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54F4" w14:textId="77777777" w:rsidR="00F41A52" w:rsidRPr="00A357EE" w:rsidRDefault="00F41A52" w:rsidP="00F41A52">
      <w:pPr>
        <w:rPr>
          <w:b/>
          <w:color w:val="D57C24"/>
          <w:sz w:val="44"/>
        </w:rPr>
      </w:pPr>
      <w:r w:rsidRPr="00A357EE">
        <w:rPr>
          <w:b/>
          <w:color w:val="D57C24"/>
          <w:sz w:val="44"/>
        </w:rPr>
        <w:t>Een nieuwe uitdaging in Beek ?</w:t>
      </w:r>
    </w:p>
    <w:p w14:paraId="5E91EE41" w14:textId="77777777" w:rsidR="00F41A52" w:rsidRPr="00A059A3" w:rsidRDefault="00F41A52" w:rsidP="00F41A52"/>
    <w:p w14:paraId="74BCBDF6" w14:textId="21AA4CCE" w:rsidR="000D0262" w:rsidRDefault="000D0262" w:rsidP="00F41A52">
      <w:pPr>
        <w:pStyle w:val="Kop6"/>
        <w:spacing w:line="260" w:lineRule="exact"/>
        <w:jc w:val="left"/>
        <w:rPr>
          <w:rFonts w:cs="Arial"/>
          <w:color w:val="641566"/>
          <w:sz w:val="20"/>
        </w:rPr>
      </w:pPr>
      <w:r>
        <w:rPr>
          <w:rFonts w:cs="Arial"/>
          <w:color w:val="641566"/>
          <w:sz w:val="20"/>
        </w:rPr>
        <w:t>Onze organisatie</w:t>
      </w:r>
    </w:p>
    <w:p w14:paraId="236C60FD" w14:textId="77777777" w:rsidR="000D0262" w:rsidRDefault="000D0262" w:rsidP="000D0262">
      <w:pPr>
        <w:spacing w:line="260" w:lineRule="exact"/>
      </w:pPr>
    </w:p>
    <w:p w14:paraId="256ADF9C" w14:textId="7CA36526" w:rsidR="000D0262" w:rsidRDefault="000D0262" w:rsidP="000D0262">
      <w:pPr>
        <w:spacing w:line="260" w:lineRule="exact"/>
        <w:rPr>
          <w:sz w:val="20"/>
        </w:rPr>
      </w:pPr>
      <w:r>
        <w:rPr>
          <w:sz w:val="20"/>
        </w:rPr>
        <w:t xml:space="preserve">De Gemeente Beek voelt zich als organisatie nauw verbonden met haar omgeving. Samen werken we voor een mooi Beek. Dit doen we door te denken in kansen en mogelijkheden, te zoeken naar verbinding, de kracht van kleinschaligheid slim en bewust te gebruiken, te werken vanuit passie en plezier, en door betrouwbaar, open en transparant te zijn. </w:t>
      </w:r>
    </w:p>
    <w:p w14:paraId="10111DF8" w14:textId="77777777" w:rsidR="000D0262" w:rsidRDefault="000D0262" w:rsidP="000D0262">
      <w:pPr>
        <w:spacing w:line="260" w:lineRule="exact"/>
        <w:rPr>
          <w:iCs/>
          <w:sz w:val="20"/>
        </w:rPr>
      </w:pPr>
    </w:p>
    <w:p w14:paraId="7BB772B4" w14:textId="16DF2BF0" w:rsidR="000D0262" w:rsidRDefault="000D0262" w:rsidP="000D0262">
      <w:pPr>
        <w:spacing w:line="260" w:lineRule="exact"/>
        <w:rPr>
          <w:iCs/>
          <w:sz w:val="20"/>
        </w:rPr>
      </w:pPr>
      <w:r>
        <w:rPr>
          <w:iCs/>
          <w:sz w:val="20"/>
        </w:rPr>
        <w:t>De Gemeente Beek</w:t>
      </w:r>
      <w:r>
        <w:rPr>
          <w:sz w:val="20"/>
        </w:rPr>
        <w:t xml:space="preserve"> heeft een platte organisatie die bestaat uit een directie (de gemeentesecretaris en directiesecretaris) en drie afdelingen (Ruimte, Samenleving en Bestuurs- en Managementondersteuning) met elk een eigen afdelingshoofd. Gezamenlijk vormen ze het managementteam.</w:t>
      </w:r>
    </w:p>
    <w:p w14:paraId="7894047D" w14:textId="77777777" w:rsidR="000D0262" w:rsidRDefault="000D0262" w:rsidP="000D0262">
      <w:pPr>
        <w:spacing w:line="260" w:lineRule="exact"/>
      </w:pPr>
    </w:p>
    <w:p w14:paraId="72EF1D63" w14:textId="6C183AC8" w:rsidR="000D0262" w:rsidRDefault="000D0262" w:rsidP="000D0262">
      <w:pPr>
        <w:spacing w:line="260" w:lineRule="exact"/>
        <w:rPr>
          <w:sz w:val="20"/>
        </w:rPr>
      </w:pPr>
      <w:r>
        <w:rPr>
          <w:sz w:val="20"/>
        </w:rPr>
        <w:t>Samen met 120 collega’s werk je er voortdurend aan om onze dienstverlening voor de Beekse inwoners zo optimaal mogelijk te maken.</w:t>
      </w:r>
    </w:p>
    <w:p w14:paraId="5A4766A9" w14:textId="77777777" w:rsidR="000D0262" w:rsidRDefault="000D0262" w:rsidP="000D0262">
      <w:pPr>
        <w:spacing w:line="260" w:lineRule="exact"/>
        <w:rPr>
          <w:sz w:val="20"/>
        </w:rPr>
      </w:pPr>
      <w:r>
        <w:rPr>
          <w:sz w:val="20"/>
        </w:rPr>
        <w:t>Je kiest voor de Gemeente Beek omdat jij je thuis voelt in een informele organisatie met generalisten die zich graag inzetten voor onze compacte, onafhankelijke gemeente. Binnen jouw rol ben je breed inzetbaar en zoek je doorlopend naar kansen en verbeteringen ten gunste van onze Beekse samenleving. Wij werken via korte lijntjes. Samenwerking, nieuwsgierigheid en energie staan hoog bij ons in het vaandel. Je krijgt van ons ruimte en de vrijheid om jouw rol in te vullen. Tegelijkertijd weet je daarbinnen de juiste prioriteiten te stellen met oog voor de belangen die je dient.</w:t>
      </w:r>
    </w:p>
    <w:p w14:paraId="0A892A0F" w14:textId="77777777" w:rsidR="000D0262" w:rsidRDefault="000D0262" w:rsidP="000D0262">
      <w:pPr>
        <w:spacing w:line="260" w:lineRule="exact"/>
        <w:rPr>
          <w:sz w:val="20"/>
        </w:rPr>
      </w:pPr>
    </w:p>
    <w:p w14:paraId="1F6E16BF" w14:textId="07D074F7" w:rsidR="00F41A52" w:rsidRPr="00AB7858" w:rsidRDefault="00F41A52" w:rsidP="00F41A52">
      <w:pPr>
        <w:pStyle w:val="Kop6"/>
        <w:spacing w:line="260" w:lineRule="exact"/>
        <w:jc w:val="left"/>
        <w:rPr>
          <w:rFonts w:cs="Arial"/>
          <w:color w:val="641566"/>
          <w:sz w:val="20"/>
        </w:rPr>
      </w:pPr>
      <w:r w:rsidRPr="00AB7858">
        <w:rPr>
          <w:rFonts w:cs="Arial"/>
          <w:color w:val="641566"/>
          <w:sz w:val="20"/>
        </w:rPr>
        <w:t>Arbeidsvoorwaarden</w:t>
      </w:r>
    </w:p>
    <w:p w14:paraId="5D6B5CC6" w14:textId="77777777" w:rsidR="00F41A52" w:rsidRDefault="00F41A52" w:rsidP="00F41A52">
      <w:pPr>
        <w:tabs>
          <w:tab w:val="clear" w:pos="-958"/>
          <w:tab w:val="clear" w:pos="482"/>
          <w:tab w:val="clear" w:pos="839"/>
          <w:tab w:val="clear" w:pos="1202"/>
          <w:tab w:val="clear" w:pos="2999"/>
          <w:tab w:val="clear" w:pos="6237"/>
          <w:tab w:val="clear" w:pos="7439"/>
        </w:tabs>
        <w:autoSpaceDE w:val="0"/>
        <w:autoSpaceDN w:val="0"/>
        <w:adjustRightInd w:val="0"/>
        <w:spacing w:line="260" w:lineRule="exact"/>
        <w:jc w:val="left"/>
        <w:rPr>
          <w:rFonts w:cs="Arial"/>
          <w:sz w:val="20"/>
          <w:lang w:eastAsia="en-US"/>
        </w:rPr>
      </w:pPr>
    </w:p>
    <w:p w14:paraId="0DB5D677" w14:textId="77777777" w:rsidR="00F41A52" w:rsidRPr="00131E54" w:rsidRDefault="00F41A52" w:rsidP="00F41A52">
      <w:pPr>
        <w:tabs>
          <w:tab w:val="clear" w:pos="-958"/>
          <w:tab w:val="clear" w:pos="6237"/>
          <w:tab w:val="left" w:pos="6180"/>
        </w:tabs>
        <w:spacing w:line="260" w:lineRule="exact"/>
        <w:rPr>
          <w:rFonts w:cs="Arial"/>
          <w:sz w:val="20"/>
        </w:rPr>
      </w:pPr>
      <w:r w:rsidRPr="00131E54">
        <w:rPr>
          <w:rFonts w:cs="Arial"/>
          <w:sz w:val="20"/>
        </w:rPr>
        <w:t xml:space="preserve">De arbeidsvoorwaarden voor het personeel van gemeenten zijn vastgelegd in de </w:t>
      </w:r>
      <w:r w:rsidR="00B44342">
        <w:rPr>
          <w:rFonts w:cs="Arial"/>
          <w:sz w:val="20"/>
        </w:rPr>
        <w:t>Cao Gemeenten</w:t>
      </w:r>
      <w:r w:rsidRPr="00131E54">
        <w:rPr>
          <w:rFonts w:cs="Arial"/>
          <w:sz w:val="20"/>
        </w:rPr>
        <w:t xml:space="preserve">. Daarnaast is een groot aantal arbeidsvoorwaarden </w:t>
      </w:r>
      <w:r w:rsidR="00B44342">
        <w:rPr>
          <w:rFonts w:cs="Arial"/>
          <w:sz w:val="20"/>
        </w:rPr>
        <w:t xml:space="preserve">specifiek voor de </w:t>
      </w:r>
      <w:r w:rsidRPr="00131E54">
        <w:rPr>
          <w:rFonts w:cs="Arial"/>
          <w:sz w:val="20"/>
        </w:rPr>
        <w:t>Gemeente Beek vastgelegd</w:t>
      </w:r>
      <w:r w:rsidR="00B44342">
        <w:rPr>
          <w:rFonts w:cs="Arial"/>
          <w:sz w:val="20"/>
        </w:rPr>
        <w:t xml:space="preserve"> in het personeelshandboek</w:t>
      </w:r>
      <w:r w:rsidRPr="00131E54">
        <w:rPr>
          <w:rFonts w:cs="Arial"/>
          <w:sz w:val="20"/>
        </w:rPr>
        <w:t>.</w:t>
      </w:r>
    </w:p>
    <w:p w14:paraId="13F1492F" w14:textId="77777777" w:rsidR="00F41A52" w:rsidRPr="00131E54" w:rsidRDefault="00F41A52" w:rsidP="00F41A52">
      <w:pPr>
        <w:tabs>
          <w:tab w:val="clear" w:pos="-958"/>
          <w:tab w:val="clear" w:pos="6237"/>
          <w:tab w:val="left" w:pos="6180"/>
        </w:tabs>
        <w:spacing w:line="260" w:lineRule="exact"/>
        <w:rPr>
          <w:rFonts w:cs="Arial"/>
          <w:b/>
          <w:sz w:val="20"/>
        </w:rPr>
      </w:pPr>
    </w:p>
    <w:p w14:paraId="2A913B29" w14:textId="77777777" w:rsidR="00F41A52" w:rsidRPr="00131E54" w:rsidRDefault="00F41A52" w:rsidP="00F41A52">
      <w:pPr>
        <w:pStyle w:val="Koptekst"/>
        <w:tabs>
          <w:tab w:val="clear" w:pos="-958"/>
          <w:tab w:val="clear" w:pos="4536"/>
          <w:tab w:val="clear" w:pos="6237"/>
          <w:tab w:val="clear" w:pos="9072"/>
          <w:tab w:val="left" w:pos="6180"/>
        </w:tabs>
        <w:spacing w:line="260" w:lineRule="exact"/>
        <w:rPr>
          <w:rFonts w:cs="Arial"/>
          <w:sz w:val="20"/>
        </w:rPr>
      </w:pPr>
      <w:r w:rsidRPr="00131E54">
        <w:rPr>
          <w:rFonts w:cs="Arial"/>
          <w:sz w:val="20"/>
        </w:rPr>
        <w:t>De meest relevante arbeidsvoorwaarden op een rijtje:</w:t>
      </w:r>
    </w:p>
    <w:p w14:paraId="20975862" w14:textId="7C0A04B5" w:rsidR="00F41A52" w:rsidRPr="000D0262" w:rsidRDefault="00AE2349" w:rsidP="00F41A52">
      <w:pPr>
        <w:pStyle w:val="Lijstalinea"/>
        <w:numPr>
          <w:ilvl w:val="0"/>
          <w:numId w:val="4"/>
        </w:numPr>
        <w:spacing w:line="260" w:lineRule="atLeast"/>
        <w:rPr>
          <w:rFonts w:cs="Arial"/>
          <w:sz w:val="20"/>
          <w:szCs w:val="20"/>
        </w:rPr>
      </w:pPr>
      <w:r>
        <w:rPr>
          <w:rFonts w:cs="Arial"/>
          <w:sz w:val="20"/>
          <w:szCs w:val="20"/>
        </w:rPr>
        <w:t>E</w:t>
      </w:r>
      <w:r w:rsidR="00F41A52" w:rsidRPr="000D0262">
        <w:rPr>
          <w:rFonts w:cs="Arial"/>
          <w:sz w:val="20"/>
          <w:szCs w:val="20"/>
        </w:rPr>
        <w:t>en fulltime werkweek van 36, 38 of 40 uur;</w:t>
      </w:r>
    </w:p>
    <w:p w14:paraId="0E3F9685" w14:textId="77777777" w:rsidR="000D0262" w:rsidRPr="000D0262" w:rsidRDefault="000D0262" w:rsidP="000D0262">
      <w:pPr>
        <w:pStyle w:val="Plattetekst"/>
        <w:numPr>
          <w:ilvl w:val="0"/>
          <w:numId w:val="4"/>
        </w:numPr>
        <w:tabs>
          <w:tab w:val="left" w:pos="426"/>
        </w:tabs>
        <w:spacing w:line="260" w:lineRule="exact"/>
        <w:jc w:val="left"/>
        <w:rPr>
          <w:rFonts w:cs="Arial"/>
        </w:rPr>
      </w:pPr>
      <w:r w:rsidRPr="000D0262">
        <w:rPr>
          <w:rFonts w:cs="Arial"/>
        </w:rPr>
        <w:t xml:space="preserve">Een Individueel Keuzebudget van 17,05% dat je naar eigen inzicht kunt inzetten </w:t>
      </w:r>
    </w:p>
    <w:p w14:paraId="387E3765" w14:textId="77777777" w:rsidR="000D0262" w:rsidRPr="000D0262" w:rsidRDefault="000D0262" w:rsidP="000D0262">
      <w:pPr>
        <w:pStyle w:val="Plattetekst"/>
        <w:numPr>
          <w:ilvl w:val="0"/>
          <w:numId w:val="4"/>
        </w:numPr>
        <w:tabs>
          <w:tab w:val="left" w:pos="426"/>
        </w:tabs>
        <w:spacing w:line="260" w:lineRule="exact"/>
        <w:jc w:val="left"/>
        <w:rPr>
          <w:rFonts w:cs="Arial"/>
        </w:rPr>
      </w:pPr>
      <w:r w:rsidRPr="000D0262">
        <w:rPr>
          <w:rFonts w:cs="Arial"/>
        </w:rPr>
        <w:t>Een goed pensioen bij ABP</w:t>
      </w:r>
    </w:p>
    <w:p w14:paraId="5D1FF7AE" w14:textId="77777777" w:rsidR="000D0262" w:rsidRPr="000D0262" w:rsidRDefault="000D0262" w:rsidP="000D0262">
      <w:pPr>
        <w:pStyle w:val="Plattetekst"/>
        <w:numPr>
          <w:ilvl w:val="0"/>
          <w:numId w:val="4"/>
        </w:numPr>
        <w:tabs>
          <w:tab w:val="clear" w:pos="839"/>
          <w:tab w:val="left" w:pos="426"/>
        </w:tabs>
        <w:spacing w:line="260" w:lineRule="exact"/>
        <w:jc w:val="left"/>
        <w:rPr>
          <w:rFonts w:cs="Arial"/>
        </w:rPr>
      </w:pPr>
      <w:r w:rsidRPr="000D0262">
        <w:rPr>
          <w:rFonts w:cs="Arial"/>
        </w:rPr>
        <w:t>Flexibele werktijden en de mogelijkheid om thuis te werken met bijbehorende thuiswerkvergoeding conform Cao Gemeenten</w:t>
      </w:r>
    </w:p>
    <w:p w14:paraId="2E6DADD2" w14:textId="77777777" w:rsidR="000D0262" w:rsidRPr="000D0262" w:rsidRDefault="000D0262" w:rsidP="000D0262">
      <w:pPr>
        <w:pStyle w:val="Plattetekst"/>
        <w:numPr>
          <w:ilvl w:val="0"/>
          <w:numId w:val="4"/>
        </w:numPr>
        <w:tabs>
          <w:tab w:val="clear" w:pos="839"/>
          <w:tab w:val="left" w:pos="426"/>
        </w:tabs>
        <w:spacing w:line="260" w:lineRule="exact"/>
        <w:jc w:val="left"/>
        <w:rPr>
          <w:rFonts w:cs="Arial"/>
        </w:rPr>
      </w:pPr>
      <w:r w:rsidRPr="000D0262">
        <w:rPr>
          <w:rFonts w:cs="Arial"/>
        </w:rPr>
        <w:t>Volop kansen om je te blijven ontwikkelen.</w:t>
      </w:r>
    </w:p>
    <w:p w14:paraId="40B22270" w14:textId="77777777" w:rsidR="000D0262" w:rsidRPr="000D0262" w:rsidRDefault="000D0262" w:rsidP="000D0262">
      <w:pPr>
        <w:pStyle w:val="Plattetekst"/>
        <w:numPr>
          <w:ilvl w:val="0"/>
          <w:numId w:val="4"/>
        </w:numPr>
        <w:tabs>
          <w:tab w:val="left" w:pos="426"/>
        </w:tabs>
        <w:spacing w:line="260" w:lineRule="exact"/>
        <w:rPr>
          <w:rFonts w:cs="Arial"/>
        </w:rPr>
      </w:pPr>
      <w:r w:rsidRPr="000D0262">
        <w:rPr>
          <w:rFonts w:cs="Arial"/>
        </w:rPr>
        <w:t xml:space="preserve">Vele activiteiten en momenten om elkaar informeel te treffen. Ook heeft de Gemeente Beek een actieve personeelsvereniging. Wij vinden het dus belangrijk om elkaar regelmatig op kantoor en daarbuiten te ontmoeten. </w:t>
      </w:r>
    </w:p>
    <w:p w14:paraId="5FFE1E4C" w14:textId="77777777" w:rsidR="00F41A52" w:rsidRPr="00131E54" w:rsidRDefault="00F41A52" w:rsidP="00F41A52">
      <w:pPr>
        <w:pStyle w:val="Koptekst"/>
        <w:tabs>
          <w:tab w:val="clear" w:pos="-958"/>
          <w:tab w:val="clear" w:pos="4536"/>
          <w:tab w:val="clear" w:pos="6237"/>
          <w:tab w:val="clear" w:pos="9072"/>
          <w:tab w:val="left" w:pos="6180"/>
        </w:tabs>
        <w:spacing w:line="260" w:lineRule="exact"/>
        <w:rPr>
          <w:rFonts w:cs="Arial"/>
          <w:sz w:val="20"/>
        </w:rPr>
      </w:pPr>
    </w:p>
    <w:p w14:paraId="32DD332F" w14:textId="77777777" w:rsidR="00F41A52" w:rsidRPr="00131E54" w:rsidRDefault="00F41A52" w:rsidP="00F41A52">
      <w:pPr>
        <w:tabs>
          <w:tab w:val="clear" w:pos="-958"/>
          <w:tab w:val="clear" w:pos="6237"/>
          <w:tab w:val="left" w:pos="6180"/>
        </w:tabs>
        <w:spacing w:line="260" w:lineRule="exact"/>
        <w:rPr>
          <w:rFonts w:cs="Arial"/>
          <w:b/>
          <w:sz w:val="20"/>
        </w:rPr>
      </w:pPr>
    </w:p>
    <w:p w14:paraId="6AD9CFD8" w14:textId="77777777" w:rsidR="00447CAD" w:rsidRDefault="00447CAD">
      <w:pPr>
        <w:tabs>
          <w:tab w:val="clear" w:pos="-958"/>
          <w:tab w:val="clear" w:pos="482"/>
          <w:tab w:val="clear" w:pos="839"/>
          <w:tab w:val="clear" w:pos="1202"/>
          <w:tab w:val="clear" w:pos="2999"/>
          <w:tab w:val="clear" w:pos="6237"/>
          <w:tab w:val="clear" w:pos="7439"/>
        </w:tabs>
        <w:jc w:val="left"/>
        <w:rPr>
          <w:rFonts w:cs="Arial"/>
          <w:b/>
          <w:color w:val="641566"/>
          <w:sz w:val="20"/>
        </w:rPr>
      </w:pPr>
      <w:r>
        <w:rPr>
          <w:rFonts w:cs="Arial"/>
          <w:color w:val="641566"/>
          <w:sz w:val="20"/>
        </w:rPr>
        <w:br w:type="page"/>
      </w:r>
    </w:p>
    <w:p w14:paraId="6B01694A" w14:textId="1C90675B" w:rsidR="00F41A52" w:rsidRPr="00AB7858" w:rsidRDefault="00F41A52" w:rsidP="00F41A52">
      <w:pPr>
        <w:pStyle w:val="Kop6"/>
        <w:spacing w:line="260" w:lineRule="exact"/>
        <w:jc w:val="left"/>
        <w:rPr>
          <w:rFonts w:cs="Arial"/>
          <w:color w:val="641566"/>
          <w:sz w:val="20"/>
        </w:rPr>
      </w:pPr>
      <w:r w:rsidRPr="00AB7858">
        <w:rPr>
          <w:rFonts w:cs="Arial"/>
          <w:color w:val="641566"/>
          <w:sz w:val="20"/>
        </w:rPr>
        <w:t>Salaris</w:t>
      </w:r>
    </w:p>
    <w:p w14:paraId="30312635" w14:textId="77777777" w:rsidR="00F41A52" w:rsidRDefault="00F41A52" w:rsidP="00F41A52">
      <w:pPr>
        <w:pStyle w:val="Kop9"/>
        <w:spacing w:line="260" w:lineRule="exact"/>
        <w:rPr>
          <w:rFonts w:cs="Arial"/>
          <w:i w:val="0"/>
        </w:rPr>
      </w:pPr>
    </w:p>
    <w:p w14:paraId="68938F80" w14:textId="0EE954C1" w:rsidR="00F41A52" w:rsidRPr="00934EF3" w:rsidRDefault="00934EF3" w:rsidP="000D0262">
      <w:pPr>
        <w:spacing w:line="260" w:lineRule="exact"/>
        <w:rPr>
          <w:sz w:val="20"/>
        </w:rPr>
      </w:pPr>
      <w:r w:rsidRPr="00934EF3">
        <w:rPr>
          <w:sz w:val="20"/>
        </w:rPr>
        <w:t>Het salaris dat de werknemer ontvangt, wordt vastgesteld conform functieloongebouw.</w:t>
      </w:r>
      <w:r>
        <w:rPr>
          <w:sz w:val="20"/>
        </w:rPr>
        <w:t xml:space="preserve"> Binnen het functieloongebouw wordt een </w:t>
      </w:r>
      <w:r w:rsidR="00F41A52" w:rsidRPr="00131E54">
        <w:rPr>
          <w:rFonts w:cs="Arial"/>
          <w:sz w:val="20"/>
        </w:rPr>
        <w:t>schalensysteem</w:t>
      </w:r>
      <w:r>
        <w:rPr>
          <w:rFonts w:cs="Arial"/>
          <w:sz w:val="20"/>
        </w:rPr>
        <w:t xml:space="preserve"> gehanteerd</w:t>
      </w:r>
      <w:r w:rsidR="00F41A52" w:rsidRPr="00131E54">
        <w:rPr>
          <w:rFonts w:cs="Arial"/>
          <w:sz w:val="20"/>
        </w:rPr>
        <w:t>, te weten de aanloopschaal</w:t>
      </w:r>
      <w:r w:rsidR="0003495D">
        <w:rPr>
          <w:rFonts w:cs="Arial"/>
          <w:sz w:val="20"/>
        </w:rPr>
        <w:t xml:space="preserve"> en </w:t>
      </w:r>
      <w:r w:rsidR="00F41A52" w:rsidRPr="00131E54">
        <w:rPr>
          <w:rFonts w:cs="Arial"/>
          <w:sz w:val="20"/>
        </w:rPr>
        <w:t xml:space="preserve">de functionele schaal . In de functionele schaal word je bezoldigd conform de salarisschaal die hoort bij de functie die je vervult en die op grond van het </w:t>
      </w:r>
      <w:r>
        <w:rPr>
          <w:rFonts w:cs="Arial"/>
          <w:sz w:val="20"/>
        </w:rPr>
        <w:t>f</w:t>
      </w:r>
      <w:r w:rsidR="00F41A52" w:rsidRPr="00131E54">
        <w:rPr>
          <w:rFonts w:cs="Arial"/>
          <w:sz w:val="20"/>
        </w:rPr>
        <w:t>unctiegebouw is vastgesteld. Voldoe je (nog) niet volledig aan de functie-eisen, dan word je ingeschaald in de aanloopschaal. De verdere salarisontwikkeling is afhankelijk van het resultaat van de jaarlijkse beoordeling.</w:t>
      </w:r>
    </w:p>
    <w:p w14:paraId="7FF50FF1" w14:textId="77777777" w:rsidR="00F41A52" w:rsidRDefault="00F41A52" w:rsidP="000D0262">
      <w:pPr>
        <w:tabs>
          <w:tab w:val="clear" w:pos="6237"/>
          <w:tab w:val="clear" w:pos="7439"/>
          <w:tab w:val="left" w:pos="5103"/>
        </w:tabs>
        <w:spacing w:line="260" w:lineRule="exact"/>
        <w:rPr>
          <w:rFonts w:cs="Arial"/>
          <w:sz w:val="20"/>
        </w:rPr>
      </w:pPr>
      <w:r>
        <w:rPr>
          <w:rFonts w:cs="Arial"/>
          <w:sz w:val="20"/>
        </w:rPr>
        <w:t>Voor de salarisinpassing worden de geldende salaristabellen van de C</w:t>
      </w:r>
      <w:r w:rsidR="00934EF3">
        <w:rPr>
          <w:rFonts w:cs="Arial"/>
          <w:sz w:val="20"/>
        </w:rPr>
        <w:t>ao Gemeenten</w:t>
      </w:r>
      <w:r>
        <w:rPr>
          <w:rFonts w:cs="Arial"/>
          <w:sz w:val="20"/>
        </w:rPr>
        <w:t xml:space="preserve"> gebruikt. </w:t>
      </w:r>
    </w:p>
    <w:p w14:paraId="777186B6" w14:textId="77777777" w:rsidR="00F41A52" w:rsidRDefault="00F41A52" w:rsidP="000D0262">
      <w:pPr>
        <w:pStyle w:val="Kop6"/>
        <w:spacing w:line="260" w:lineRule="exact"/>
        <w:rPr>
          <w:rFonts w:cs="Arial"/>
          <w:color w:val="0000FF"/>
          <w:sz w:val="20"/>
        </w:rPr>
      </w:pPr>
    </w:p>
    <w:p w14:paraId="5949DF30" w14:textId="77777777" w:rsidR="00F41A52" w:rsidRPr="00AB7858" w:rsidRDefault="00F41A52" w:rsidP="00F41A52">
      <w:pPr>
        <w:pStyle w:val="Kop6"/>
        <w:spacing w:line="260" w:lineRule="exact"/>
        <w:jc w:val="left"/>
        <w:rPr>
          <w:rFonts w:cs="Arial"/>
          <w:color w:val="641566"/>
          <w:sz w:val="20"/>
        </w:rPr>
      </w:pPr>
      <w:r w:rsidRPr="00AB7858">
        <w:rPr>
          <w:rFonts w:cs="Arial"/>
          <w:color w:val="641566"/>
          <w:sz w:val="20"/>
        </w:rPr>
        <w:t>Vakantie en verlof</w:t>
      </w:r>
    </w:p>
    <w:p w14:paraId="02042403" w14:textId="77777777" w:rsidR="00F41A52" w:rsidRDefault="00F41A52" w:rsidP="000D0262">
      <w:pPr>
        <w:pStyle w:val="Kop9"/>
        <w:spacing w:line="260" w:lineRule="exact"/>
        <w:rPr>
          <w:rFonts w:cs="Arial"/>
          <w:i w:val="0"/>
        </w:rPr>
      </w:pPr>
    </w:p>
    <w:p w14:paraId="73E625F5" w14:textId="77777777" w:rsidR="00F41A52" w:rsidRPr="00131E54" w:rsidRDefault="00F41A52" w:rsidP="000D0262">
      <w:pPr>
        <w:pStyle w:val="Kop9"/>
        <w:spacing w:line="260" w:lineRule="exact"/>
        <w:rPr>
          <w:rFonts w:cs="Arial"/>
          <w:i w:val="0"/>
        </w:rPr>
      </w:pPr>
      <w:r w:rsidRPr="00131E54">
        <w:rPr>
          <w:rFonts w:cs="Arial"/>
          <w:i w:val="0"/>
        </w:rPr>
        <w:t>Verlof</w:t>
      </w:r>
    </w:p>
    <w:p w14:paraId="5F4B21EA" w14:textId="4A58762B" w:rsidR="00F41A52" w:rsidRPr="00131E54" w:rsidRDefault="00F41A52" w:rsidP="000D0262">
      <w:pPr>
        <w:tabs>
          <w:tab w:val="clear" w:pos="-958"/>
          <w:tab w:val="clear" w:pos="6237"/>
          <w:tab w:val="left" w:pos="6180"/>
        </w:tabs>
        <w:spacing w:line="260" w:lineRule="exact"/>
        <w:rPr>
          <w:rFonts w:cs="Arial"/>
          <w:sz w:val="20"/>
        </w:rPr>
      </w:pPr>
      <w:r w:rsidRPr="00131E54">
        <w:rPr>
          <w:rFonts w:cs="Arial"/>
          <w:sz w:val="20"/>
        </w:rPr>
        <w:t xml:space="preserve">Per jaar heeft een fulltimer recht op </w:t>
      </w:r>
      <w:r w:rsidR="00DF2577">
        <w:rPr>
          <w:rFonts w:cs="Arial"/>
          <w:sz w:val="20"/>
        </w:rPr>
        <w:t>2</w:t>
      </w:r>
      <w:r w:rsidR="000D0262">
        <w:rPr>
          <w:rFonts w:cs="Arial"/>
          <w:sz w:val="20"/>
        </w:rPr>
        <w:t>6</w:t>
      </w:r>
      <w:r w:rsidR="00132110">
        <w:rPr>
          <w:rFonts w:cs="Arial"/>
          <w:sz w:val="20"/>
        </w:rPr>
        <w:t xml:space="preserve"> verlofdagen</w:t>
      </w:r>
      <w:r w:rsidR="003476AE">
        <w:rPr>
          <w:rFonts w:cs="Arial"/>
          <w:sz w:val="20"/>
        </w:rPr>
        <w:t>. Voor een parttimer gelden deze verlofuren naar rato van het dienstverband.</w:t>
      </w:r>
    </w:p>
    <w:p w14:paraId="6060ECCA" w14:textId="77777777" w:rsidR="00F41A52" w:rsidRPr="00131E54" w:rsidRDefault="00F41A52" w:rsidP="000D0262">
      <w:pPr>
        <w:tabs>
          <w:tab w:val="clear" w:pos="-958"/>
          <w:tab w:val="clear" w:pos="6237"/>
          <w:tab w:val="left" w:pos="6180"/>
        </w:tabs>
        <w:spacing w:line="260" w:lineRule="exact"/>
        <w:rPr>
          <w:rFonts w:cs="Arial"/>
          <w:sz w:val="20"/>
        </w:rPr>
      </w:pPr>
    </w:p>
    <w:p w14:paraId="41D177B7" w14:textId="77777777" w:rsidR="00F41A52" w:rsidRPr="00131E54" w:rsidRDefault="00F41A52" w:rsidP="000D0262">
      <w:pPr>
        <w:pStyle w:val="Kop9"/>
        <w:spacing w:line="260" w:lineRule="exact"/>
        <w:rPr>
          <w:rFonts w:cs="Arial"/>
          <w:i w:val="0"/>
        </w:rPr>
      </w:pPr>
      <w:r w:rsidRPr="00131E54">
        <w:rPr>
          <w:rFonts w:cs="Arial"/>
          <w:i w:val="0"/>
        </w:rPr>
        <w:t>Buitengewoon verlof</w:t>
      </w:r>
    </w:p>
    <w:p w14:paraId="1BEA70E0" w14:textId="77777777" w:rsidR="00F41A52" w:rsidRPr="00131E54" w:rsidRDefault="00F41A52" w:rsidP="000D0262">
      <w:pPr>
        <w:pStyle w:val="Plattetekst"/>
        <w:spacing w:line="260" w:lineRule="exact"/>
        <w:rPr>
          <w:rFonts w:cs="Arial"/>
        </w:rPr>
      </w:pPr>
      <w:r w:rsidRPr="00131E54">
        <w:rPr>
          <w:rFonts w:cs="Arial"/>
        </w:rPr>
        <w:t>In bijzondere situaties kun je -op basis van de Wet arbeid en zorg (</w:t>
      </w:r>
      <w:proofErr w:type="spellStart"/>
      <w:r w:rsidRPr="00131E54">
        <w:rPr>
          <w:rFonts w:cs="Arial"/>
        </w:rPr>
        <w:t>Waz</w:t>
      </w:r>
      <w:proofErr w:type="spellEnd"/>
      <w:r w:rsidRPr="00131E54">
        <w:rPr>
          <w:rFonts w:cs="Arial"/>
        </w:rPr>
        <w:t xml:space="preserve">)- voor buitengewoon verlof met behoud van bezoldiging in aanmerking komen. Bijvoorbeeld een geval van overlijden of ernstige ziekte van naaste familieleden. </w:t>
      </w:r>
    </w:p>
    <w:p w14:paraId="0BF904D0" w14:textId="6BA7273D" w:rsidR="00F41A52" w:rsidRPr="00131E54" w:rsidRDefault="00712581" w:rsidP="000D0262">
      <w:pPr>
        <w:pStyle w:val="Plattetekst"/>
        <w:spacing w:line="260" w:lineRule="exact"/>
        <w:rPr>
          <w:rFonts w:cs="Arial"/>
        </w:rPr>
      </w:pPr>
      <w:r>
        <w:rPr>
          <w:rFonts w:cs="Arial"/>
        </w:rPr>
        <w:t>Daarnaast kan de werknemer gebruik maken van de volgende verlofvormen in het ka</w:t>
      </w:r>
      <w:r w:rsidR="00014837">
        <w:rPr>
          <w:rFonts w:cs="Arial"/>
        </w:rPr>
        <w:t>d</w:t>
      </w:r>
      <w:r>
        <w:rPr>
          <w:rFonts w:cs="Arial"/>
        </w:rPr>
        <w:t xml:space="preserve">er van de </w:t>
      </w:r>
      <w:proofErr w:type="spellStart"/>
      <w:r>
        <w:rPr>
          <w:rFonts w:cs="Arial"/>
        </w:rPr>
        <w:t>Waz</w:t>
      </w:r>
      <w:proofErr w:type="spellEnd"/>
      <w:r>
        <w:rPr>
          <w:rFonts w:cs="Arial"/>
        </w:rPr>
        <w:t xml:space="preserve">: </w:t>
      </w:r>
      <w:r w:rsidR="00F41A52" w:rsidRPr="00131E54">
        <w:rPr>
          <w:rFonts w:cs="Arial"/>
        </w:rPr>
        <w:t xml:space="preserve">calamiteitenverlof- en ander kort verzuimzorgverlof, </w:t>
      </w:r>
      <w:r>
        <w:rPr>
          <w:rFonts w:cs="Arial"/>
        </w:rPr>
        <w:t xml:space="preserve">kortdurend zorgverlof, </w:t>
      </w:r>
      <w:r w:rsidR="00F41A52" w:rsidRPr="00131E54">
        <w:rPr>
          <w:rFonts w:cs="Arial"/>
        </w:rPr>
        <w:t xml:space="preserve">langdurend zorgverlof, </w:t>
      </w:r>
      <w:r>
        <w:rPr>
          <w:rFonts w:cs="Arial"/>
        </w:rPr>
        <w:t xml:space="preserve">zwangerschaps- en bevallingsverlof, kraamverlof, adoptieverlof, </w:t>
      </w:r>
      <w:r w:rsidRPr="00131E54">
        <w:rPr>
          <w:rFonts w:cs="Arial"/>
        </w:rPr>
        <w:t xml:space="preserve">en </w:t>
      </w:r>
      <w:r>
        <w:rPr>
          <w:rFonts w:cs="Arial"/>
        </w:rPr>
        <w:t>ouderschapsverlof. Het ouderschapsverlof is gedeeltelijk doorbetaald</w:t>
      </w:r>
      <w:r w:rsidR="00762921">
        <w:rPr>
          <w:rFonts w:cs="Arial"/>
        </w:rPr>
        <w:t>.</w:t>
      </w:r>
    </w:p>
    <w:p w14:paraId="6B3A6552" w14:textId="77777777" w:rsidR="00F41A52" w:rsidRDefault="00F41A52" w:rsidP="000D0262">
      <w:pPr>
        <w:pStyle w:val="Plattetekst"/>
        <w:spacing w:line="260" w:lineRule="exact"/>
        <w:rPr>
          <w:rFonts w:cs="Arial"/>
          <w:b/>
          <w:bCs/>
          <w:color w:val="0000FF"/>
        </w:rPr>
      </w:pPr>
    </w:p>
    <w:p w14:paraId="3A4DD8C0" w14:textId="041AC6FF" w:rsidR="00F41A52" w:rsidRPr="00AB7858" w:rsidRDefault="0003495D" w:rsidP="00F41A52">
      <w:pPr>
        <w:pStyle w:val="Kop6"/>
        <w:spacing w:line="260" w:lineRule="exact"/>
        <w:jc w:val="left"/>
        <w:rPr>
          <w:rFonts w:cs="Arial"/>
          <w:color w:val="641566"/>
          <w:sz w:val="20"/>
        </w:rPr>
      </w:pPr>
      <w:r>
        <w:rPr>
          <w:rFonts w:cs="Arial"/>
          <w:color w:val="641566"/>
          <w:sz w:val="20"/>
        </w:rPr>
        <w:t>Flexibel werken</w:t>
      </w:r>
    </w:p>
    <w:p w14:paraId="57810F32" w14:textId="77777777" w:rsidR="00F41A52" w:rsidRDefault="00F41A52" w:rsidP="00F41A52">
      <w:pPr>
        <w:pStyle w:val="Plattetekstinspringen"/>
        <w:tabs>
          <w:tab w:val="clear" w:pos="567"/>
          <w:tab w:val="left" w:pos="0"/>
          <w:tab w:val="left" w:pos="142"/>
        </w:tabs>
        <w:spacing w:line="260" w:lineRule="exact"/>
        <w:ind w:left="0"/>
        <w:rPr>
          <w:rFonts w:cs="Arial"/>
          <w:sz w:val="20"/>
        </w:rPr>
      </w:pPr>
    </w:p>
    <w:p w14:paraId="6659FD02" w14:textId="38E1A65D" w:rsidR="0003495D" w:rsidRDefault="0003495D" w:rsidP="00F41A52">
      <w:pPr>
        <w:pStyle w:val="Plattetekstinspringen"/>
        <w:tabs>
          <w:tab w:val="clear" w:pos="567"/>
          <w:tab w:val="left" w:pos="0"/>
          <w:tab w:val="left" w:pos="142"/>
        </w:tabs>
        <w:spacing w:line="260" w:lineRule="exact"/>
        <w:ind w:left="0"/>
        <w:rPr>
          <w:rFonts w:cs="Arial"/>
          <w:sz w:val="20"/>
        </w:rPr>
      </w:pPr>
      <w:r>
        <w:rPr>
          <w:rFonts w:cs="Arial"/>
          <w:sz w:val="20"/>
        </w:rPr>
        <w:t xml:space="preserve">In Beek wordt tijd- en </w:t>
      </w:r>
      <w:proofErr w:type="spellStart"/>
      <w:r>
        <w:rPr>
          <w:rFonts w:cs="Arial"/>
          <w:sz w:val="20"/>
        </w:rPr>
        <w:t>plaatsbewust</w:t>
      </w:r>
      <w:proofErr w:type="spellEnd"/>
      <w:r>
        <w:rPr>
          <w:rFonts w:cs="Arial"/>
          <w:sz w:val="20"/>
        </w:rPr>
        <w:t xml:space="preserve"> gewerkt. Dit betekent dat er flexibele werktijden gelden en dat er faciliteiten rondom thuiswerken zijn, waarmee je je werktijden en werklocatie binnen de aangegeven kaders kan inrichten. </w:t>
      </w:r>
      <w:r w:rsidR="00E34AF8">
        <w:rPr>
          <w:rFonts w:cs="Arial"/>
          <w:sz w:val="20"/>
        </w:rPr>
        <w:t>Bovendien ontvang je op een thuiswerkdag een thuiswerkvergoeding.</w:t>
      </w:r>
    </w:p>
    <w:p w14:paraId="267539AE" w14:textId="61FA4AF0" w:rsidR="00F41A52" w:rsidRPr="0032013A" w:rsidRDefault="0003495D" w:rsidP="005707D6">
      <w:pPr>
        <w:pStyle w:val="Plattetekstinspringen"/>
        <w:tabs>
          <w:tab w:val="clear" w:pos="567"/>
          <w:tab w:val="left" w:pos="0"/>
          <w:tab w:val="left" w:pos="142"/>
        </w:tabs>
        <w:spacing w:line="260" w:lineRule="exact"/>
        <w:ind w:left="0"/>
        <w:rPr>
          <w:rFonts w:cs="Arial"/>
          <w:sz w:val="20"/>
        </w:rPr>
      </w:pPr>
      <w:r>
        <w:rPr>
          <w:rFonts w:cs="Arial"/>
          <w:sz w:val="20"/>
        </w:rPr>
        <w:t>Binnen de flexibele werktijdenregelen bestaat bovendien de mogelijkheid om tijd-voor-tijd op te bouwen en op te nemen.</w:t>
      </w:r>
      <w:r w:rsidR="00F41A52" w:rsidRPr="0032013A">
        <w:rPr>
          <w:rFonts w:cs="Arial"/>
          <w:sz w:val="20"/>
        </w:rPr>
        <w:t xml:space="preserve"> </w:t>
      </w:r>
    </w:p>
    <w:p w14:paraId="7A3292D6" w14:textId="77777777" w:rsidR="00CF2AE4" w:rsidRDefault="00CF2AE4" w:rsidP="00CF2AE4">
      <w:pPr>
        <w:pStyle w:val="Plattetekstinspringen"/>
        <w:tabs>
          <w:tab w:val="clear" w:pos="567"/>
          <w:tab w:val="left" w:pos="142"/>
        </w:tabs>
        <w:spacing w:line="260" w:lineRule="exact"/>
        <w:ind w:left="0"/>
        <w:rPr>
          <w:rFonts w:cs="Arial"/>
          <w:sz w:val="20"/>
        </w:rPr>
      </w:pPr>
      <w:r>
        <w:rPr>
          <w:rFonts w:cs="Arial"/>
          <w:sz w:val="20"/>
        </w:rPr>
        <w:t xml:space="preserve">Overwerk wordt volgens de mogelijkheden van de werktijdenregeling vergoed aan </w:t>
      </w:r>
      <w:r w:rsidR="00F0506D">
        <w:rPr>
          <w:rFonts w:cs="Arial"/>
          <w:sz w:val="20"/>
        </w:rPr>
        <w:t>werknemer</w:t>
      </w:r>
      <w:r>
        <w:rPr>
          <w:rFonts w:cs="Arial"/>
          <w:sz w:val="20"/>
        </w:rPr>
        <w:t xml:space="preserve"> tot schaal 11.</w:t>
      </w:r>
    </w:p>
    <w:p w14:paraId="013818A7" w14:textId="77777777" w:rsidR="00712581" w:rsidRDefault="00CF2AE4" w:rsidP="00CF2AE4">
      <w:pPr>
        <w:pStyle w:val="Plattetekstinspringen"/>
        <w:tabs>
          <w:tab w:val="clear" w:pos="567"/>
          <w:tab w:val="left" w:pos="142"/>
        </w:tabs>
        <w:spacing w:line="260" w:lineRule="exact"/>
        <w:ind w:left="0"/>
        <w:rPr>
          <w:rFonts w:cs="Arial"/>
          <w:color w:val="641566"/>
          <w:sz w:val="20"/>
        </w:rPr>
      </w:pPr>
      <w:r>
        <w:rPr>
          <w:rFonts w:cs="Arial"/>
          <w:color w:val="641566"/>
          <w:sz w:val="20"/>
        </w:rPr>
        <w:t xml:space="preserve"> </w:t>
      </w:r>
    </w:p>
    <w:p w14:paraId="4412FDAA" w14:textId="4D871D66" w:rsidR="0061155F" w:rsidRPr="00AB7858" w:rsidRDefault="0061155F" w:rsidP="0061155F">
      <w:pPr>
        <w:pStyle w:val="Kop6"/>
        <w:spacing w:line="260" w:lineRule="exact"/>
        <w:jc w:val="left"/>
        <w:rPr>
          <w:rFonts w:cs="Arial"/>
          <w:color w:val="641566"/>
          <w:sz w:val="20"/>
        </w:rPr>
      </w:pPr>
      <w:r>
        <w:rPr>
          <w:rFonts w:cs="Arial"/>
          <w:color w:val="641566"/>
          <w:sz w:val="20"/>
        </w:rPr>
        <w:t>Reiskosten woon-werkverkeer</w:t>
      </w:r>
    </w:p>
    <w:p w14:paraId="78D639A4" w14:textId="77777777" w:rsidR="0061155F" w:rsidRDefault="0061155F" w:rsidP="0061155F">
      <w:pPr>
        <w:pStyle w:val="Plattetekstinspringen"/>
        <w:tabs>
          <w:tab w:val="clear" w:pos="567"/>
          <w:tab w:val="left" w:pos="0"/>
          <w:tab w:val="left" w:pos="142"/>
        </w:tabs>
        <w:spacing w:line="260" w:lineRule="exact"/>
        <w:ind w:left="0"/>
        <w:rPr>
          <w:rFonts w:cs="Arial"/>
          <w:sz w:val="20"/>
        </w:rPr>
      </w:pPr>
    </w:p>
    <w:p w14:paraId="22F92457" w14:textId="65935D62" w:rsidR="00D63575" w:rsidRPr="00D63575" w:rsidRDefault="00D63575" w:rsidP="0084123A">
      <w:pPr>
        <w:pStyle w:val="Plattetekstinspringen"/>
        <w:tabs>
          <w:tab w:val="left" w:pos="142"/>
        </w:tabs>
        <w:spacing w:line="260" w:lineRule="exact"/>
        <w:ind w:left="0"/>
        <w:rPr>
          <w:rFonts w:cs="Arial"/>
          <w:sz w:val="20"/>
        </w:rPr>
      </w:pPr>
      <w:r>
        <w:rPr>
          <w:rFonts w:cs="Arial"/>
          <w:sz w:val="20"/>
        </w:rPr>
        <w:t xml:space="preserve">Je hebt </w:t>
      </w:r>
      <w:r w:rsidRPr="00D63575">
        <w:rPr>
          <w:rFonts w:cs="Arial"/>
          <w:sz w:val="20"/>
        </w:rPr>
        <w:t xml:space="preserve">– ongeacht het vervoersmiddel dat je gebruikt (auto, (brom)fiets, motor, te voet) – </w:t>
      </w:r>
      <w:r>
        <w:rPr>
          <w:rFonts w:cs="Arial"/>
          <w:sz w:val="20"/>
        </w:rPr>
        <w:t xml:space="preserve">recht op een </w:t>
      </w:r>
      <w:r w:rsidRPr="00D63575">
        <w:rPr>
          <w:rFonts w:cs="Arial"/>
          <w:sz w:val="20"/>
        </w:rPr>
        <w:t>structurele vergoeding voor woon-werkverkeer</w:t>
      </w:r>
      <w:r>
        <w:rPr>
          <w:rFonts w:cs="Arial"/>
          <w:sz w:val="20"/>
        </w:rPr>
        <w:t xml:space="preserve"> van € 0,23 per kilometer op de dagen dat je naar het gemeentehuis reist. </w:t>
      </w:r>
      <w:r w:rsidRPr="00D63575">
        <w:rPr>
          <w:rFonts w:cs="Arial"/>
          <w:sz w:val="20"/>
        </w:rPr>
        <w:t>Dit bedrag is belastingvrij.</w:t>
      </w:r>
      <w:r w:rsidR="0084123A">
        <w:rPr>
          <w:rFonts w:cs="Arial"/>
          <w:sz w:val="20"/>
        </w:rPr>
        <w:t xml:space="preserve"> </w:t>
      </w:r>
      <w:r w:rsidRPr="00D63575">
        <w:rPr>
          <w:rFonts w:cs="Arial"/>
          <w:sz w:val="20"/>
        </w:rPr>
        <w:t>Er geldt een maximale reisafstand van 50 kilometer enkele reis. Medewerkers die een grotere reisafstand hebben, kunnen dit bovenmatige deel nog fiscaal voordelig uitruilen via het I</w:t>
      </w:r>
      <w:r w:rsidR="0084123A">
        <w:rPr>
          <w:rFonts w:cs="Arial"/>
          <w:sz w:val="20"/>
        </w:rPr>
        <w:t xml:space="preserve">ndividueel </w:t>
      </w:r>
      <w:proofErr w:type="spellStart"/>
      <w:r w:rsidR="0084123A">
        <w:rPr>
          <w:rFonts w:cs="Arial"/>
          <w:sz w:val="20"/>
        </w:rPr>
        <w:t>KeuzeBudget</w:t>
      </w:r>
      <w:proofErr w:type="spellEnd"/>
      <w:r w:rsidRPr="00D63575">
        <w:rPr>
          <w:rFonts w:cs="Arial"/>
          <w:sz w:val="20"/>
        </w:rPr>
        <w:t>.</w:t>
      </w:r>
    </w:p>
    <w:p w14:paraId="7D9F56EC" w14:textId="77777777" w:rsidR="00185CBC" w:rsidRDefault="00185CBC">
      <w:pPr>
        <w:tabs>
          <w:tab w:val="clear" w:pos="-958"/>
          <w:tab w:val="clear" w:pos="482"/>
          <w:tab w:val="clear" w:pos="839"/>
          <w:tab w:val="clear" w:pos="1202"/>
          <w:tab w:val="clear" w:pos="2999"/>
          <w:tab w:val="clear" w:pos="6237"/>
          <w:tab w:val="clear" w:pos="7439"/>
        </w:tabs>
        <w:jc w:val="left"/>
        <w:rPr>
          <w:rFonts w:cs="Arial"/>
          <w:b/>
          <w:color w:val="641566"/>
          <w:sz w:val="20"/>
        </w:rPr>
      </w:pPr>
      <w:r>
        <w:rPr>
          <w:rFonts w:cs="Arial"/>
          <w:color w:val="641566"/>
          <w:sz w:val="20"/>
        </w:rPr>
        <w:br w:type="page"/>
      </w:r>
    </w:p>
    <w:p w14:paraId="60166A59" w14:textId="7ACF4BE4" w:rsidR="00712581" w:rsidRPr="00AB7858" w:rsidRDefault="00712581" w:rsidP="00712581">
      <w:pPr>
        <w:pStyle w:val="Kop6"/>
        <w:spacing w:line="260" w:lineRule="exact"/>
        <w:jc w:val="left"/>
        <w:rPr>
          <w:rFonts w:cs="Arial"/>
          <w:color w:val="641566"/>
          <w:sz w:val="20"/>
        </w:rPr>
      </w:pPr>
      <w:r w:rsidRPr="00AB7858">
        <w:rPr>
          <w:rFonts w:cs="Arial"/>
          <w:color w:val="641566"/>
          <w:sz w:val="20"/>
        </w:rPr>
        <w:t xml:space="preserve">Individueel </w:t>
      </w:r>
      <w:proofErr w:type="spellStart"/>
      <w:r w:rsidRPr="00AB7858">
        <w:rPr>
          <w:rFonts w:cs="Arial"/>
          <w:color w:val="641566"/>
          <w:sz w:val="20"/>
        </w:rPr>
        <w:t>KeuzeBudget</w:t>
      </w:r>
      <w:proofErr w:type="spellEnd"/>
    </w:p>
    <w:p w14:paraId="56FAD490" w14:textId="77777777" w:rsidR="00712581" w:rsidRDefault="00712581" w:rsidP="00712581">
      <w:pPr>
        <w:pStyle w:val="Koptekst"/>
        <w:keepNext/>
        <w:tabs>
          <w:tab w:val="clear" w:pos="-958"/>
          <w:tab w:val="clear" w:pos="4536"/>
          <w:tab w:val="clear" w:pos="6237"/>
          <w:tab w:val="clear" w:pos="9072"/>
          <w:tab w:val="left" w:pos="6180"/>
        </w:tabs>
        <w:spacing w:line="260" w:lineRule="exact"/>
        <w:rPr>
          <w:rFonts w:cs="Arial"/>
          <w:sz w:val="20"/>
        </w:rPr>
      </w:pPr>
    </w:p>
    <w:p w14:paraId="6FB983C2" w14:textId="77777777" w:rsidR="00712581" w:rsidRDefault="00712581" w:rsidP="00712581">
      <w:pPr>
        <w:pStyle w:val="Koptekst"/>
        <w:tabs>
          <w:tab w:val="clear" w:pos="-958"/>
          <w:tab w:val="clear" w:pos="4536"/>
          <w:tab w:val="clear" w:pos="6237"/>
          <w:tab w:val="clear" w:pos="9072"/>
          <w:tab w:val="left" w:pos="6180"/>
        </w:tabs>
        <w:spacing w:line="260" w:lineRule="exact"/>
        <w:rPr>
          <w:rFonts w:cs="Arial"/>
          <w:sz w:val="20"/>
        </w:rPr>
      </w:pPr>
      <w:r w:rsidRPr="00131E54">
        <w:rPr>
          <w:rFonts w:cs="Arial"/>
          <w:sz w:val="20"/>
        </w:rPr>
        <w:t xml:space="preserve">Met </w:t>
      </w:r>
      <w:r>
        <w:rPr>
          <w:rFonts w:cs="Arial"/>
          <w:sz w:val="20"/>
        </w:rPr>
        <w:t xml:space="preserve">het Individueel </w:t>
      </w:r>
      <w:proofErr w:type="spellStart"/>
      <w:r>
        <w:rPr>
          <w:rFonts w:cs="Arial"/>
          <w:sz w:val="20"/>
        </w:rPr>
        <w:t>KeuzeBudget</w:t>
      </w:r>
      <w:proofErr w:type="spellEnd"/>
      <w:r>
        <w:rPr>
          <w:rFonts w:cs="Arial"/>
          <w:sz w:val="20"/>
        </w:rPr>
        <w:t xml:space="preserve"> kun je zelf je arbeidsvoorwaarden flexibel regelen.</w:t>
      </w:r>
      <w:r w:rsidRPr="00131E54">
        <w:rPr>
          <w:rFonts w:cs="Arial"/>
          <w:sz w:val="20"/>
        </w:rPr>
        <w:t xml:space="preserve"> </w:t>
      </w:r>
      <w:r>
        <w:rPr>
          <w:rFonts w:cs="Arial"/>
          <w:sz w:val="20"/>
        </w:rPr>
        <w:t xml:space="preserve">Het </w:t>
      </w:r>
      <w:proofErr w:type="spellStart"/>
      <w:r>
        <w:rPr>
          <w:rFonts w:cs="Arial"/>
          <w:sz w:val="20"/>
        </w:rPr>
        <w:t>IndividueelKeuzeBudget</w:t>
      </w:r>
      <w:proofErr w:type="spellEnd"/>
      <w:r>
        <w:rPr>
          <w:rFonts w:cs="Arial"/>
          <w:sz w:val="20"/>
        </w:rPr>
        <w:t xml:space="preserve"> </w:t>
      </w:r>
      <w:r w:rsidRPr="00131E54">
        <w:rPr>
          <w:rFonts w:cs="Arial"/>
          <w:sz w:val="20"/>
        </w:rPr>
        <w:t xml:space="preserve">wordt gevormd door een aantal landelijke afspraken </w:t>
      </w:r>
      <w:r>
        <w:rPr>
          <w:rFonts w:cs="Arial"/>
          <w:sz w:val="20"/>
        </w:rPr>
        <w:t>aangevuld met enkele lokale</w:t>
      </w:r>
      <w:r w:rsidRPr="00131E54">
        <w:rPr>
          <w:rFonts w:cs="Arial"/>
          <w:sz w:val="20"/>
        </w:rPr>
        <w:t xml:space="preserve"> afspraken. </w:t>
      </w:r>
    </w:p>
    <w:p w14:paraId="3B009573" w14:textId="77777777" w:rsidR="00712581" w:rsidRPr="00131E54" w:rsidRDefault="00712581" w:rsidP="00712581">
      <w:pPr>
        <w:pStyle w:val="Koptekst"/>
        <w:tabs>
          <w:tab w:val="clear" w:pos="-958"/>
          <w:tab w:val="clear" w:pos="4536"/>
          <w:tab w:val="clear" w:pos="6237"/>
          <w:tab w:val="clear" w:pos="9072"/>
          <w:tab w:val="left" w:pos="6180"/>
        </w:tabs>
        <w:spacing w:line="260" w:lineRule="exact"/>
        <w:rPr>
          <w:rFonts w:cs="Arial"/>
          <w:sz w:val="20"/>
        </w:rPr>
      </w:pPr>
    </w:p>
    <w:p w14:paraId="20722CE1" w14:textId="3BEFD51B" w:rsidR="00712581" w:rsidRPr="00185CBC" w:rsidRDefault="00712581" w:rsidP="00185CBC">
      <w:pPr>
        <w:tabs>
          <w:tab w:val="clear" w:pos="-958"/>
          <w:tab w:val="clear" w:pos="482"/>
          <w:tab w:val="clear" w:pos="839"/>
          <w:tab w:val="clear" w:pos="1202"/>
          <w:tab w:val="clear" w:pos="2999"/>
          <w:tab w:val="clear" w:pos="6237"/>
          <w:tab w:val="clear" w:pos="7439"/>
        </w:tabs>
        <w:jc w:val="left"/>
        <w:rPr>
          <w:rFonts w:cs="Arial"/>
          <w:sz w:val="20"/>
        </w:rPr>
      </w:pPr>
      <w:r>
        <w:rPr>
          <w:rFonts w:cs="Arial"/>
          <w:sz w:val="20"/>
        </w:rPr>
        <w:t xml:space="preserve">Het Individueel </w:t>
      </w:r>
      <w:proofErr w:type="spellStart"/>
      <w:r>
        <w:rPr>
          <w:rFonts w:cs="Arial"/>
          <w:sz w:val="20"/>
        </w:rPr>
        <w:t>KeuzeBudget</w:t>
      </w:r>
      <w:proofErr w:type="spellEnd"/>
      <w:r>
        <w:rPr>
          <w:rFonts w:cs="Arial"/>
          <w:sz w:val="20"/>
        </w:rPr>
        <w:t xml:space="preserve"> wordt opgebouwd uit: </w:t>
      </w:r>
    </w:p>
    <w:p w14:paraId="57306DE2" w14:textId="77777777" w:rsidR="00712581" w:rsidRDefault="00712581" w:rsidP="00712581">
      <w:pPr>
        <w:pStyle w:val="Lijstalinea"/>
        <w:numPr>
          <w:ilvl w:val="0"/>
          <w:numId w:val="4"/>
        </w:numPr>
        <w:spacing w:line="260" w:lineRule="atLeast"/>
        <w:rPr>
          <w:rFonts w:cs="Arial"/>
          <w:sz w:val="20"/>
          <w:szCs w:val="20"/>
        </w:rPr>
      </w:pPr>
      <w:r w:rsidRPr="00BE4CB8">
        <w:rPr>
          <w:rFonts w:cs="Arial"/>
          <w:sz w:val="20"/>
          <w:szCs w:val="20"/>
        </w:rPr>
        <w:t xml:space="preserve">vakantietoelage (8%); </w:t>
      </w:r>
    </w:p>
    <w:p w14:paraId="77F44F24" w14:textId="193686FD" w:rsidR="00712581" w:rsidRDefault="00712581" w:rsidP="00712581">
      <w:pPr>
        <w:pStyle w:val="Lijstalinea"/>
        <w:numPr>
          <w:ilvl w:val="0"/>
          <w:numId w:val="4"/>
        </w:numPr>
        <w:spacing w:line="260" w:lineRule="atLeast"/>
        <w:rPr>
          <w:rFonts w:cs="Arial"/>
          <w:sz w:val="20"/>
          <w:szCs w:val="20"/>
        </w:rPr>
      </w:pPr>
      <w:r w:rsidRPr="00BE4CB8">
        <w:rPr>
          <w:rFonts w:cs="Arial"/>
          <w:sz w:val="20"/>
          <w:szCs w:val="20"/>
        </w:rPr>
        <w:t>eindejaarsuitkering (</w:t>
      </w:r>
      <w:r w:rsidR="000D6335">
        <w:rPr>
          <w:rFonts w:cs="Arial"/>
          <w:sz w:val="20"/>
          <w:szCs w:val="20"/>
        </w:rPr>
        <w:t>7,55</w:t>
      </w:r>
      <w:r w:rsidRPr="00BE4CB8">
        <w:rPr>
          <w:rFonts w:cs="Arial"/>
          <w:sz w:val="20"/>
          <w:szCs w:val="20"/>
        </w:rPr>
        <w:t xml:space="preserve">%); </w:t>
      </w:r>
    </w:p>
    <w:p w14:paraId="728D0253" w14:textId="77777777" w:rsidR="00712581" w:rsidRDefault="00712581" w:rsidP="00712581">
      <w:pPr>
        <w:pStyle w:val="Lijstalinea"/>
        <w:numPr>
          <w:ilvl w:val="0"/>
          <w:numId w:val="4"/>
        </w:numPr>
        <w:spacing w:line="260" w:lineRule="atLeast"/>
        <w:rPr>
          <w:rFonts w:cs="Arial"/>
          <w:sz w:val="20"/>
          <w:szCs w:val="20"/>
        </w:rPr>
      </w:pPr>
      <w:r w:rsidRPr="00BE4CB8">
        <w:rPr>
          <w:rFonts w:cs="Arial"/>
          <w:sz w:val="20"/>
          <w:szCs w:val="20"/>
        </w:rPr>
        <w:t>levensloopbijdrage (1,5%);</w:t>
      </w:r>
    </w:p>
    <w:p w14:paraId="40B05342" w14:textId="77777777" w:rsidR="00712581" w:rsidRDefault="00712581" w:rsidP="00712581">
      <w:pPr>
        <w:pStyle w:val="Lijstalinea"/>
        <w:spacing w:line="260" w:lineRule="atLeast"/>
        <w:ind w:left="0"/>
        <w:rPr>
          <w:rFonts w:cs="Arial"/>
          <w:sz w:val="20"/>
          <w:szCs w:val="20"/>
        </w:rPr>
      </w:pPr>
    </w:p>
    <w:p w14:paraId="4776DD3F" w14:textId="5492B5DF" w:rsidR="00712581" w:rsidRDefault="00712581" w:rsidP="00712581">
      <w:pPr>
        <w:pStyle w:val="Lijstalinea"/>
        <w:spacing w:line="260" w:lineRule="atLeast"/>
        <w:ind w:left="0"/>
        <w:rPr>
          <w:rFonts w:cs="Arial"/>
          <w:sz w:val="20"/>
          <w:szCs w:val="20"/>
        </w:rPr>
      </w:pPr>
      <w:r>
        <w:rPr>
          <w:rFonts w:cs="Arial"/>
          <w:sz w:val="20"/>
          <w:szCs w:val="20"/>
        </w:rPr>
        <w:t>Deze kunnen maandelijks of periodiek voor</w:t>
      </w:r>
      <w:r w:rsidR="0003495D">
        <w:rPr>
          <w:rFonts w:cs="Arial"/>
          <w:sz w:val="20"/>
          <w:szCs w:val="20"/>
        </w:rPr>
        <w:t xml:space="preserve"> </w:t>
      </w:r>
      <w:r>
        <w:rPr>
          <w:rFonts w:cs="Arial"/>
          <w:sz w:val="20"/>
          <w:szCs w:val="20"/>
        </w:rPr>
        <w:t>onderstaande doelen worden ingezet:</w:t>
      </w:r>
    </w:p>
    <w:p w14:paraId="3612A4A9" w14:textId="06994C85" w:rsidR="00712581" w:rsidRPr="00003025" w:rsidRDefault="00712581" w:rsidP="00712581">
      <w:pPr>
        <w:pStyle w:val="Lijstalinea"/>
        <w:numPr>
          <w:ilvl w:val="0"/>
          <w:numId w:val="5"/>
        </w:numPr>
        <w:tabs>
          <w:tab w:val="left" w:pos="284"/>
        </w:tabs>
        <w:spacing w:line="260" w:lineRule="atLeast"/>
        <w:ind w:left="284" w:hanging="284"/>
        <w:rPr>
          <w:rFonts w:cs="Arial"/>
          <w:sz w:val="20"/>
          <w:szCs w:val="20"/>
        </w:rPr>
      </w:pPr>
      <w:r w:rsidRPr="00003025">
        <w:rPr>
          <w:rFonts w:cs="Arial"/>
          <w:sz w:val="20"/>
          <w:szCs w:val="20"/>
        </w:rPr>
        <w:t>verlof kopen (max. 1</w:t>
      </w:r>
      <w:r w:rsidR="00EE4221">
        <w:rPr>
          <w:rFonts w:cs="Arial"/>
          <w:sz w:val="20"/>
          <w:szCs w:val="20"/>
        </w:rPr>
        <w:t>87</w:t>
      </w:r>
      <w:r w:rsidRPr="00003025">
        <w:rPr>
          <w:rFonts w:cs="Arial"/>
          <w:sz w:val="20"/>
          <w:szCs w:val="20"/>
        </w:rPr>
        <w:t xml:space="preserve"> uren, voor de parttimer naar rato);</w:t>
      </w:r>
    </w:p>
    <w:p w14:paraId="0443BB05" w14:textId="77777777" w:rsidR="00712581" w:rsidRPr="00003025" w:rsidRDefault="00712581" w:rsidP="00712581">
      <w:pPr>
        <w:numPr>
          <w:ilvl w:val="0"/>
          <w:numId w:val="5"/>
        </w:numPr>
        <w:tabs>
          <w:tab w:val="clear" w:pos="-958"/>
          <w:tab w:val="clear" w:pos="482"/>
          <w:tab w:val="clear" w:pos="6237"/>
          <w:tab w:val="left" w:pos="284"/>
          <w:tab w:val="left" w:pos="6180"/>
        </w:tabs>
        <w:spacing w:line="260" w:lineRule="exact"/>
        <w:ind w:left="284" w:hanging="284"/>
        <w:jc w:val="left"/>
        <w:rPr>
          <w:rFonts w:cs="Arial"/>
          <w:sz w:val="20"/>
        </w:rPr>
      </w:pPr>
      <w:r w:rsidRPr="00003025">
        <w:rPr>
          <w:rFonts w:cs="Arial"/>
          <w:sz w:val="20"/>
        </w:rPr>
        <w:t xml:space="preserve">financiering van een opleiding, indien deze niet door de werkgever wordt vergoed en     </w:t>
      </w:r>
    </w:p>
    <w:p w14:paraId="356A5734" w14:textId="77777777" w:rsidR="00712581" w:rsidRPr="00003025" w:rsidRDefault="00712581" w:rsidP="00712581">
      <w:pPr>
        <w:tabs>
          <w:tab w:val="clear" w:pos="-958"/>
          <w:tab w:val="clear" w:pos="482"/>
          <w:tab w:val="clear" w:pos="6237"/>
          <w:tab w:val="left" w:pos="284"/>
          <w:tab w:val="left" w:pos="6180"/>
        </w:tabs>
        <w:spacing w:line="260" w:lineRule="exact"/>
        <w:ind w:left="284"/>
        <w:jc w:val="left"/>
        <w:rPr>
          <w:rFonts w:cs="Arial"/>
          <w:sz w:val="20"/>
        </w:rPr>
      </w:pPr>
      <w:r w:rsidRPr="00003025">
        <w:rPr>
          <w:rFonts w:cs="Arial"/>
          <w:sz w:val="20"/>
        </w:rPr>
        <w:t>besteding belastingvrij mogelijk is;</w:t>
      </w:r>
    </w:p>
    <w:p w14:paraId="4BA03C0F" w14:textId="77777777" w:rsidR="00712581" w:rsidRPr="004B6AAB" w:rsidRDefault="00712581" w:rsidP="00712581">
      <w:pPr>
        <w:pStyle w:val="Lijstalinea"/>
        <w:numPr>
          <w:ilvl w:val="0"/>
          <w:numId w:val="5"/>
        </w:numPr>
        <w:tabs>
          <w:tab w:val="left" w:pos="284"/>
          <w:tab w:val="left" w:pos="6180"/>
        </w:tabs>
        <w:spacing w:line="260" w:lineRule="exact"/>
        <w:ind w:left="284" w:hanging="284"/>
        <w:rPr>
          <w:rFonts w:cs="Arial"/>
          <w:sz w:val="20"/>
          <w:szCs w:val="20"/>
        </w:rPr>
      </w:pPr>
      <w:r w:rsidRPr="00003025">
        <w:rPr>
          <w:rFonts w:cs="Arial"/>
          <w:sz w:val="20"/>
          <w:szCs w:val="20"/>
        </w:rPr>
        <w:t>fiets kopen ( looptijd 3 jaar, max. € 749 cataloguswaarde fiets, fietsverzekering en max     € 82 per</w:t>
      </w:r>
      <w:r w:rsidRPr="004B6AAB">
        <w:rPr>
          <w:rFonts w:cs="Arial"/>
          <w:sz w:val="20"/>
          <w:szCs w:val="20"/>
        </w:rPr>
        <w:t xml:space="preserve"> kalenderjaar aan acces</w:t>
      </w:r>
      <w:r>
        <w:rPr>
          <w:rFonts w:cs="Arial"/>
          <w:sz w:val="20"/>
          <w:szCs w:val="20"/>
        </w:rPr>
        <w:t>soires/reparatie/onderhoud);</w:t>
      </w:r>
    </w:p>
    <w:p w14:paraId="5D2CE0F1" w14:textId="77777777" w:rsidR="00712581" w:rsidRPr="004D4DDA" w:rsidRDefault="00712581" w:rsidP="00712581">
      <w:pPr>
        <w:pStyle w:val="Lijstalinea"/>
        <w:numPr>
          <w:ilvl w:val="0"/>
          <w:numId w:val="5"/>
        </w:numPr>
        <w:tabs>
          <w:tab w:val="left" w:pos="284"/>
          <w:tab w:val="left" w:pos="6180"/>
        </w:tabs>
        <w:spacing w:line="260" w:lineRule="exact"/>
        <w:ind w:left="284" w:hanging="284"/>
        <w:rPr>
          <w:rFonts w:cs="Arial"/>
          <w:sz w:val="20"/>
          <w:szCs w:val="20"/>
        </w:rPr>
      </w:pPr>
      <w:r>
        <w:rPr>
          <w:rFonts w:cs="Arial"/>
          <w:sz w:val="20"/>
          <w:szCs w:val="20"/>
        </w:rPr>
        <w:t>w</w:t>
      </w:r>
      <w:r w:rsidRPr="004D4DDA">
        <w:rPr>
          <w:rFonts w:cs="Arial"/>
          <w:sz w:val="20"/>
          <w:szCs w:val="20"/>
        </w:rPr>
        <w:t>erkplekinrichting kopen (</w:t>
      </w:r>
      <w:r>
        <w:rPr>
          <w:rFonts w:cs="Arial"/>
          <w:sz w:val="20"/>
          <w:szCs w:val="20"/>
        </w:rPr>
        <w:t>max. € 1.815, looptijd 5 jaar);</w:t>
      </w:r>
    </w:p>
    <w:p w14:paraId="1DBE610F" w14:textId="77777777" w:rsidR="00712581" w:rsidRPr="004D4DDA" w:rsidRDefault="00712581" w:rsidP="00712581">
      <w:pPr>
        <w:pStyle w:val="Lijstalinea"/>
        <w:numPr>
          <w:ilvl w:val="0"/>
          <w:numId w:val="5"/>
        </w:numPr>
        <w:tabs>
          <w:tab w:val="left" w:pos="284"/>
          <w:tab w:val="left" w:pos="6180"/>
        </w:tabs>
        <w:spacing w:line="260" w:lineRule="exact"/>
        <w:ind w:left="284" w:hanging="284"/>
        <w:rPr>
          <w:rFonts w:cs="Arial"/>
          <w:sz w:val="20"/>
          <w:szCs w:val="20"/>
        </w:rPr>
      </w:pPr>
      <w:r>
        <w:rPr>
          <w:rFonts w:cs="Arial"/>
          <w:sz w:val="20"/>
          <w:szCs w:val="20"/>
        </w:rPr>
        <w:t>vakbondscontributie uitruilen;</w:t>
      </w:r>
    </w:p>
    <w:p w14:paraId="2B9E3852" w14:textId="77777777" w:rsidR="00712581" w:rsidRDefault="00712581" w:rsidP="00712581">
      <w:pPr>
        <w:pStyle w:val="Lijstalinea"/>
        <w:numPr>
          <w:ilvl w:val="0"/>
          <w:numId w:val="5"/>
        </w:numPr>
        <w:tabs>
          <w:tab w:val="left" w:pos="284"/>
          <w:tab w:val="left" w:pos="6180"/>
        </w:tabs>
        <w:spacing w:line="260" w:lineRule="exact"/>
        <w:ind w:left="284" w:hanging="284"/>
        <w:rPr>
          <w:rFonts w:cs="Arial"/>
          <w:sz w:val="20"/>
          <w:szCs w:val="20"/>
        </w:rPr>
      </w:pPr>
      <w:r>
        <w:rPr>
          <w:rFonts w:cs="Arial"/>
          <w:sz w:val="20"/>
          <w:szCs w:val="20"/>
        </w:rPr>
        <w:t>r</w:t>
      </w:r>
      <w:r w:rsidRPr="004D4DDA">
        <w:rPr>
          <w:rFonts w:cs="Arial"/>
          <w:sz w:val="20"/>
          <w:szCs w:val="20"/>
        </w:rPr>
        <w:t>eiskostenvergoed</w:t>
      </w:r>
      <w:r>
        <w:rPr>
          <w:rFonts w:cs="Arial"/>
          <w:sz w:val="20"/>
          <w:szCs w:val="20"/>
        </w:rPr>
        <w:t xml:space="preserve">ing </w:t>
      </w:r>
      <w:proofErr w:type="spellStart"/>
      <w:r>
        <w:rPr>
          <w:rFonts w:cs="Arial"/>
          <w:sz w:val="20"/>
          <w:szCs w:val="20"/>
        </w:rPr>
        <w:t>woon-werk-verkeer</w:t>
      </w:r>
      <w:proofErr w:type="spellEnd"/>
      <w:r>
        <w:rPr>
          <w:rFonts w:cs="Arial"/>
          <w:sz w:val="20"/>
          <w:szCs w:val="20"/>
        </w:rPr>
        <w:t xml:space="preserve"> uitruilen;</w:t>
      </w:r>
    </w:p>
    <w:p w14:paraId="6575A0F2" w14:textId="1A6D2DE8" w:rsidR="001F5981" w:rsidRDefault="00712581" w:rsidP="00086194">
      <w:pPr>
        <w:pStyle w:val="Lijstalinea"/>
        <w:numPr>
          <w:ilvl w:val="0"/>
          <w:numId w:val="5"/>
        </w:numPr>
        <w:tabs>
          <w:tab w:val="left" w:pos="284"/>
          <w:tab w:val="left" w:pos="426"/>
          <w:tab w:val="left" w:pos="6180"/>
        </w:tabs>
        <w:spacing w:line="260" w:lineRule="exact"/>
        <w:rPr>
          <w:rFonts w:cs="Arial"/>
          <w:sz w:val="20"/>
          <w:szCs w:val="20"/>
        </w:rPr>
      </w:pPr>
      <w:r w:rsidRPr="001F5981">
        <w:rPr>
          <w:rFonts w:cs="Arial"/>
          <w:sz w:val="20"/>
          <w:szCs w:val="20"/>
        </w:rPr>
        <w:t>abonnements</w:t>
      </w:r>
      <w:r w:rsidR="001F5981">
        <w:rPr>
          <w:rFonts w:cs="Arial"/>
          <w:sz w:val="20"/>
          <w:szCs w:val="20"/>
        </w:rPr>
        <w:t>-/lidmaatschaps</w:t>
      </w:r>
      <w:r w:rsidRPr="001F5981">
        <w:rPr>
          <w:rFonts w:cs="Arial"/>
          <w:sz w:val="20"/>
          <w:szCs w:val="20"/>
        </w:rPr>
        <w:t xml:space="preserve">kosten </w:t>
      </w:r>
      <w:r w:rsidR="001F5981" w:rsidRPr="001F5981">
        <w:rPr>
          <w:rFonts w:cs="Arial"/>
          <w:sz w:val="20"/>
          <w:szCs w:val="20"/>
        </w:rPr>
        <w:t xml:space="preserve">vitaliteit </w:t>
      </w:r>
      <w:r w:rsidRPr="001F5981">
        <w:rPr>
          <w:rFonts w:cs="Arial"/>
          <w:sz w:val="20"/>
          <w:szCs w:val="20"/>
        </w:rPr>
        <w:t>uitruilen</w:t>
      </w:r>
      <w:r w:rsidR="001F5981" w:rsidRPr="001F5981">
        <w:rPr>
          <w:rFonts w:cs="Arial"/>
          <w:sz w:val="20"/>
          <w:szCs w:val="20"/>
        </w:rPr>
        <w:t xml:space="preserve"> (o.a. sportvereniging, muziekvereniging, toneelvereniging)</w:t>
      </w:r>
      <w:r w:rsidR="001F5981">
        <w:rPr>
          <w:rFonts w:cs="Arial"/>
          <w:sz w:val="20"/>
          <w:szCs w:val="20"/>
        </w:rPr>
        <w:t>;</w:t>
      </w:r>
    </w:p>
    <w:p w14:paraId="000B7AB7" w14:textId="124B151C" w:rsidR="00712581" w:rsidRPr="004D4DDA" w:rsidRDefault="00712581" w:rsidP="00712581">
      <w:pPr>
        <w:pStyle w:val="Lijstalinea"/>
        <w:numPr>
          <w:ilvl w:val="0"/>
          <w:numId w:val="5"/>
        </w:numPr>
        <w:tabs>
          <w:tab w:val="left" w:pos="284"/>
        </w:tabs>
        <w:spacing w:line="260" w:lineRule="atLeast"/>
        <w:ind w:left="284" w:hanging="284"/>
        <w:rPr>
          <w:rFonts w:cs="Arial"/>
          <w:sz w:val="20"/>
          <w:szCs w:val="20"/>
        </w:rPr>
      </w:pPr>
      <w:r w:rsidRPr="004D4DDA">
        <w:rPr>
          <w:rFonts w:cs="Arial"/>
          <w:sz w:val="20"/>
          <w:szCs w:val="20"/>
        </w:rPr>
        <w:t>staan laten en doorschuiven naar de volgende maand(en);</w:t>
      </w:r>
    </w:p>
    <w:p w14:paraId="536F6A03" w14:textId="77777777" w:rsidR="00712581" w:rsidRPr="004D4DDA" w:rsidRDefault="00712581" w:rsidP="00712581">
      <w:pPr>
        <w:pStyle w:val="Lijstalinea"/>
        <w:numPr>
          <w:ilvl w:val="0"/>
          <w:numId w:val="5"/>
        </w:numPr>
        <w:tabs>
          <w:tab w:val="left" w:pos="284"/>
        </w:tabs>
        <w:spacing w:line="260" w:lineRule="atLeast"/>
        <w:ind w:left="284" w:hanging="284"/>
        <w:rPr>
          <w:rFonts w:cs="Arial"/>
          <w:sz w:val="20"/>
          <w:szCs w:val="20"/>
        </w:rPr>
      </w:pPr>
      <w:r w:rsidRPr="004D4DDA">
        <w:rPr>
          <w:rFonts w:cs="Arial"/>
          <w:sz w:val="20"/>
          <w:szCs w:val="20"/>
        </w:rPr>
        <w:t>uitbetalen van het tot dat moment opgebouwde IKB</w:t>
      </w:r>
      <w:r>
        <w:rPr>
          <w:rFonts w:cs="Arial"/>
          <w:sz w:val="20"/>
          <w:szCs w:val="20"/>
        </w:rPr>
        <w:t>.</w:t>
      </w:r>
    </w:p>
    <w:p w14:paraId="7442E362" w14:textId="77777777" w:rsidR="00712581" w:rsidRDefault="00712581" w:rsidP="00F41A52">
      <w:pPr>
        <w:pStyle w:val="Kop6"/>
        <w:spacing w:line="260" w:lineRule="exact"/>
        <w:jc w:val="left"/>
        <w:rPr>
          <w:rFonts w:cs="Arial"/>
          <w:color w:val="641566"/>
          <w:sz w:val="20"/>
        </w:rPr>
      </w:pPr>
    </w:p>
    <w:p w14:paraId="451A1C77" w14:textId="77777777" w:rsidR="00F41A52" w:rsidRPr="00AB7858" w:rsidRDefault="00F41A52" w:rsidP="00F41A52">
      <w:pPr>
        <w:pStyle w:val="Kop6"/>
        <w:spacing w:line="260" w:lineRule="exact"/>
        <w:jc w:val="left"/>
        <w:rPr>
          <w:rFonts w:cs="Arial"/>
          <w:color w:val="641566"/>
          <w:sz w:val="20"/>
        </w:rPr>
      </w:pPr>
      <w:r w:rsidRPr="00AB7858">
        <w:rPr>
          <w:rFonts w:cs="Arial"/>
          <w:color w:val="641566"/>
          <w:sz w:val="20"/>
        </w:rPr>
        <w:t>Verzekeringen</w:t>
      </w:r>
    </w:p>
    <w:p w14:paraId="15C2D06F" w14:textId="77777777" w:rsidR="00F41A52" w:rsidRDefault="00F41A52" w:rsidP="00F41A52">
      <w:pPr>
        <w:pStyle w:val="Kop9"/>
        <w:spacing w:line="260" w:lineRule="exact"/>
        <w:rPr>
          <w:rFonts w:cs="Arial"/>
          <w:i w:val="0"/>
        </w:rPr>
      </w:pPr>
    </w:p>
    <w:p w14:paraId="6DC2E593" w14:textId="77777777" w:rsidR="00F41A52" w:rsidRPr="00131E54" w:rsidRDefault="00F41A52" w:rsidP="00F41A52">
      <w:pPr>
        <w:pStyle w:val="Kop9"/>
        <w:spacing w:line="260" w:lineRule="exact"/>
        <w:rPr>
          <w:rFonts w:cs="Arial"/>
          <w:i w:val="0"/>
        </w:rPr>
      </w:pPr>
      <w:r w:rsidRPr="00131E54">
        <w:rPr>
          <w:rFonts w:cs="Arial"/>
          <w:i w:val="0"/>
        </w:rPr>
        <w:t xml:space="preserve">Zorgverzekering </w:t>
      </w:r>
    </w:p>
    <w:p w14:paraId="68EE1B88" w14:textId="23037F36" w:rsidR="00F41A52" w:rsidRPr="00131E54" w:rsidRDefault="00F41A52" w:rsidP="00F41A52">
      <w:pPr>
        <w:tabs>
          <w:tab w:val="clear" w:pos="-958"/>
          <w:tab w:val="clear" w:pos="6237"/>
          <w:tab w:val="left" w:pos="6180"/>
        </w:tabs>
        <w:spacing w:line="260" w:lineRule="exact"/>
        <w:rPr>
          <w:rFonts w:cs="Arial"/>
          <w:sz w:val="20"/>
        </w:rPr>
      </w:pPr>
      <w:r w:rsidRPr="00131E54">
        <w:rPr>
          <w:rFonts w:cs="Arial"/>
          <w:sz w:val="20"/>
        </w:rPr>
        <w:t>De gemeente biedt een collectieve zorgverzekeri</w:t>
      </w:r>
      <w:r>
        <w:rPr>
          <w:rFonts w:cs="Arial"/>
          <w:sz w:val="20"/>
        </w:rPr>
        <w:t>ng via IZA Zorgverzekering N.V.</w:t>
      </w:r>
      <w:r w:rsidR="0061155F">
        <w:rPr>
          <w:rFonts w:cs="Arial"/>
          <w:sz w:val="20"/>
        </w:rPr>
        <w:t xml:space="preserve"> en </w:t>
      </w:r>
      <w:r>
        <w:rPr>
          <w:rFonts w:cs="Arial"/>
          <w:sz w:val="20"/>
        </w:rPr>
        <w:t xml:space="preserve">CZ </w:t>
      </w:r>
      <w:r w:rsidRPr="00131E54">
        <w:rPr>
          <w:rFonts w:cs="Arial"/>
          <w:sz w:val="20"/>
        </w:rPr>
        <w:t xml:space="preserve">zodoende kunnen </w:t>
      </w:r>
      <w:r w:rsidR="00F0506D">
        <w:rPr>
          <w:rFonts w:cs="Arial"/>
          <w:sz w:val="20"/>
        </w:rPr>
        <w:t>werknemer</w:t>
      </w:r>
      <w:r w:rsidRPr="00131E54">
        <w:rPr>
          <w:rFonts w:cs="Arial"/>
          <w:sz w:val="20"/>
        </w:rPr>
        <w:t xml:space="preserve">s profiteren van kwalitatief goede verzekeringsvoorwaarden en collectiviteitkorting krijgt op de premies. </w:t>
      </w:r>
      <w:r w:rsidR="00F0506D">
        <w:rPr>
          <w:rFonts w:cs="Arial"/>
          <w:sz w:val="20"/>
        </w:rPr>
        <w:t>Werknemer</w:t>
      </w:r>
      <w:r w:rsidRPr="00131E54">
        <w:rPr>
          <w:rFonts w:cs="Arial"/>
          <w:sz w:val="20"/>
        </w:rPr>
        <w:t>s zijn overigens niet verplicht deel te nemen aan dit collectief aanbod.</w:t>
      </w:r>
      <w:r>
        <w:rPr>
          <w:rFonts w:cs="Arial"/>
          <w:sz w:val="20"/>
        </w:rPr>
        <w:t xml:space="preserve"> Alle </w:t>
      </w:r>
      <w:r w:rsidR="00F0506D">
        <w:rPr>
          <w:rFonts w:cs="Arial"/>
          <w:sz w:val="20"/>
        </w:rPr>
        <w:t>werknemer</w:t>
      </w:r>
      <w:r>
        <w:rPr>
          <w:rFonts w:cs="Arial"/>
          <w:sz w:val="20"/>
        </w:rPr>
        <w:t>s ontvangen</w:t>
      </w:r>
      <w:r w:rsidR="00934EF3">
        <w:rPr>
          <w:rFonts w:cs="Arial"/>
          <w:sz w:val="20"/>
        </w:rPr>
        <w:t xml:space="preserve"> </w:t>
      </w:r>
      <w:r w:rsidRPr="00131E54">
        <w:rPr>
          <w:rFonts w:cs="Arial"/>
          <w:sz w:val="20"/>
        </w:rPr>
        <w:t>op basis van de C</w:t>
      </w:r>
      <w:r w:rsidR="00934EF3">
        <w:rPr>
          <w:rFonts w:cs="Arial"/>
          <w:sz w:val="20"/>
        </w:rPr>
        <w:t xml:space="preserve">ao Gemeenten </w:t>
      </w:r>
      <w:r w:rsidRPr="00131E54">
        <w:rPr>
          <w:rFonts w:cs="Arial"/>
          <w:sz w:val="20"/>
        </w:rPr>
        <w:t>jaarlijks een werkgeversbijdrage.</w:t>
      </w:r>
    </w:p>
    <w:p w14:paraId="11A3163D" w14:textId="77777777" w:rsidR="00F41A52" w:rsidRPr="00131E54" w:rsidRDefault="00F41A52" w:rsidP="00F41A52">
      <w:pPr>
        <w:tabs>
          <w:tab w:val="clear" w:pos="-958"/>
          <w:tab w:val="clear" w:pos="6237"/>
          <w:tab w:val="left" w:pos="6180"/>
        </w:tabs>
        <w:spacing w:line="260" w:lineRule="exact"/>
        <w:rPr>
          <w:rFonts w:cs="Arial"/>
          <w:b/>
          <w:sz w:val="20"/>
        </w:rPr>
      </w:pPr>
    </w:p>
    <w:p w14:paraId="3898CFDE" w14:textId="77777777" w:rsidR="00F41A52" w:rsidRPr="00131E54" w:rsidRDefault="00F41A52" w:rsidP="00F41A52">
      <w:pPr>
        <w:pStyle w:val="Kop9"/>
        <w:spacing w:line="260" w:lineRule="exact"/>
        <w:rPr>
          <w:rFonts w:cs="Arial"/>
          <w:i w:val="0"/>
        </w:rPr>
      </w:pPr>
      <w:r w:rsidRPr="00131E54">
        <w:rPr>
          <w:rFonts w:cs="Arial"/>
          <w:i w:val="0"/>
        </w:rPr>
        <w:t>Pensioenverzekering</w:t>
      </w:r>
    </w:p>
    <w:p w14:paraId="596B49D8" w14:textId="77777777" w:rsidR="00F41A52" w:rsidRPr="00006485" w:rsidRDefault="00F41A52" w:rsidP="00F41A52">
      <w:pPr>
        <w:tabs>
          <w:tab w:val="clear" w:pos="-958"/>
          <w:tab w:val="clear" w:pos="482"/>
          <w:tab w:val="clear" w:pos="6237"/>
          <w:tab w:val="left" w:pos="6180"/>
        </w:tabs>
        <w:spacing w:line="260" w:lineRule="exact"/>
        <w:rPr>
          <w:rFonts w:cs="Arial"/>
          <w:sz w:val="20"/>
        </w:rPr>
      </w:pPr>
      <w:r w:rsidRPr="00006485">
        <w:rPr>
          <w:rFonts w:cs="Arial"/>
          <w:sz w:val="20"/>
        </w:rPr>
        <w:t xml:space="preserve">Als ambtenaar ben je voor een ouderdoms-, arbeidsongeschiktheids- en nabestaandenpensioen verzekerd bij het Algemeen Burgerlijk Pensioenfonds (ABP) te Heerlen. </w:t>
      </w:r>
    </w:p>
    <w:p w14:paraId="03FCC747" w14:textId="77777777" w:rsidR="00F41A52" w:rsidRPr="00006485" w:rsidRDefault="00F41A52" w:rsidP="00F41A52">
      <w:pPr>
        <w:tabs>
          <w:tab w:val="clear" w:pos="-958"/>
          <w:tab w:val="clear" w:pos="482"/>
          <w:tab w:val="clear" w:pos="6237"/>
          <w:tab w:val="left" w:pos="6180"/>
        </w:tabs>
        <w:spacing w:line="260" w:lineRule="exact"/>
        <w:rPr>
          <w:rFonts w:cs="Arial"/>
          <w:sz w:val="20"/>
        </w:rPr>
      </w:pPr>
    </w:p>
    <w:p w14:paraId="1375A02C" w14:textId="77777777" w:rsidR="00F41A52" w:rsidRDefault="00934EF3" w:rsidP="00F41A52">
      <w:pPr>
        <w:tabs>
          <w:tab w:val="clear" w:pos="-958"/>
          <w:tab w:val="clear" w:pos="6237"/>
          <w:tab w:val="left" w:pos="6180"/>
        </w:tabs>
        <w:spacing w:line="260" w:lineRule="exact"/>
        <w:rPr>
          <w:rFonts w:cs="Arial"/>
          <w:sz w:val="20"/>
        </w:rPr>
      </w:pPr>
      <w:r>
        <w:rPr>
          <w:rFonts w:cs="Arial"/>
          <w:sz w:val="20"/>
        </w:rPr>
        <w:t>Elke werknemer kan daarnaast individueel een aantal aanvullende pensioenverzekeringen afsluiten.</w:t>
      </w:r>
    </w:p>
    <w:p w14:paraId="228E865D" w14:textId="77777777" w:rsidR="00934EF3" w:rsidRPr="00006485" w:rsidRDefault="00934EF3" w:rsidP="00F41A52">
      <w:pPr>
        <w:tabs>
          <w:tab w:val="clear" w:pos="-958"/>
          <w:tab w:val="clear" w:pos="6237"/>
          <w:tab w:val="left" w:pos="6180"/>
        </w:tabs>
        <w:spacing w:line="260" w:lineRule="exact"/>
        <w:rPr>
          <w:rFonts w:cs="Arial"/>
          <w:sz w:val="20"/>
        </w:rPr>
      </w:pPr>
    </w:p>
    <w:p w14:paraId="50C5511C" w14:textId="77777777" w:rsidR="00F41A52" w:rsidRPr="00A357EE" w:rsidRDefault="00F41A52" w:rsidP="00F41A52">
      <w:pPr>
        <w:pStyle w:val="Kop9"/>
        <w:spacing w:line="260" w:lineRule="exact"/>
        <w:rPr>
          <w:rFonts w:cs="Arial"/>
          <w:i w:val="0"/>
        </w:rPr>
      </w:pPr>
      <w:r w:rsidRPr="00A357EE">
        <w:rPr>
          <w:rFonts w:cs="Arial"/>
          <w:i w:val="0"/>
        </w:rPr>
        <w:t>Pensioen</w:t>
      </w:r>
      <w:r w:rsidR="00712581">
        <w:rPr>
          <w:rFonts w:cs="Arial"/>
          <w:i w:val="0"/>
        </w:rPr>
        <w:t>waardeoverdracht</w:t>
      </w:r>
    </w:p>
    <w:p w14:paraId="3CC58945" w14:textId="77777777" w:rsidR="00F41A52" w:rsidRPr="00006485" w:rsidRDefault="00F41A52" w:rsidP="00F41A52">
      <w:pPr>
        <w:tabs>
          <w:tab w:val="clear" w:pos="-958"/>
          <w:tab w:val="clear" w:pos="6237"/>
          <w:tab w:val="left" w:pos="6180"/>
        </w:tabs>
        <w:spacing w:line="260" w:lineRule="exact"/>
        <w:rPr>
          <w:rFonts w:cs="Arial"/>
          <w:sz w:val="20"/>
        </w:rPr>
      </w:pPr>
      <w:r w:rsidRPr="00006485">
        <w:rPr>
          <w:rFonts w:cs="Arial"/>
          <w:sz w:val="20"/>
        </w:rPr>
        <w:t xml:space="preserve">Je kunt elders opgebouwde pensioenrechten meenemen naar het ABP om een zogenaamde pensioenbreuk te beperken of te voorkomen. Een verzoek tot pensioenwaardeoverdracht </w:t>
      </w:r>
      <w:r w:rsidR="00934EF3">
        <w:rPr>
          <w:rFonts w:cs="Arial"/>
          <w:sz w:val="20"/>
        </w:rPr>
        <w:t xml:space="preserve">kan rechtstreeks </w:t>
      </w:r>
      <w:r w:rsidRPr="00006485">
        <w:rPr>
          <w:rFonts w:cs="Arial"/>
          <w:sz w:val="20"/>
        </w:rPr>
        <w:t>worden ingediend bij het ABP.</w:t>
      </w:r>
    </w:p>
    <w:p w14:paraId="012FFDB4" w14:textId="77777777" w:rsidR="00F41A52" w:rsidRPr="00131E54" w:rsidRDefault="00F41A52" w:rsidP="00F41A52">
      <w:pPr>
        <w:tabs>
          <w:tab w:val="clear" w:pos="-958"/>
          <w:tab w:val="clear" w:pos="6237"/>
          <w:tab w:val="left" w:pos="6180"/>
        </w:tabs>
        <w:spacing w:line="260" w:lineRule="exact"/>
        <w:rPr>
          <w:rFonts w:cs="Arial"/>
          <w:sz w:val="20"/>
        </w:rPr>
      </w:pPr>
    </w:p>
    <w:p w14:paraId="576FA7A1" w14:textId="77777777" w:rsidR="00447CAD" w:rsidRDefault="00447CAD">
      <w:pPr>
        <w:tabs>
          <w:tab w:val="clear" w:pos="-958"/>
          <w:tab w:val="clear" w:pos="482"/>
          <w:tab w:val="clear" w:pos="839"/>
          <w:tab w:val="clear" w:pos="1202"/>
          <w:tab w:val="clear" w:pos="2999"/>
          <w:tab w:val="clear" w:pos="6237"/>
          <w:tab w:val="clear" w:pos="7439"/>
        </w:tabs>
        <w:jc w:val="left"/>
        <w:rPr>
          <w:rFonts w:cs="Arial"/>
          <w:b/>
          <w:sz w:val="20"/>
        </w:rPr>
      </w:pPr>
      <w:r>
        <w:rPr>
          <w:rFonts w:cs="Arial"/>
          <w:i/>
        </w:rPr>
        <w:br w:type="page"/>
      </w:r>
    </w:p>
    <w:p w14:paraId="29248981" w14:textId="41077DBE" w:rsidR="00F41A52" w:rsidRPr="00131E54" w:rsidRDefault="00712581" w:rsidP="00F41A52">
      <w:pPr>
        <w:pStyle w:val="Kop9"/>
        <w:spacing w:line="260" w:lineRule="exact"/>
        <w:rPr>
          <w:rFonts w:cs="Arial"/>
          <w:i w:val="0"/>
        </w:rPr>
      </w:pPr>
      <w:r>
        <w:rPr>
          <w:rFonts w:cs="Arial"/>
          <w:i w:val="0"/>
        </w:rPr>
        <w:t>Overige v</w:t>
      </w:r>
      <w:r w:rsidR="00F41A52" w:rsidRPr="00131E54">
        <w:rPr>
          <w:rFonts w:cs="Arial"/>
          <w:i w:val="0"/>
        </w:rPr>
        <w:t>erzekering</w:t>
      </w:r>
      <w:r w:rsidR="00934EF3">
        <w:rPr>
          <w:rFonts w:cs="Arial"/>
          <w:i w:val="0"/>
        </w:rPr>
        <w:t>en</w:t>
      </w:r>
    </w:p>
    <w:p w14:paraId="79BBECA8" w14:textId="77777777" w:rsidR="00F41A52" w:rsidRPr="00131E54" w:rsidRDefault="00F41A52" w:rsidP="00F41A52">
      <w:pPr>
        <w:pStyle w:val="Plattetekst"/>
        <w:spacing w:line="260" w:lineRule="exact"/>
        <w:rPr>
          <w:rFonts w:cs="Arial"/>
        </w:rPr>
      </w:pPr>
      <w:r w:rsidRPr="00131E54">
        <w:rPr>
          <w:rFonts w:cs="Arial"/>
        </w:rPr>
        <w:t xml:space="preserve">Als </w:t>
      </w:r>
      <w:r w:rsidR="00F0506D">
        <w:rPr>
          <w:rFonts w:cs="Arial"/>
        </w:rPr>
        <w:t>werknemer</w:t>
      </w:r>
      <w:r w:rsidRPr="00131E54">
        <w:rPr>
          <w:rFonts w:cs="Arial"/>
        </w:rPr>
        <w:t xml:space="preserve"> van de gemeente Beek </w:t>
      </w:r>
      <w:r w:rsidR="00934EF3">
        <w:rPr>
          <w:rFonts w:cs="Arial"/>
        </w:rPr>
        <w:t xml:space="preserve">ben je verzekerd </w:t>
      </w:r>
      <w:r w:rsidRPr="00131E54">
        <w:rPr>
          <w:rFonts w:cs="Arial"/>
        </w:rPr>
        <w:t>tegen schade aangebracht/aangericht door derden tijdens of in relatie tot het werk</w:t>
      </w:r>
      <w:r w:rsidR="00934EF3">
        <w:rPr>
          <w:rFonts w:cs="Arial"/>
        </w:rPr>
        <w:t>, schade als gevolg van een ongeval tijdens het werk, en voor j</w:t>
      </w:r>
      <w:r w:rsidRPr="00131E54">
        <w:rPr>
          <w:rFonts w:cs="Arial"/>
        </w:rPr>
        <w:t xml:space="preserve">uridisch advies en/of rechtsbijstand </w:t>
      </w:r>
      <w:r w:rsidR="00934EF3">
        <w:rPr>
          <w:rFonts w:cs="Arial"/>
        </w:rPr>
        <w:t xml:space="preserve">voor de werknemer </w:t>
      </w:r>
      <w:r w:rsidRPr="00131E54">
        <w:rPr>
          <w:rFonts w:cs="Arial"/>
        </w:rPr>
        <w:t xml:space="preserve">die </w:t>
      </w:r>
      <w:r w:rsidR="00C553C6">
        <w:rPr>
          <w:rFonts w:cs="Arial"/>
        </w:rPr>
        <w:t xml:space="preserve">tijdens de uitoefening van de functie </w:t>
      </w:r>
      <w:r w:rsidRPr="00131E54">
        <w:rPr>
          <w:rFonts w:cs="Arial"/>
        </w:rPr>
        <w:t>geconfronteerd wordt met: strafrechtelijke vervolging wegens het plegen van een strafbaar feit, civielrechtelijke aanspraken van derden, schade als gevolg van fysiek geweld door derden en/of een klacht op grond van tuchtrecht.</w:t>
      </w:r>
    </w:p>
    <w:p w14:paraId="3972E9B9" w14:textId="77777777" w:rsidR="00F41A52" w:rsidRPr="00131E54" w:rsidRDefault="00F41A52" w:rsidP="00F41A52">
      <w:pPr>
        <w:tabs>
          <w:tab w:val="clear" w:pos="-958"/>
          <w:tab w:val="clear" w:pos="6237"/>
          <w:tab w:val="left" w:pos="6180"/>
        </w:tabs>
        <w:spacing w:line="260" w:lineRule="exact"/>
        <w:rPr>
          <w:rFonts w:cs="Arial"/>
          <w:sz w:val="20"/>
        </w:rPr>
      </w:pPr>
    </w:p>
    <w:p w14:paraId="087D23AB" w14:textId="77777777" w:rsidR="00F41A52" w:rsidRPr="00131E54" w:rsidRDefault="00F41A52" w:rsidP="00F41A52">
      <w:pPr>
        <w:pStyle w:val="Koptekst"/>
        <w:tabs>
          <w:tab w:val="clear" w:pos="-958"/>
          <w:tab w:val="clear" w:pos="4536"/>
          <w:tab w:val="clear" w:pos="6237"/>
          <w:tab w:val="clear" w:pos="9072"/>
          <w:tab w:val="left" w:pos="6180"/>
        </w:tabs>
        <w:spacing w:line="260" w:lineRule="exact"/>
        <w:jc w:val="center"/>
        <w:rPr>
          <w:rFonts w:cs="Arial"/>
          <w:sz w:val="20"/>
        </w:rPr>
      </w:pPr>
    </w:p>
    <w:p w14:paraId="43CE1935" w14:textId="77777777" w:rsidR="00F41A52" w:rsidRPr="00AB7858" w:rsidRDefault="00F41A52" w:rsidP="00F41A52">
      <w:pPr>
        <w:pStyle w:val="Kop6"/>
        <w:spacing w:line="260" w:lineRule="exact"/>
        <w:jc w:val="left"/>
        <w:rPr>
          <w:rFonts w:cs="Arial"/>
          <w:color w:val="641566"/>
          <w:sz w:val="20"/>
        </w:rPr>
      </w:pPr>
      <w:r w:rsidRPr="00AB7858">
        <w:rPr>
          <w:rFonts w:cs="Arial"/>
          <w:color w:val="641566"/>
          <w:sz w:val="20"/>
        </w:rPr>
        <w:t>Overige wetenswaardigheden</w:t>
      </w:r>
    </w:p>
    <w:p w14:paraId="54A9E809" w14:textId="77777777" w:rsidR="00F41A52" w:rsidRDefault="00F41A52" w:rsidP="00F41A52">
      <w:pPr>
        <w:pStyle w:val="Kop9"/>
        <w:tabs>
          <w:tab w:val="clear" w:pos="6180"/>
          <w:tab w:val="left" w:pos="-958"/>
          <w:tab w:val="left" w:pos="6237"/>
        </w:tabs>
        <w:spacing w:line="260" w:lineRule="exact"/>
        <w:rPr>
          <w:rFonts w:cs="Arial"/>
          <w:i w:val="0"/>
        </w:rPr>
      </w:pPr>
    </w:p>
    <w:p w14:paraId="15377CAF" w14:textId="77777777" w:rsidR="00F41A52" w:rsidRPr="00131E54" w:rsidRDefault="00F41A52" w:rsidP="00F41A52">
      <w:pPr>
        <w:pStyle w:val="Kop9"/>
        <w:tabs>
          <w:tab w:val="clear" w:pos="6180"/>
          <w:tab w:val="left" w:pos="-958"/>
          <w:tab w:val="left" w:pos="6237"/>
        </w:tabs>
        <w:spacing w:line="260" w:lineRule="exact"/>
        <w:rPr>
          <w:rFonts w:cs="Arial"/>
          <w:i w:val="0"/>
        </w:rPr>
      </w:pPr>
      <w:r w:rsidRPr="00131E54">
        <w:rPr>
          <w:rFonts w:cs="Arial"/>
          <w:i w:val="0"/>
        </w:rPr>
        <w:t>Integriteitsbeleid</w:t>
      </w:r>
    </w:p>
    <w:p w14:paraId="0CB71022" w14:textId="77777777" w:rsidR="00F41A52" w:rsidRPr="00131E54" w:rsidRDefault="00F41A52" w:rsidP="00F41A52">
      <w:pPr>
        <w:spacing w:line="260" w:lineRule="exact"/>
        <w:rPr>
          <w:rFonts w:cs="Arial"/>
          <w:sz w:val="20"/>
        </w:rPr>
      </w:pPr>
      <w:r w:rsidRPr="00131E54">
        <w:rPr>
          <w:rFonts w:cs="Arial"/>
          <w:sz w:val="20"/>
        </w:rPr>
        <w:t xml:space="preserve">De overheid dient het algemeen belang. </w:t>
      </w:r>
      <w:r w:rsidR="00712581">
        <w:rPr>
          <w:rFonts w:cs="Arial"/>
          <w:sz w:val="20"/>
        </w:rPr>
        <w:t xml:space="preserve">Werknemers in een overheidsorganisatie </w:t>
      </w:r>
      <w:r w:rsidRPr="00131E54">
        <w:rPr>
          <w:rFonts w:cs="Arial"/>
          <w:sz w:val="20"/>
        </w:rPr>
        <w:t>moeten onafhankelijk en onpartijdig zijn. Er dient sprake te zijn van integriteit.</w:t>
      </w:r>
    </w:p>
    <w:p w14:paraId="65F2918F" w14:textId="77777777" w:rsidR="00F41A52" w:rsidRPr="00131E54" w:rsidRDefault="00F41A52" w:rsidP="00F41A52">
      <w:pPr>
        <w:spacing w:line="260" w:lineRule="exact"/>
        <w:rPr>
          <w:rFonts w:cs="Arial"/>
          <w:sz w:val="20"/>
        </w:rPr>
      </w:pPr>
      <w:r w:rsidRPr="00131E54">
        <w:rPr>
          <w:rFonts w:cs="Arial"/>
          <w:sz w:val="20"/>
        </w:rPr>
        <w:t>Van de overheid dient een voorbeeldfunctie uit te gaan. Anders dan bij het bedrijfsleven gaat het bij de overheid immers om het algemeen belang en om gemeenschapsgeld. De overheidsdienaren bevinden zich daardoor feitelijk in “een glazen huis”.</w:t>
      </w:r>
    </w:p>
    <w:p w14:paraId="25C71768" w14:textId="77777777" w:rsidR="00F41A52" w:rsidRPr="00131E54" w:rsidRDefault="00F41A52" w:rsidP="00F41A52">
      <w:pPr>
        <w:spacing w:line="260" w:lineRule="exact"/>
        <w:rPr>
          <w:rFonts w:cs="Arial"/>
          <w:sz w:val="20"/>
        </w:rPr>
      </w:pPr>
    </w:p>
    <w:p w14:paraId="61D9BF4E" w14:textId="77777777" w:rsidR="00F41A52" w:rsidRPr="00131E54" w:rsidRDefault="00F41A52" w:rsidP="00F41A52">
      <w:pPr>
        <w:spacing w:line="260" w:lineRule="exact"/>
        <w:rPr>
          <w:rFonts w:cs="Arial"/>
          <w:sz w:val="20"/>
        </w:rPr>
      </w:pPr>
      <w:r w:rsidRPr="00131E54">
        <w:rPr>
          <w:rFonts w:cs="Arial"/>
          <w:sz w:val="20"/>
        </w:rPr>
        <w:t xml:space="preserve">Om bewustwording van mogelijke aantastingen van </w:t>
      </w:r>
      <w:r>
        <w:rPr>
          <w:rFonts w:cs="Arial"/>
          <w:sz w:val="20"/>
        </w:rPr>
        <w:t>de integriteit te bevorderen, zijn</w:t>
      </w:r>
      <w:r w:rsidRPr="00131E54">
        <w:rPr>
          <w:rFonts w:cs="Arial"/>
          <w:sz w:val="20"/>
        </w:rPr>
        <w:t xml:space="preserve"> er binnen de gemeente Beek een aantal gedragscodes en richtlijnen ontwikkeld</w:t>
      </w:r>
      <w:r w:rsidR="00712581">
        <w:rPr>
          <w:rFonts w:cs="Arial"/>
          <w:sz w:val="20"/>
        </w:rPr>
        <w:t>, zoals</w:t>
      </w:r>
      <w:r w:rsidRPr="00131E54">
        <w:rPr>
          <w:rFonts w:cs="Arial"/>
          <w:sz w:val="20"/>
        </w:rPr>
        <w:t xml:space="preserve">: </w:t>
      </w:r>
    </w:p>
    <w:p w14:paraId="798CFAF5" w14:textId="77777777" w:rsidR="00F41A52" w:rsidRDefault="00F41A52" w:rsidP="00F41A52">
      <w:pPr>
        <w:numPr>
          <w:ilvl w:val="0"/>
          <w:numId w:val="2"/>
        </w:numPr>
        <w:spacing w:line="260" w:lineRule="exact"/>
        <w:rPr>
          <w:rFonts w:cs="Arial"/>
          <w:sz w:val="20"/>
        </w:rPr>
      </w:pPr>
      <w:r>
        <w:rPr>
          <w:rFonts w:cs="Arial"/>
          <w:sz w:val="20"/>
        </w:rPr>
        <w:t>Ambtelijke gedragscode Integriteit;</w:t>
      </w:r>
    </w:p>
    <w:p w14:paraId="3084913A" w14:textId="77777777" w:rsidR="00F41A52" w:rsidRPr="00131E54" w:rsidRDefault="00F41A52" w:rsidP="00F41A52">
      <w:pPr>
        <w:numPr>
          <w:ilvl w:val="0"/>
          <w:numId w:val="2"/>
        </w:numPr>
        <w:spacing w:line="260" w:lineRule="exact"/>
        <w:rPr>
          <w:rFonts w:cs="Arial"/>
          <w:sz w:val="20"/>
        </w:rPr>
      </w:pPr>
      <w:r w:rsidRPr="00131E54">
        <w:rPr>
          <w:rFonts w:cs="Arial"/>
          <w:sz w:val="20"/>
        </w:rPr>
        <w:t>Relatiegeschenken en –uitnodigingen;</w:t>
      </w:r>
    </w:p>
    <w:p w14:paraId="68C41A3C" w14:textId="093F10B3" w:rsidR="00F41A52" w:rsidRPr="00131E54" w:rsidRDefault="00703D88" w:rsidP="00F41A52">
      <w:pPr>
        <w:numPr>
          <w:ilvl w:val="0"/>
          <w:numId w:val="2"/>
        </w:numPr>
        <w:spacing w:line="260" w:lineRule="exact"/>
        <w:rPr>
          <w:rFonts w:cs="Arial"/>
          <w:sz w:val="20"/>
        </w:rPr>
      </w:pPr>
      <w:r>
        <w:rPr>
          <w:rFonts w:cs="Arial"/>
          <w:sz w:val="20"/>
        </w:rPr>
        <w:t>M</w:t>
      </w:r>
      <w:r w:rsidR="00F41A52">
        <w:rPr>
          <w:rFonts w:cs="Arial"/>
          <w:sz w:val="20"/>
        </w:rPr>
        <w:t>elden vermoeden misstand</w:t>
      </w:r>
      <w:r w:rsidR="00712581">
        <w:rPr>
          <w:rFonts w:cs="Arial"/>
          <w:sz w:val="20"/>
        </w:rPr>
        <w:t xml:space="preserve"> (zgn. Klokke</w:t>
      </w:r>
      <w:r>
        <w:rPr>
          <w:rFonts w:cs="Arial"/>
          <w:sz w:val="20"/>
        </w:rPr>
        <w:t>n</w:t>
      </w:r>
      <w:r w:rsidR="00712581">
        <w:rPr>
          <w:rFonts w:cs="Arial"/>
          <w:sz w:val="20"/>
        </w:rPr>
        <w:t>luidersregeling)</w:t>
      </w:r>
      <w:r>
        <w:rPr>
          <w:rFonts w:cs="Arial"/>
          <w:sz w:val="20"/>
        </w:rPr>
        <w:t xml:space="preserve"> en ongewenste omgangsvormen</w:t>
      </w:r>
      <w:r w:rsidR="00F41A52" w:rsidRPr="00131E54">
        <w:rPr>
          <w:rFonts w:cs="Arial"/>
          <w:sz w:val="20"/>
        </w:rPr>
        <w:t>;</w:t>
      </w:r>
    </w:p>
    <w:p w14:paraId="462F6A88" w14:textId="77777777" w:rsidR="00F41A52" w:rsidRPr="00131E54" w:rsidRDefault="00F41A52" w:rsidP="00F41A52">
      <w:pPr>
        <w:numPr>
          <w:ilvl w:val="0"/>
          <w:numId w:val="2"/>
        </w:numPr>
        <w:spacing w:line="260" w:lineRule="exact"/>
        <w:rPr>
          <w:rFonts w:cs="Arial"/>
          <w:sz w:val="20"/>
        </w:rPr>
      </w:pPr>
      <w:r w:rsidRPr="00131E54">
        <w:rPr>
          <w:rFonts w:cs="Arial"/>
          <w:sz w:val="20"/>
        </w:rPr>
        <w:t xml:space="preserve">Ambtseed voor nieuwe </w:t>
      </w:r>
      <w:r w:rsidR="00F0506D">
        <w:rPr>
          <w:rFonts w:cs="Arial"/>
          <w:sz w:val="20"/>
        </w:rPr>
        <w:t>werknemer</w:t>
      </w:r>
      <w:r w:rsidRPr="00131E54">
        <w:rPr>
          <w:rFonts w:cs="Arial"/>
          <w:sz w:val="20"/>
        </w:rPr>
        <w:t>s;</w:t>
      </w:r>
    </w:p>
    <w:p w14:paraId="2416AB1D" w14:textId="77777777" w:rsidR="00F41A52" w:rsidRPr="00131E54" w:rsidRDefault="00F41A52" w:rsidP="00F41A52">
      <w:pPr>
        <w:numPr>
          <w:ilvl w:val="0"/>
          <w:numId w:val="2"/>
        </w:numPr>
        <w:spacing w:line="260" w:lineRule="exact"/>
        <w:rPr>
          <w:rFonts w:cs="Arial"/>
          <w:sz w:val="20"/>
        </w:rPr>
      </w:pPr>
      <w:r w:rsidRPr="00131E54">
        <w:rPr>
          <w:rFonts w:cs="Arial"/>
          <w:sz w:val="20"/>
        </w:rPr>
        <w:t>Verklaring inzake geheimhouding en integriteit tijdelijke krachten;</w:t>
      </w:r>
    </w:p>
    <w:p w14:paraId="14AF4ADC" w14:textId="77777777" w:rsidR="00F41A52" w:rsidRPr="00131E54" w:rsidRDefault="00F41A52" w:rsidP="00F41A52">
      <w:pPr>
        <w:numPr>
          <w:ilvl w:val="0"/>
          <w:numId w:val="2"/>
        </w:numPr>
        <w:spacing w:line="260" w:lineRule="exact"/>
        <w:rPr>
          <w:rFonts w:cs="Arial"/>
          <w:sz w:val="20"/>
        </w:rPr>
      </w:pPr>
      <w:r w:rsidRPr="00131E54">
        <w:rPr>
          <w:rFonts w:cs="Arial"/>
          <w:sz w:val="20"/>
        </w:rPr>
        <w:t xml:space="preserve">Aanbeveling voor het </w:t>
      </w:r>
      <w:r>
        <w:rPr>
          <w:rFonts w:cs="Arial"/>
          <w:sz w:val="20"/>
        </w:rPr>
        <w:t>voeren van overleg met externen;</w:t>
      </w:r>
    </w:p>
    <w:p w14:paraId="23D78CCD" w14:textId="77777777" w:rsidR="00F41A52" w:rsidRPr="00131E54" w:rsidRDefault="00F41A52" w:rsidP="00F41A52">
      <w:pPr>
        <w:numPr>
          <w:ilvl w:val="0"/>
          <w:numId w:val="2"/>
        </w:numPr>
        <w:spacing w:line="260" w:lineRule="exact"/>
        <w:rPr>
          <w:rFonts w:cs="Arial"/>
          <w:sz w:val="20"/>
        </w:rPr>
      </w:pPr>
      <w:r w:rsidRPr="00131E54">
        <w:rPr>
          <w:rFonts w:cs="Arial"/>
          <w:sz w:val="20"/>
        </w:rPr>
        <w:t>Register bezoldigde-/ onbezoldigde nevenactiviteiten (deel</w:t>
      </w:r>
      <w:r>
        <w:rPr>
          <w:rFonts w:cs="Arial"/>
          <w:sz w:val="20"/>
        </w:rPr>
        <w:t>s</w:t>
      </w:r>
      <w:r w:rsidRPr="00131E54">
        <w:rPr>
          <w:rFonts w:cs="Arial"/>
          <w:sz w:val="20"/>
        </w:rPr>
        <w:t xml:space="preserve"> openbaar);</w:t>
      </w:r>
    </w:p>
    <w:p w14:paraId="1F4154C3" w14:textId="77777777" w:rsidR="00F41A52" w:rsidRPr="00131E54" w:rsidRDefault="00F41A52" w:rsidP="00F41A52">
      <w:pPr>
        <w:numPr>
          <w:ilvl w:val="0"/>
          <w:numId w:val="2"/>
        </w:numPr>
        <w:spacing w:line="260" w:lineRule="exact"/>
        <w:rPr>
          <w:rFonts w:cs="Arial"/>
          <w:sz w:val="20"/>
        </w:rPr>
      </w:pPr>
      <w:r w:rsidRPr="00131E54">
        <w:rPr>
          <w:rFonts w:cs="Arial"/>
          <w:sz w:val="20"/>
        </w:rPr>
        <w:t>Register financiële belangen en effectenbezit;</w:t>
      </w:r>
    </w:p>
    <w:p w14:paraId="285D90D6" w14:textId="77777777" w:rsidR="00F41A52" w:rsidRPr="00131E54" w:rsidRDefault="00F41A52" w:rsidP="00F41A52">
      <w:pPr>
        <w:numPr>
          <w:ilvl w:val="0"/>
          <w:numId w:val="2"/>
        </w:numPr>
        <w:spacing w:line="260" w:lineRule="exact"/>
        <w:rPr>
          <w:rFonts w:cs="Arial"/>
          <w:sz w:val="20"/>
        </w:rPr>
      </w:pPr>
      <w:r w:rsidRPr="00131E54">
        <w:rPr>
          <w:rFonts w:cs="Arial"/>
          <w:sz w:val="20"/>
        </w:rPr>
        <w:t>Aanbestedingsbeleid;</w:t>
      </w:r>
    </w:p>
    <w:p w14:paraId="288A2CF9" w14:textId="77777777" w:rsidR="00F41A52" w:rsidRPr="00131E54" w:rsidRDefault="00F41A52" w:rsidP="00F41A52">
      <w:pPr>
        <w:numPr>
          <w:ilvl w:val="0"/>
          <w:numId w:val="2"/>
        </w:numPr>
        <w:spacing w:line="260" w:lineRule="exact"/>
        <w:rPr>
          <w:rFonts w:cs="Arial"/>
          <w:sz w:val="20"/>
        </w:rPr>
      </w:pPr>
      <w:r w:rsidRPr="00131E54">
        <w:rPr>
          <w:rFonts w:cs="Arial"/>
          <w:sz w:val="20"/>
        </w:rPr>
        <w:t>Integriteitsaspecten bij werving / selectie / benoeming;</w:t>
      </w:r>
    </w:p>
    <w:p w14:paraId="57EC0E05" w14:textId="672EE9AB" w:rsidR="00F41A52" w:rsidRPr="00131E54" w:rsidRDefault="00F41A52" w:rsidP="00F41A52">
      <w:pPr>
        <w:numPr>
          <w:ilvl w:val="0"/>
          <w:numId w:val="3"/>
        </w:numPr>
        <w:spacing w:line="260" w:lineRule="exact"/>
        <w:rPr>
          <w:rFonts w:cs="Arial"/>
          <w:sz w:val="20"/>
        </w:rPr>
      </w:pPr>
      <w:r>
        <w:rPr>
          <w:rFonts w:cs="Arial"/>
          <w:sz w:val="20"/>
        </w:rPr>
        <w:t>G</w:t>
      </w:r>
      <w:r w:rsidRPr="00131E54">
        <w:rPr>
          <w:rFonts w:cs="Arial"/>
          <w:sz w:val="20"/>
        </w:rPr>
        <w:t xml:space="preserve">ebruiksprotocol </w:t>
      </w:r>
      <w:r w:rsidR="00703D88">
        <w:rPr>
          <w:rFonts w:cs="Arial"/>
          <w:sz w:val="20"/>
        </w:rPr>
        <w:t>ICT-faciliteiten</w:t>
      </w:r>
      <w:r w:rsidRPr="00131E54">
        <w:rPr>
          <w:rFonts w:cs="Arial"/>
          <w:sz w:val="20"/>
        </w:rPr>
        <w:t>.</w:t>
      </w:r>
    </w:p>
    <w:p w14:paraId="2E45CF26" w14:textId="65CE17C7" w:rsidR="00703D88" w:rsidRPr="00703D88" w:rsidRDefault="00703D88" w:rsidP="00703D88"/>
    <w:p w14:paraId="341AB5F9" w14:textId="77777777" w:rsidR="00F41A52" w:rsidRPr="00131E54" w:rsidRDefault="00F41A52" w:rsidP="00F41A52">
      <w:pPr>
        <w:pStyle w:val="Kop4"/>
        <w:spacing w:line="260" w:lineRule="exact"/>
        <w:rPr>
          <w:rFonts w:cs="Arial"/>
          <w:b w:val="0"/>
          <w:i w:val="0"/>
          <w:sz w:val="20"/>
        </w:rPr>
      </w:pPr>
      <w:r w:rsidRPr="00131E54">
        <w:rPr>
          <w:rFonts w:cs="Arial"/>
          <w:b w:val="0"/>
          <w:i w:val="0"/>
          <w:sz w:val="20"/>
        </w:rPr>
        <w:t xml:space="preserve">Dit samenstel van maatregelen en acties </w:t>
      </w:r>
      <w:r>
        <w:rPr>
          <w:rFonts w:cs="Arial"/>
          <w:b w:val="0"/>
          <w:i w:val="0"/>
          <w:sz w:val="20"/>
        </w:rPr>
        <w:t xml:space="preserve">maken onderdeel uit van het Beekse </w:t>
      </w:r>
      <w:r w:rsidRPr="00131E54">
        <w:rPr>
          <w:rFonts w:cs="Arial"/>
          <w:b w:val="0"/>
          <w:i w:val="0"/>
          <w:sz w:val="20"/>
        </w:rPr>
        <w:t>Integriteitsbeleid.</w:t>
      </w:r>
    </w:p>
    <w:p w14:paraId="7FC3D962" w14:textId="77777777" w:rsidR="00F41A52" w:rsidRPr="000C734C" w:rsidRDefault="00F41A52" w:rsidP="00F41A52"/>
    <w:p w14:paraId="152AE9E1" w14:textId="29535280" w:rsidR="00703D88" w:rsidRDefault="00703D88" w:rsidP="00F41A52">
      <w:pPr>
        <w:pStyle w:val="Kop4"/>
        <w:spacing w:line="260" w:lineRule="exact"/>
        <w:rPr>
          <w:rFonts w:cs="Arial"/>
          <w:i w:val="0"/>
          <w:sz w:val="20"/>
        </w:rPr>
      </w:pPr>
      <w:r>
        <w:rPr>
          <w:rFonts w:cs="Arial"/>
          <w:i w:val="0"/>
          <w:sz w:val="20"/>
        </w:rPr>
        <w:t>Bewustwording</w:t>
      </w:r>
    </w:p>
    <w:p w14:paraId="6B0E3A0E" w14:textId="760B03C1" w:rsidR="008F64ED" w:rsidRPr="008F64ED" w:rsidRDefault="008F64ED" w:rsidP="008F64ED">
      <w:pPr>
        <w:pStyle w:val="Kop4"/>
        <w:spacing w:line="260" w:lineRule="exact"/>
        <w:rPr>
          <w:rFonts w:cs="Arial"/>
          <w:b w:val="0"/>
          <w:bCs/>
          <w:i w:val="0"/>
          <w:sz w:val="20"/>
        </w:rPr>
      </w:pPr>
      <w:r>
        <w:rPr>
          <w:rFonts w:cs="Arial"/>
          <w:b w:val="0"/>
          <w:bCs/>
          <w:i w:val="0"/>
          <w:sz w:val="20"/>
        </w:rPr>
        <w:t>De gemeente Beek organiseert jaarlijks een aantal activiteiten en biedt een aantal verplichte laagdrempelige e-</w:t>
      </w:r>
      <w:proofErr w:type="spellStart"/>
      <w:r>
        <w:rPr>
          <w:rFonts w:cs="Arial"/>
          <w:b w:val="0"/>
          <w:bCs/>
          <w:i w:val="0"/>
          <w:sz w:val="20"/>
        </w:rPr>
        <w:t>learnings</w:t>
      </w:r>
      <w:proofErr w:type="spellEnd"/>
      <w:r>
        <w:rPr>
          <w:rFonts w:cs="Arial"/>
          <w:b w:val="0"/>
          <w:bCs/>
          <w:i w:val="0"/>
          <w:sz w:val="20"/>
        </w:rPr>
        <w:t xml:space="preserve"> om bewustwording op het gebied van integriteit, privacy en informatieveiligheid in de dagelijkse werkpraktijk te bevorderen.</w:t>
      </w:r>
    </w:p>
    <w:p w14:paraId="0513826E" w14:textId="77777777" w:rsidR="00703D88" w:rsidRDefault="00703D88" w:rsidP="00F41A52">
      <w:pPr>
        <w:pStyle w:val="Kop4"/>
        <w:spacing w:line="260" w:lineRule="exact"/>
        <w:rPr>
          <w:rFonts w:cs="Arial"/>
          <w:b w:val="0"/>
          <w:bCs/>
          <w:i w:val="0"/>
          <w:sz w:val="20"/>
        </w:rPr>
      </w:pPr>
    </w:p>
    <w:p w14:paraId="17779331" w14:textId="2A5B2126" w:rsidR="00F41A52" w:rsidRPr="00131E54" w:rsidRDefault="00F41A52" w:rsidP="00F41A52">
      <w:pPr>
        <w:pStyle w:val="Kop4"/>
        <w:spacing w:line="260" w:lineRule="exact"/>
        <w:rPr>
          <w:rFonts w:cs="Arial"/>
          <w:i w:val="0"/>
          <w:sz w:val="20"/>
        </w:rPr>
      </w:pPr>
      <w:r w:rsidRPr="00131E54">
        <w:rPr>
          <w:rFonts w:cs="Arial"/>
          <w:i w:val="0"/>
          <w:sz w:val="20"/>
        </w:rPr>
        <w:t>Opleidingsbeleid</w:t>
      </w:r>
    </w:p>
    <w:p w14:paraId="61568BC0" w14:textId="77777777" w:rsidR="00F41A52" w:rsidRPr="00131E54" w:rsidRDefault="00F41A52" w:rsidP="00F41A52">
      <w:pPr>
        <w:tabs>
          <w:tab w:val="clear" w:pos="-958"/>
          <w:tab w:val="clear" w:pos="6237"/>
          <w:tab w:val="left" w:pos="6180"/>
        </w:tabs>
        <w:spacing w:line="260" w:lineRule="exact"/>
        <w:rPr>
          <w:rFonts w:cs="Arial"/>
          <w:sz w:val="20"/>
        </w:rPr>
      </w:pPr>
      <w:r w:rsidRPr="00131E54">
        <w:rPr>
          <w:rFonts w:cs="Arial"/>
          <w:sz w:val="20"/>
        </w:rPr>
        <w:t xml:space="preserve">De gemeente Beek heeft een ruimhartig opleidingsbeleid. Dit is onder te verdelen in individuele studiefaciliteiten, trainingen groepsgewijs en PE-activiteiten (Permanente Educatie: één, twee- of driedaagse themadagen waar stilgestaan wordt bij nieuwe ontwikkelingen op het gebied van overheidstaken). Afhankelijk van het nut en de noodzaak om een opleiding te volgen, wordt er een vergoeding toegekend voor cursus-, les- of collegegelden, examen- en diplomagelden, alsmede studiemateriaal, reis- en verblijfskosten en/of de tijd. </w:t>
      </w:r>
    </w:p>
    <w:p w14:paraId="503C337E" w14:textId="77777777" w:rsidR="00F41A52" w:rsidRPr="00131E54" w:rsidRDefault="00F41A52" w:rsidP="00F41A52">
      <w:pPr>
        <w:pStyle w:val="Kop4"/>
        <w:spacing w:line="260" w:lineRule="exact"/>
        <w:rPr>
          <w:rFonts w:cs="Arial"/>
          <w:i w:val="0"/>
          <w:sz w:val="20"/>
        </w:rPr>
      </w:pPr>
    </w:p>
    <w:p w14:paraId="41E9ECBF" w14:textId="77777777" w:rsidR="00AB5B12" w:rsidRDefault="00AB5B12">
      <w:pPr>
        <w:tabs>
          <w:tab w:val="clear" w:pos="-958"/>
          <w:tab w:val="clear" w:pos="482"/>
          <w:tab w:val="clear" w:pos="839"/>
          <w:tab w:val="clear" w:pos="1202"/>
          <w:tab w:val="clear" w:pos="2999"/>
          <w:tab w:val="clear" w:pos="6237"/>
          <w:tab w:val="clear" w:pos="7439"/>
        </w:tabs>
        <w:jc w:val="left"/>
        <w:rPr>
          <w:rFonts w:cs="Arial"/>
          <w:b/>
          <w:iCs/>
          <w:sz w:val="20"/>
        </w:rPr>
      </w:pPr>
      <w:r>
        <w:rPr>
          <w:rFonts w:cs="Arial"/>
          <w:i/>
          <w:iCs/>
          <w:sz w:val="20"/>
        </w:rPr>
        <w:br w:type="page"/>
      </w:r>
    </w:p>
    <w:p w14:paraId="30905472" w14:textId="0DBA5F62" w:rsidR="00F41A52" w:rsidRPr="00131E54" w:rsidRDefault="00712581" w:rsidP="00F41A52">
      <w:pPr>
        <w:pStyle w:val="Kop4"/>
        <w:spacing w:line="260" w:lineRule="exact"/>
        <w:rPr>
          <w:rFonts w:cs="Arial"/>
          <w:i w:val="0"/>
          <w:iCs/>
          <w:sz w:val="20"/>
        </w:rPr>
      </w:pPr>
      <w:r>
        <w:rPr>
          <w:rFonts w:cs="Arial"/>
          <w:i w:val="0"/>
          <w:iCs/>
          <w:sz w:val="20"/>
        </w:rPr>
        <w:t>Het jaargesprek en de jaarlijkse beoordeling</w:t>
      </w:r>
    </w:p>
    <w:p w14:paraId="2C0473EE" w14:textId="77777777" w:rsidR="00F41A52" w:rsidRPr="00006485" w:rsidRDefault="00712581" w:rsidP="00F41A52">
      <w:pPr>
        <w:pStyle w:val="Kop4"/>
        <w:spacing w:line="260" w:lineRule="exact"/>
        <w:rPr>
          <w:rFonts w:cs="Arial"/>
          <w:b w:val="0"/>
          <w:bCs/>
          <w:i w:val="0"/>
          <w:sz w:val="20"/>
        </w:rPr>
      </w:pPr>
      <w:r>
        <w:rPr>
          <w:rFonts w:cs="Arial"/>
          <w:b w:val="0"/>
          <w:bCs/>
          <w:i w:val="0"/>
          <w:sz w:val="20"/>
        </w:rPr>
        <w:t>Elke</w:t>
      </w:r>
      <w:r w:rsidR="00F41A52" w:rsidRPr="00006485">
        <w:rPr>
          <w:rFonts w:cs="Arial"/>
          <w:b w:val="0"/>
          <w:bCs/>
          <w:i w:val="0"/>
          <w:sz w:val="20"/>
        </w:rPr>
        <w:t xml:space="preserve"> </w:t>
      </w:r>
      <w:r w:rsidR="00F0506D">
        <w:rPr>
          <w:rFonts w:cs="Arial"/>
          <w:b w:val="0"/>
          <w:bCs/>
          <w:i w:val="0"/>
          <w:sz w:val="20"/>
        </w:rPr>
        <w:t>werknemer</w:t>
      </w:r>
      <w:r w:rsidR="00F41A52" w:rsidRPr="00006485">
        <w:rPr>
          <w:rFonts w:cs="Arial"/>
          <w:b w:val="0"/>
          <w:bCs/>
          <w:i w:val="0"/>
          <w:sz w:val="20"/>
        </w:rPr>
        <w:t xml:space="preserve"> heeft 1x per jaar – rondom zijn individuele peildatum – een jaargesprek. In dit gesprek bespreken leidinggevende en </w:t>
      </w:r>
      <w:r w:rsidR="00F0506D">
        <w:rPr>
          <w:rFonts w:cs="Arial"/>
          <w:b w:val="0"/>
          <w:bCs/>
          <w:i w:val="0"/>
          <w:sz w:val="20"/>
        </w:rPr>
        <w:t>werknemer</w:t>
      </w:r>
      <w:r w:rsidR="00F41A52" w:rsidRPr="00006485">
        <w:rPr>
          <w:rFonts w:cs="Arial"/>
          <w:b w:val="0"/>
          <w:bCs/>
          <w:i w:val="0"/>
          <w:sz w:val="20"/>
        </w:rPr>
        <w:t xml:space="preserve"> gezamenlijk een breed scala aan onderwerpen, zoals werkzaamheden, kennis en vaardigheden, houding en gedrag, resultaten, opleiding, loopbaan, werktijden, integriteit en werkomstandigheden. Eveneens onderdeel van het jaargesprek is de jaarlijkse personeelsbeoordeling met daaraan gekoppeld de salarisontwikkeling. </w:t>
      </w:r>
    </w:p>
    <w:p w14:paraId="41E0351F" w14:textId="77777777" w:rsidR="00F41A52" w:rsidRPr="00712581" w:rsidRDefault="00F41A52" w:rsidP="00F41A52">
      <w:pPr>
        <w:rPr>
          <w:sz w:val="20"/>
        </w:rPr>
      </w:pPr>
      <w:r w:rsidRPr="00712581">
        <w:rPr>
          <w:sz w:val="20"/>
        </w:rPr>
        <w:t>In dit jaargesprek wordt teruggekeken naar het afgelopen jaar én wordt een doorkijk gemaakt naar het komende jaar. Indien gewenst kunnen tussentijds voortgangsgesprekken worden gevoerd.</w:t>
      </w:r>
    </w:p>
    <w:p w14:paraId="5162C0ED" w14:textId="77777777" w:rsidR="00F41A52" w:rsidRPr="00712581" w:rsidRDefault="00F41A52" w:rsidP="00F41A52">
      <w:pPr>
        <w:pStyle w:val="Kop4"/>
        <w:spacing w:line="260" w:lineRule="exact"/>
        <w:rPr>
          <w:rFonts w:cs="Arial"/>
          <w:i w:val="0"/>
          <w:sz w:val="20"/>
        </w:rPr>
      </w:pPr>
    </w:p>
    <w:p w14:paraId="549015B2" w14:textId="77777777" w:rsidR="00F41A52" w:rsidRPr="00131E54" w:rsidRDefault="00F41A52" w:rsidP="00F41A52">
      <w:pPr>
        <w:pStyle w:val="Kop4"/>
        <w:spacing w:line="260" w:lineRule="exact"/>
        <w:rPr>
          <w:rFonts w:cs="Arial"/>
          <w:i w:val="0"/>
          <w:sz w:val="20"/>
        </w:rPr>
      </w:pPr>
      <w:proofErr w:type="spellStart"/>
      <w:r w:rsidRPr="00131E54">
        <w:rPr>
          <w:rFonts w:cs="Arial"/>
          <w:i w:val="0"/>
          <w:sz w:val="20"/>
        </w:rPr>
        <w:t>Arbo-beleid</w:t>
      </w:r>
      <w:proofErr w:type="spellEnd"/>
    </w:p>
    <w:p w14:paraId="369D2016" w14:textId="77777777" w:rsidR="000B0900" w:rsidRDefault="00F41A52" w:rsidP="00F41A52">
      <w:pPr>
        <w:tabs>
          <w:tab w:val="clear" w:pos="-958"/>
          <w:tab w:val="clear" w:pos="6237"/>
          <w:tab w:val="left" w:pos="6180"/>
        </w:tabs>
        <w:spacing w:line="260" w:lineRule="exact"/>
        <w:rPr>
          <w:rFonts w:cs="Arial"/>
          <w:sz w:val="20"/>
        </w:rPr>
      </w:pPr>
      <w:r w:rsidRPr="00131E54">
        <w:rPr>
          <w:rFonts w:cs="Arial"/>
          <w:sz w:val="20"/>
        </w:rPr>
        <w:t xml:space="preserve">Binnen de gemeente Beek wordt een actief </w:t>
      </w:r>
      <w:proofErr w:type="spellStart"/>
      <w:r w:rsidRPr="00131E54">
        <w:rPr>
          <w:rFonts w:cs="Arial"/>
          <w:sz w:val="20"/>
        </w:rPr>
        <w:t>arbo-</w:t>
      </w:r>
      <w:r>
        <w:rPr>
          <w:rFonts w:cs="Arial"/>
          <w:sz w:val="20"/>
        </w:rPr>
        <w:t>beleid</w:t>
      </w:r>
      <w:proofErr w:type="spellEnd"/>
      <w:r>
        <w:rPr>
          <w:rFonts w:cs="Arial"/>
          <w:sz w:val="20"/>
        </w:rPr>
        <w:t xml:space="preserve"> gevoerd op de arbeidsomstandigheden, het preventie- en verzuimbeleid.</w:t>
      </w:r>
    </w:p>
    <w:p w14:paraId="44E4BE57" w14:textId="77777777" w:rsidR="00B44342" w:rsidRDefault="00B44342" w:rsidP="00F41A52">
      <w:pPr>
        <w:tabs>
          <w:tab w:val="clear" w:pos="-958"/>
          <w:tab w:val="clear" w:pos="6237"/>
          <w:tab w:val="left" w:pos="6180"/>
        </w:tabs>
        <w:spacing w:line="260" w:lineRule="exact"/>
        <w:rPr>
          <w:rFonts w:cs="Arial"/>
          <w:sz w:val="20"/>
        </w:rPr>
      </w:pPr>
    </w:p>
    <w:p w14:paraId="1666DAFC" w14:textId="77777777" w:rsidR="00B44342" w:rsidRDefault="00B44342" w:rsidP="00F41A52">
      <w:pPr>
        <w:tabs>
          <w:tab w:val="clear" w:pos="-958"/>
          <w:tab w:val="clear" w:pos="6237"/>
          <w:tab w:val="left" w:pos="6180"/>
        </w:tabs>
        <w:spacing w:line="260" w:lineRule="exact"/>
        <w:rPr>
          <w:rFonts w:cs="Arial"/>
          <w:sz w:val="20"/>
        </w:rPr>
      </w:pPr>
    </w:p>
    <w:p w14:paraId="02EBC50D" w14:textId="77777777" w:rsidR="00B44342" w:rsidRDefault="00B44342" w:rsidP="00F41A52">
      <w:pPr>
        <w:tabs>
          <w:tab w:val="clear" w:pos="-958"/>
          <w:tab w:val="clear" w:pos="6237"/>
          <w:tab w:val="left" w:pos="6180"/>
        </w:tabs>
        <w:spacing w:line="260" w:lineRule="exact"/>
        <w:rPr>
          <w:rFonts w:cs="Arial"/>
          <w:sz w:val="20"/>
        </w:rPr>
      </w:pPr>
    </w:p>
    <w:sectPr w:rsidR="00B44342">
      <w:headerReference w:type="even" r:id="rId7"/>
      <w:headerReference w:type="default" r:id="rId8"/>
      <w:headerReference w:type="first" r:id="rId9"/>
      <w:pgSz w:w="11906" w:h="16838" w:code="9"/>
      <w:pgMar w:top="2268" w:right="1418" w:bottom="851" w:left="2268" w:header="708" w:footer="708" w:gutter="0"/>
      <w:paperSrc w:first="2"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F655" w14:textId="77777777" w:rsidR="007D6735" w:rsidRDefault="007D6735">
      <w:r>
        <w:separator/>
      </w:r>
    </w:p>
  </w:endnote>
  <w:endnote w:type="continuationSeparator" w:id="0">
    <w:p w14:paraId="51FF28A5" w14:textId="77777777" w:rsidR="007D6735" w:rsidRDefault="007D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476B" w14:textId="77777777" w:rsidR="007D6735" w:rsidRDefault="007D6735">
      <w:r>
        <w:separator/>
      </w:r>
    </w:p>
  </w:footnote>
  <w:footnote w:type="continuationSeparator" w:id="0">
    <w:p w14:paraId="77A1EB8E" w14:textId="77777777" w:rsidR="007D6735" w:rsidRDefault="007D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D8BC" w14:textId="77777777" w:rsidR="000B0900" w:rsidRDefault="000B0900">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317825" w14:textId="77777777" w:rsidR="000B0900" w:rsidRDefault="000B09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561A" w14:textId="77777777" w:rsidR="000B0900" w:rsidRDefault="000B0900">
    <w:pPr>
      <w:pStyle w:val="Koptekst"/>
      <w:framePr w:w="400" w:wrap="around" w:vAnchor="text" w:hAnchor="margin" w:xAlign="center" w:y="-3"/>
      <w:jc w:val="center"/>
      <w:rPr>
        <w:rStyle w:val="Paginanummer"/>
      </w:rPr>
    </w:pPr>
    <w:r>
      <w:rPr>
        <w:rStyle w:val="Paginanummer"/>
      </w:rPr>
      <w:t xml:space="preserve">- </w:t>
    </w:r>
    <w:r>
      <w:rPr>
        <w:rStyle w:val="Paginanummer"/>
      </w:rPr>
      <w:fldChar w:fldCharType="begin"/>
    </w:r>
    <w:r>
      <w:rPr>
        <w:rStyle w:val="Paginanummer"/>
      </w:rPr>
      <w:instrText xml:space="preserve">PAGE  </w:instrText>
    </w:r>
    <w:r>
      <w:rPr>
        <w:rStyle w:val="Paginanummer"/>
      </w:rPr>
      <w:fldChar w:fldCharType="separate"/>
    </w:r>
    <w:r w:rsidR="00F0506D">
      <w:rPr>
        <w:rStyle w:val="Paginanummer"/>
        <w:noProof/>
      </w:rPr>
      <w:t>2</w:t>
    </w:r>
    <w:r>
      <w:rPr>
        <w:rStyle w:val="Paginanummer"/>
      </w:rPr>
      <w:fldChar w:fldCharType="end"/>
    </w:r>
    <w:r>
      <w:rPr>
        <w:rStyle w:val="Paginanummer"/>
      </w:rPr>
      <w:t xml:space="preserve"> -</w:t>
    </w:r>
  </w:p>
  <w:p w14:paraId="66AFFA0F" w14:textId="77777777" w:rsidR="000B0900" w:rsidRDefault="000B0900">
    <w:pPr>
      <w:pStyle w:val="Koptekst"/>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86E4" w14:textId="77777777" w:rsidR="000B0900" w:rsidRDefault="00C91F53">
    <w:pPr>
      <w:pStyle w:val="Koptekst"/>
    </w:pPr>
    <w:r>
      <w:rPr>
        <w:noProof/>
      </w:rPr>
      <w:drawing>
        <wp:inline distT="0" distB="0" distL="0" distR="0" wp14:anchorId="33BBD09C" wp14:editId="473ECDBC">
          <wp:extent cx="1428750" cy="17335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eek-150.jpg"/>
                  <pic:cNvPicPr/>
                </pic:nvPicPr>
                <pic:blipFill>
                  <a:blip r:embed="rId1">
                    <a:extLst>
                      <a:ext uri="{28A0092B-C50C-407E-A947-70E740481C1C}">
                        <a14:useLocalDpi xmlns:a14="http://schemas.microsoft.com/office/drawing/2010/main" val="0"/>
                      </a:ext>
                    </a:extLst>
                  </a:blip>
                  <a:stretch>
                    <a:fillRect/>
                  </a:stretch>
                </pic:blipFill>
                <pic:spPr>
                  <a:xfrm>
                    <a:off x="0" y="0"/>
                    <a:ext cx="1428750" cy="1733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8EF"/>
    <w:multiLevelType w:val="hybridMultilevel"/>
    <w:tmpl w:val="CF4AD1E0"/>
    <w:lvl w:ilvl="0" w:tplc="C5E0946E">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60476F7"/>
    <w:multiLevelType w:val="singleLevel"/>
    <w:tmpl w:val="45C617B2"/>
    <w:lvl w:ilvl="0">
      <w:start w:val="6"/>
      <w:numFmt w:val="bullet"/>
      <w:lvlText w:val="-"/>
      <w:lvlJc w:val="left"/>
      <w:pPr>
        <w:tabs>
          <w:tab w:val="num" w:pos="720"/>
        </w:tabs>
        <w:ind w:left="720" w:hanging="360"/>
      </w:pPr>
    </w:lvl>
  </w:abstractNum>
  <w:abstractNum w:abstractNumId="2" w15:restartNumberingAfterBreak="0">
    <w:nsid w:val="24B56283"/>
    <w:multiLevelType w:val="singleLevel"/>
    <w:tmpl w:val="19DEA3D2"/>
    <w:lvl w:ilvl="0">
      <w:start w:val="1"/>
      <w:numFmt w:val="bullet"/>
      <w:lvlText w:val="-"/>
      <w:lvlJc w:val="left"/>
      <w:pPr>
        <w:tabs>
          <w:tab w:val="num" w:pos="480"/>
        </w:tabs>
        <w:ind w:left="480" w:hanging="480"/>
      </w:pPr>
      <w:rPr>
        <w:rFonts w:ascii="Times New Roman" w:hAnsi="Times New Roman" w:hint="default"/>
      </w:rPr>
    </w:lvl>
  </w:abstractNum>
  <w:abstractNum w:abstractNumId="3" w15:restartNumberingAfterBreak="0">
    <w:nsid w:val="2EFB0662"/>
    <w:multiLevelType w:val="singleLevel"/>
    <w:tmpl w:val="45C617B2"/>
    <w:lvl w:ilvl="0">
      <w:start w:val="6"/>
      <w:numFmt w:val="bullet"/>
      <w:lvlText w:val="-"/>
      <w:lvlJc w:val="left"/>
      <w:pPr>
        <w:tabs>
          <w:tab w:val="num" w:pos="720"/>
        </w:tabs>
        <w:ind w:left="720" w:hanging="360"/>
      </w:pPr>
    </w:lvl>
  </w:abstractNum>
  <w:abstractNum w:abstractNumId="4" w15:restartNumberingAfterBreak="0">
    <w:nsid w:val="34875742"/>
    <w:multiLevelType w:val="hybridMultilevel"/>
    <w:tmpl w:val="9552DBD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94E1D4E"/>
    <w:multiLevelType w:val="hybridMultilevel"/>
    <w:tmpl w:val="DB8C10B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442FC"/>
    <w:multiLevelType w:val="hybridMultilevel"/>
    <w:tmpl w:val="F2C88398"/>
    <w:lvl w:ilvl="0" w:tplc="0413000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424B7C5F"/>
    <w:multiLevelType w:val="singleLevel"/>
    <w:tmpl w:val="45C617B2"/>
    <w:lvl w:ilvl="0">
      <w:start w:val="6"/>
      <w:numFmt w:val="bullet"/>
      <w:lvlText w:val="-"/>
      <w:lvlJc w:val="left"/>
      <w:pPr>
        <w:tabs>
          <w:tab w:val="num" w:pos="720"/>
        </w:tabs>
        <w:ind w:left="720" w:hanging="360"/>
      </w:pPr>
    </w:lvl>
  </w:abstractNum>
  <w:abstractNum w:abstractNumId="8" w15:restartNumberingAfterBreak="0">
    <w:nsid w:val="54EF1119"/>
    <w:multiLevelType w:val="singleLevel"/>
    <w:tmpl w:val="19DEA3D2"/>
    <w:lvl w:ilvl="0">
      <w:start w:val="1"/>
      <w:numFmt w:val="bullet"/>
      <w:lvlText w:val="-"/>
      <w:lvlJc w:val="left"/>
      <w:pPr>
        <w:tabs>
          <w:tab w:val="num" w:pos="480"/>
        </w:tabs>
        <w:ind w:left="480" w:hanging="480"/>
      </w:pPr>
      <w:rPr>
        <w:rFonts w:ascii="Times New Roman" w:hAnsi="Times New Roman" w:hint="default"/>
      </w:rPr>
    </w:lvl>
  </w:abstractNum>
  <w:abstractNum w:abstractNumId="9" w15:restartNumberingAfterBreak="0">
    <w:nsid w:val="6CBA6B57"/>
    <w:multiLevelType w:val="hybridMultilevel"/>
    <w:tmpl w:val="733A1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79568742">
    <w:abstractNumId w:val="5"/>
  </w:num>
  <w:num w:numId="2" w16cid:durableId="1709642954">
    <w:abstractNumId w:val="8"/>
  </w:num>
  <w:num w:numId="3" w16cid:durableId="654341118">
    <w:abstractNumId w:val="2"/>
  </w:num>
  <w:num w:numId="4" w16cid:durableId="1240553397">
    <w:abstractNumId w:val="9"/>
  </w:num>
  <w:num w:numId="5" w16cid:durableId="1938169638">
    <w:abstractNumId w:val="4"/>
  </w:num>
  <w:num w:numId="6" w16cid:durableId="359741310">
    <w:abstractNumId w:val="3"/>
  </w:num>
  <w:num w:numId="7" w16cid:durableId="1947695531">
    <w:abstractNumId w:val="1"/>
  </w:num>
  <w:num w:numId="8" w16cid:durableId="1190530257">
    <w:abstractNumId w:val="7"/>
  </w:num>
  <w:num w:numId="9" w16cid:durableId="1707097359">
    <w:abstractNumId w:val="9"/>
  </w:num>
  <w:num w:numId="10" w16cid:durableId="590897399">
    <w:abstractNumId w:val="4"/>
  </w:num>
  <w:num w:numId="11" w16cid:durableId="1444153957">
    <w:abstractNumId w:val="8"/>
  </w:num>
  <w:num w:numId="12" w16cid:durableId="934556974">
    <w:abstractNumId w:val="2"/>
  </w:num>
  <w:num w:numId="13" w16cid:durableId="86582463">
    <w:abstractNumId w:val="0"/>
  </w:num>
  <w:num w:numId="14" w16cid:durableId="188062851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52"/>
    <w:rsid w:val="00014837"/>
    <w:rsid w:val="0003495D"/>
    <w:rsid w:val="000B0900"/>
    <w:rsid w:val="000D0262"/>
    <w:rsid w:val="000D6335"/>
    <w:rsid w:val="00132110"/>
    <w:rsid w:val="00185CBC"/>
    <w:rsid w:val="001F5981"/>
    <w:rsid w:val="003476AE"/>
    <w:rsid w:val="00447CAD"/>
    <w:rsid w:val="005008F4"/>
    <w:rsid w:val="0054636E"/>
    <w:rsid w:val="005707D6"/>
    <w:rsid w:val="0061155F"/>
    <w:rsid w:val="006F7BD1"/>
    <w:rsid w:val="00703D88"/>
    <w:rsid w:val="00712581"/>
    <w:rsid w:val="00722765"/>
    <w:rsid w:val="007273C7"/>
    <w:rsid w:val="00762921"/>
    <w:rsid w:val="007719A9"/>
    <w:rsid w:val="007D6735"/>
    <w:rsid w:val="0084123A"/>
    <w:rsid w:val="008E52D6"/>
    <w:rsid w:val="008F64ED"/>
    <w:rsid w:val="00934EF3"/>
    <w:rsid w:val="009C2E79"/>
    <w:rsid w:val="00A24D6F"/>
    <w:rsid w:val="00A97CC0"/>
    <w:rsid w:val="00AB5B12"/>
    <w:rsid w:val="00AE2349"/>
    <w:rsid w:val="00B44342"/>
    <w:rsid w:val="00BF221F"/>
    <w:rsid w:val="00C553C6"/>
    <w:rsid w:val="00C91F53"/>
    <w:rsid w:val="00CC0474"/>
    <w:rsid w:val="00CF2AE4"/>
    <w:rsid w:val="00D63575"/>
    <w:rsid w:val="00D910AE"/>
    <w:rsid w:val="00DF2577"/>
    <w:rsid w:val="00E34AF8"/>
    <w:rsid w:val="00EE4221"/>
    <w:rsid w:val="00F0506D"/>
    <w:rsid w:val="00F41A52"/>
    <w:rsid w:val="00FE2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50E07"/>
  <w15:chartTrackingRefBased/>
  <w15:docId w15:val="{CE52F24B-C7AD-4164-8CE2-96326D23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1A52"/>
    <w:pPr>
      <w:tabs>
        <w:tab w:val="left" w:pos="-958"/>
        <w:tab w:val="left" w:pos="482"/>
        <w:tab w:val="left" w:pos="839"/>
        <w:tab w:val="left" w:pos="1202"/>
        <w:tab w:val="left" w:pos="2999"/>
        <w:tab w:val="left" w:pos="6237"/>
        <w:tab w:val="decimal" w:pos="7439"/>
      </w:tabs>
      <w:jc w:val="both"/>
    </w:pPr>
    <w:rPr>
      <w:rFonts w:ascii="Arial" w:hAnsi="Arial"/>
      <w:sz w:val="22"/>
    </w:rPr>
  </w:style>
  <w:style w:type="paragraph" w:styleId="Kop1">
    <w:name w:val="heading 1"/>
    <w:basedOn w:val="Standaard"/>
    <w:next w:val="Standaard"/>
    <w:link w:val="Kop1Char"/>
    <w:qFormat/>
    <w:rsid w:val="00F41A52"/>
    <w:pPr>
      <w:keepNext/>
      <w:tabs>
        <w:tab w:val="clear" w:pos="-958"/>
        <w:tab w:val="clear" w:pos="6237"/>
        <w:tab w:val="left" w:pos="6180"/>
      </w:tabs>
      <w:outlineLvl w:val="0"/>
    </w:pPr>
    <w:rPr>
      <w:b/>
      <w:sz w:val="20"/>
    </w:rPr>
  </w:style>
  <w:style w:type="paragraph" w:styleId="Kop4">
    <w:name w:val="heading 4"/>
    <w:basedOn w:val="Standaard"/>
    <w:next w:val="Standaard"/>
    <w:link w:val="Kop4Char"/>
    <w:qFormat/>
    <w:rsid w:val="00F41A52"/>
    <w:pPr>
      <w:keepNext/>
      <w:tabs>
        <w:tab w:val="clear" w:pos="-958"/>
        <w:tab w:val="clear" w:pos="6237"/>
        <w:tab w:val="left" w:pos="6180"/>
      </w:tabs>
      <w:outlineLvl w:val="3"/>
    </w:pPr>
    <w:rPr>
      <w:b/>
      <w:i/>
    </w:rPr>
  </w:style>
  <w:style w:type="paragraph" w:styleId="Kop6">
    <w:name w:val="heading 6"/>
    <w:basedOn w:val="Standaard"/>
    <w:next w:val="Standaard"/>
    <w:link w:val="Kop6Char"/>
    <w:qFormat/>
    <w:rsid w:val="00F41A52"/>
    <w:pPr>
      <w:keepNext/>
      <w:tabs>
        <w:tab w:val="clear" w:pos="-958"/>
        <w:tab w:val="clear" w:pos="6237"/>
        <w:tab w:val="left" w:pos="6180"/>
      </w:tabs>
      <w:outlineLvl w:val="5"/>
    </w:pPr>
    <w:rPr>
      <w:b/>
    </w:rPr>
  </w:style>
  <w:style w:type="paragraph" w:styleId="Kop8">
    <w:name w:val="heading 8"/>
    <w:basedOn w:val="Standaard"/>
    <w:next w:val="Standaard"/>
    <w:link w:val="Kop8Char"/>
    <w:uiPriority w:val="9"/>
    <w:semiHidden/>
    <w:unhideWhenUsed/>
    <w:qFormat/>
    <w:rsid w:val="00B443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qFormat/>
    <w:rsid w:val="00F41A52"/>
    <w:pPr>
      <w:keepNext/>
      <w:tabs>
        <w:tab w:val="clear" w:pos="-958"/>
        <w:tab w:val="clear" w:pos="6237"/>
        <w:tab w:val="left" w:pos="6180"/>
      </w:tabs>
      <w:outlineLvl w:val="8"/>
    </w:pPr>
    <w:rPr>
      <w:b/>
      <w:i/>
      <w:sz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ascii="Arial" w:hAnsi="Arial"/>
      <w:sz w:val="18"/>
    </w:rPr>
  </w:style>
  <w:style w:type="character" w:customStyle="1" w:styleId="Kop1Char">
    <w:name w:val="Kop 1 Char"/>
    <w:basedOn w:val="Standaardalinea-lettertype"/>
    <w:link w:val="Kop1"/>
    <w:rsid w:val="00F41A52"/>
    <w:rPr>
      <w:rFonts w:ascii="Arial" w:hAnsi="Arial"/>
      <w:b/>
    </w:rPr>
  </w:style>
  <w:style w:type="character" w:customStyle="1" w:styleId="Kop4Char">
    <w:name w:val="Kop 4 Char"/>
    <w:basedOn w:val="Standaardalinea-lettertype"/>
    <w:link w:val="Kop4"/>
    <w:rsid w:val="00F41A52"/>
    <w:rPr>
      <w:rFonts w:ascii="Arial" w:hAnsi="Arial"/>
      <w:b/>
      <w:i/>
      <w:sz w:val="22"/>
    </w:rPr>
  </w:style>
  <w:style w:type="character" w:customStyle="1" w:styleId="Kop6Char">
    <w:name w:val="Kop 6 Char"/>
    <w:basedOn w:val="Standaardalinea-lettertype"/>
    <w:link w:val="Kop6"/>
    <w:rsid w:val="00F41A52"/>
    <w:rPr>
      <w:rFonts w:ascii="Arial" w:hAnsi="Arial"/>
      <w:b/>
      <w:sz w:val="22"/>
    </w:rPr>
  </w:style>
  <w:style w:type="character" w:customStyle="1" w:styleId="Kop9Char">
    <w:name w:val="Kop 9 Char"/>
    <w:basedOn w:val="Standaardalinea-lettertype"/>
    <w:link w:val="Kop9"/>
    <w:rsid w:val="00F41A52"/>
    <w:rPr>
      <w:rFonts w:ascii="Arial" w:hAnsi="Arial"/>
      <w:b/>
      <w:i/>
    </w:rPr>
  </w:style>
  <w:style w:type="paragraph" w:styleId="Plattetekst">
    <w:name w:val="Body Text"/>
    <w:basedOn w:val="Standaard"/>
    <w:link w:val="PlattetekstChar"/>
    <w:rsid w:val="00F41A52"/>
    <w:pPr>
      <w:tabs>
        <w:tab w:val="clear" w:pos="-958"/>
        <w:tab w:val="clear" w:pos="6237"/>
        <w:tab w:val="left" w:pos="6180"/>
      </w:tabs>
    </w:pPr>
    <w:rPr>
      <w:sz w:val="20"/>
    </w:rPr>
  </w:style>
  <w:style w:type="character" w:customStyle="1" w:styleId="PlattetekstChar">
    <w:name w:val="Platte tekst Char"/>
    <w:basedOn w:val="Standaardalinea-lettertype"/>
    <w:link w:val="Plattetekst"/>
    <w:rsid w:val="00F41A52"/>
    <w:rPr>
      <w:rFonts w:ascii="Arial" w:hAnsi="Arial"/>
    </w:rPr>
  </w:style>
  <w:style w:type="paragraph" w:styleId="Plattetekstinspringen">
    <w:name w:val="Body Text Indent"/>
    <w:basedOn w:val="Standaard"/>
    <w:link w:val="PlattetekstinspringenChar"/>
    <w:rsid w:val="00F41A52"/>
    <w:pPr>
      <w:tabs>
        <w:tab w:val="clear" w:pos="-958"/>
        <w:tab w:val="clear" w:pos="482"/>
        <w:tab w:val="clear" w:pos="6237"/>
        <w:tab w:val="left" w:pos="567"/>
        <w:tab w:val="left" w:pos="6180"/>
      </w:tabs>
      <w:ind w:left="567"/>
    </w:pPr>
  </w:style>
  <w:style w:type="character" w:customStyle="1" w:styleId="PlattetekstinspringenChar">
    <w:name w:val="Platte tekst inspringen Char"/>
    <w:basedOn w:val="Standaardalinea-lettertype"/>
    <w:link w:val="Plattetekstinspringen"/>
    <w:rsid w:val="00F41A52"/>
    <w:rPr>
      <w:rFonts w:ascii="Arial" w:hAnsi="Arial"/>
      <w:sz w:val="22"/>
    </w:rPr>
  </w:style>
  <w:style w:type="paragraph" w:styleId="Lijstalinea">
    <w:name w:val="List Paragraph"/>
    <w:basedOn w:val="Standaard"/>
    <w:uiPriority w:val="34"/>
    <w:qFormat/>
    <w:rsid w:val="00F41A52"/>
    <w:pPr>
      <w:tabs>
        <w:tab w:val="clear" w:pos="-958"/>
        <w:tab w:val="clear" w:pos="482"/>
        <w:tab w:val="clear" w:pos="839"/>
        <w:tab w:val="clear" w:pos="1202"/>
        <w:tab w:val="clear" w:pos="2999"/>
        <w:tab w:val="clear" w:pos="6237"/>
        <w:tab w:val="clear" w:pos="7439"/>
      </w:tabs>
      <w:ind w:left="720"/>
      <w:contextualSpacing/>
      <w:jc w:val="left"/>
    </w:pPr>
    <w:rPr>
      <w:rFonts w:eastAsiaTheme="minorHAnsi" w:cstheme="minorBidi"/>
      <w:sz w:val="21"/>
      <w:szCs w:val="21"/>
      <w:lang w:eastAsia="en-US"/>
    </w:rPr>
  </w:style>
  <w:style w:type="character" w:customStyle="1" w:styleId="Kop8Char">
    <w:name w:val="Kop 8 Char"/>
    <w:basedOn w:val="Standaardalinea-lettertype"/>
    <w:link w:val="Kop8"/>
    <w:uiPriority w:val="9"/>
    <w:semiHidden/>
    <w:rsid w:val="00B44342"/>
    <w:rPr>
      <w:rFonts w:asciiTheme="majorHAnsi" w:eastAsiaTheme="majorEastAsia" w:hAnsiTheme="majorHAnsi" w:cstheme="majorBidi"/>
      <w:color w:val="272727" w:themeColor="text1" w:themeTint="D8"/>
      <w:sz w:val="21"/>
      <w:szCs w:val="21"/>
    </w:rPr>
  </w:style>
  <w:style w:type="character" w:customStyle="1" w:styleId="KoptekstChar">
    <w:name w:val="Koptekst Char"/>
    <w:basedOn w:val="Standaardalinea-lettertype"/>
    <w:link w:val="Koptekst"/>
    <w:rsid w:val="00B44342"/>
    <w:rPr>
      <w:rFonts w:ascii="Arial" w:hAnsi="Arial"/>
      <w:sz w:val="22"/>
    </w:rPr>
  </w:style>
  <w:style w:type="paragraph" w:styleId="Revisie">
    <w:name w:val="Revision"/>
    <w:hidden/>
    <w:uiPriority w:val="99"/>
    <w:semiHidden/>
    <w:rsid w:val="00DF257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6956">
      <w:bodyDiv w:val="1"/>
      <w:marLeft w:val="0"/>
      <w:marRight w:val="0"/>
      <w:marTop w:val="0"/>
      <w:marBottom w:val="0"/>
      <w:divBdr>
        <w:top w:val="none" w:sz="0" w:space="0" w:color="auto"/>
        <w:left w:val="none" w:sz="0" w:space="0" w:color="auto"/>
        <w:bottom w:val="none" w:sz="0" w:space="0" w:color="auto"/>
        <w:right w:val="none" w:sz="0" w:space="0" w:color="auto"/>
      </w:divBdr>
    </w:div>
    <w:div w:id="449277221">
      <w:bodyDiv w:val="1"/>
      <w:marLeft w:val="0"/>
      <w:marRight w:val="0"/>
      <w:marTop w:val="0"/>
      <w:marBottom w:val="0"/>
      <w:divBdr>
        <w:top w:val="none" w:sz="0" w:space="0" w:color="auto"/>
        <w:left w:val="none" w:sz="0" w:space="0" w:color="auto"/>
        <w:bottom w:val="none" w:sz="0" w:space="0" w:color="auto"/>
        <w:right w:val="none" w:sz="0" w:space="0" w:color="auto"/>
      </w:divBdr>
    </w:div>
    <w:div w:id="587933493">
      <w:bodyDiv w:val="1"/>
      <w:marLeft w:val="0"/>
      <w:marRight w:val="0"/>
      <w:marTop w:val="0"/>
      <w:marBottom w:val="0"/>
      <w:divBdr>
        <w:top w:val="none" w:sz="0" w:space="0" w:color="auto"/>
        <w:left w:val="none" w:sz="0" w:space="0" w:color="auto"/>
        <w:bottom w:val="none" w:sz="0" w:space="0" w:color="auto"/>
        <w:right w:val="none" w:sz="0" w:space="0" w:color="auto"/>
      </w:divBdr>
    </w:div>
    <w:div w:id="658116098">
      <w:bodyDiv w:val="1"/>
      <w:marLeft w:val="0"/>
      <w:marRight w:val="0"/>
      <w:marTop w:val="0"/>
      <w:marBottom w:val="0"/>
      <w:divBdr>
        <w:top w:val="none" w:sz="0" w:space="0" w:color="auto"/>
        <w:left w:val="none" w:sz="0" w:space="0" w:color="auto"/>
        <w:bottom w:val="none" w:sz="0" w:space="0" w:color="auto"/>
        <w:right w:val="none" w:sz="0" w:space="0" w:color="auto"/>
      </w:divBdr>
    </w:div>
    <w:div w:id="672143732">
      <w:bodyDiv w:val="1"/>
      <w:marLeft w:val="0"/>
      <w:marRight w:val="0"/>
      <w:marTop w:val="0"/>
      <w:marBottom w:val="0"/>
      <w:divBdr>
        <w:top w:val="none" w:sz="0" w:space="0" w:color="auto"/>
        <w:left w:val="none" w:sz="0" w:space="0" w:color="auto"/>
        <w:bottom w:val="none" w:sz="0" w:space="0" w:color="auto"/>
        <w:right w:val="none" w:sz="0" w:space="0" w:color="auto"/>
      </w:divBdr>
    </w:div>
    <w:div w:id="885529536">
      <w:bodyDiv w:val="1"/>
      <w:marLeft w:val="0"/>
      <w:marRight w:val="0"/>
      <w:marTop w:val="0"/>
      <w:marBottom w:val="0"/>
      <w:divBdr>
        <w:top w:val="none" w:sz="0" w:space="0" w:color="auto"/>
        <w:left w:val="none" w:sz="0" w:space="0" w:color="auto"/>
        <w:bottom w:val="none" w:sz="0" w:space="0" w:color="auto"/>
        <w:right w:val="none" w:sz="0" w:space="0" w:color="auto"/>
      </w:divBdr>
    </w:div>
    <w:div w:id="1797944732">
      <w:bodyDiv w:val="1"/>
      <w:marLeft w:val="0"/>
      <w:marRight w:val="0"/>
      <w:marTop w:val="0"/>
      <w:marBottom w:val="0"/>
      <w:divBdr>
        <w:top w:val="none" w:sz="0" w:space="0" w:color="auto"/>
        <w:left w:val="none" w:sz="0" w:space="0" w:color="auto"/>
        <w:bottom w:val="none" w:sz="0" w:space="0" w:color="auto"/>
        <w:right w:val="none" w:sz="0" w:space="0" w:color="auto"/>
      </w:divBdr>
    </w:div>
    <w:div w:id="20869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1560</Words>
  <Characters>8580</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Gemeente Beek</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Tiny Vankan</dc:creator>
  <cp:keywords/>
  <dc:description/>
  <cp:lastModifiedBy>Mirjam van Zeijl-Vissers</cp:lastModifiedBy>
  <cp:revision>7</cp:revision>
  <cp:lastPrinted>1998-01-28T10:08:00Z</cp:lastPrinted>
  <dcterms:created xsi:type="dcterms:W3CDTF">2026-01-05T08:36:00Z</dcterms:created>
  <dcterms:modified xsi:type="dcterms:W3CDTF">2026-01-05T08:50:00Z</dcterms:modified>
</cp:coreProperties>
</file>