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0A85" w14:textId="4751EA12" w:rsidR="00035A55" w:rsidRPr="00E4156F" w:rsidRDefault="00E4156F" w:rsidP="00035A55">
      <w:pPr>
        <w:rPr>
          <w:rFonts w:ascii="Arial" w:hAnsi="Arial" w:cs="Arial"/>
          <w:b/>
          <w:sz w:val="28"/>
          <w:szCs w:val="28"/>
        </w:rPr>
      </w:pPr>
      <w:r>
        <w:rPr>
          <w:rFonts w:ascii="Arial" w:hAnsi="Arial" w:cs="Arial"/>
          <w:b/>
          <w:sz w:val="28"/>
          <w:szCs w:val="28"/>
        </w:rPr>
        <w:t>Aanvraagf</w:t>
      </w:r>
      <w:r w:rsidR="00035A55" w:rsidRPr="00E4156F">
        <w:rPr>
          <w:rFonts w:ascii="Arial" w:hAnsi="Arial" w:cs="Arial"/>
          <w:b/>
          <w:sz w:val="28"/>
          <w:szCs w:val="28"/>
        </w:rPr>
        <w:t>ormulier subsidie</w:t>
      </w:r>
      <w:r w:rsidRPr="00E4156F">
        <w:rPr>
          <w:rFonts w:ascii="Arial" w:hAnsi="Arial" w:cs="Arial"/>
          <w:b/>
          <w:sz w:val="28"/>
          <w:szCs w:val="28"/>
        </w:rPr>
        <w:t>regeling</w:t>
      </w:r>
      <w:r w:rsidR="00035A55" w:rsidRPr="00E4156F">
        <w:rPr>
          <w:rFonts w:ascii="Arial" w:hAnsi="Arial" w:cs="Arial"/>
          <w:b/>
          <w:sz w:val="28"/>
          <w:szCs w:val="28"/>
        </w:rPr>
        <w:t xml:space="preserve"> </w:t>
      </w:r>
      <w:r w:rsidR="00F3631D">
        <w:rPr>
          <w:rFonts w:ascii="Arial" w:hAnsi="Arial" w:cs="Arial"/>
          <w:b/>
          <w:sz w:val="28"/>
          <w:szCs w:val="28"/>
        </w:rPr>
        <w:t xml:space="preserve">valpreventieve </w:t>
      </w:r>
      <w:r w:rsidRPr="00E4156F">
        <w:rPr>
          <w:rFonts w:ascii="Arial" w:hAnsi="Arial" w:cs="Arial"/>
          <w:b/>
          <w:sz w:val="28"/>
          <w:szCs w:val="28"/>
        </w:rPr>
        <w:t>beweeginterventies</w:t>
      </w:r>
      <w:r w:rsidR="00035A55" w:rsidRPr="00E4156F">
        <w:rPr>
          <w:rFonts w:ascii="Arial" w:hAnsi="Arial" w:cs="Arial"/>
          <w:b/>
          <w:sz w:val="28"/>
          <w:szCs w:val="28"/>
        </w:rPr>
        <w:t xml:space="preserve"> voor 202</w:t>
      </w:r>
      <w:r w:rsidR="00517D86" w:rsidRPr="00E4156F">
        <w:rPr>
          <w:rFonts w:ascii="Arial" w:hAnsi="Arial" w:cs="Arial"/>
          <w:b/>
          <w:sz w:val="28"/>
          <w:szCs w:val="28"/>
        </w:rPr>
        <w:t>4</w:t>
      </w:r>
    </w:p>
    <w:p w14:paraId="70D74BA8" w14:textId="77777777" w:rsidR="00035A55" w:rsidRPr="00E4156F" w:rsidRDefault="00035A55" w:rsidP="00035A55">
      <w:pPr>
        <w:rPr>
          <w:rFonts w:ascii="Arial" w:hAnsi="Arial" w:cs="Arial"/>
          <w:sz w:val="22"/>
          <w:szCs w:val="22"/>
        </w:rPr>
      </w:pPr>
    </w:p>
    <w:p w14:paraId="0E7E66D8" w14:textId="77FE7853" w:rsidR="00035A55" w:rsidRPr="00E4156F" w:rsidRDefault="00035A55" w:rsidP="00035A55">
      <w:pPr>
        <w:rPr>
          <w:rFonts w:ascii="Arial" w:hAnsi="Arial" w:cs="Arial"/>
          <w:i/>
          <w:sz w:val="22"/>
          <w:szCs w:val="22"/>
        </w:rPr>
      </w:pPr>
      <w:r w:rsidRPr="00E4156F">
        <w:rPr>
          <w:rFonts w:ascii="Arial" w:hAnsi="Arial" w:cs="Arial"/>
          <w:i/>
          <w:sz w:val="22"/>
          <w:szCs w:val="22"/>
        </w:rPr>
        <w:t xml:space="preserve">Aanvraagformulier voor subsidie op grond van de Algemene subsidieverordening Welzijn Berg en Dal 2017 en de </w:t>
      </w:r>
      <w:r w:rsidR="00E4156F" w:rsidRPr="00E4156F">
        <w:rPr>
          <w:rFonts w:ascii="Arial" w:hAnsi="Arial" w:cs="Arial"/>
          <w:i/>
          <w:sz w:val="22"/>
          <w:szCs w:val="22"/>
        </w:rPr>
        <w:t>Subsidieregeling valpreventieve beweeginterventies Berg en Dal 2024</w:t>
      </w:r>
      <w:r w:rsidRPr="00E4156F">
        <w:rPr>
          <w:rFonts w:ascii="Arial" w:hAnsi="Arial" w:cs="Arial"/>
          <w:i/>
          <w:sz w:val="22"/>
          <w:szCs w:val="22"/>
        </w:rPr>
        <w:t>.</w:t>
      </w:r>
    </w:p>
    <w:p w14:paraId="223C14DB" w14:textId="77777777" w:rsidR="00035A55" w:rsidRPr="00E4156F" w:rsidRDefault="00035A55" w:rsidP="00035A55">
      <w:pPr>
        <w:rPr>
          <w:rFonts w:ascii="Arial" w:hAnsi="Arial" w:cs="Arial"/>
          <w:sz w:val="22"/>
          <w:szCs w:val="22"/>
        </w:rPr>
      </w:pPr>
    </w:p>
    <w:p w14:paraId="75F8EBB9" w14:textId="19AFBC36" w:rsidR="00035A55" w:rsidRPr="00E4156F" w:rsidRDefault="00035A55" w:rsidP="00035A55">
      <w:pPr>
        <w:rPr>
          <w:rFonts w:ascii="Arial" w:hAnsi="Arial" w:cs="Arial"/>
          <w:color w:val="FF0000"/>
          <w:sz w:val="22"/>
          <w:szCs w:val="22"/>
        </w:rPr>
      </w:pPr>
      <w:r w:rsidRPr="00E4156F">
        <w:rPr>
          <w:rFonts w:ascii="Arial" w:hAnsi="Arial" w:cs="Arial"/>
          <w:sz w:val="22"/>
          <w:szCs w:val="22"/>
        </w:rPr>
        <w:t xml:space="preserve">U vult dit formulier in als </w:t>
      </w:r>
      <w:r w:rsidR="00754A06" w:rsidRPr="00E4156F">
        <w:rPr>
          <w:rFonts w:ascii="Arial" w:hAnsi="Arial" w:cs="Arial"/>
          <w:sz w:val="22"/>
          <w:szCs w:val="22"/>
        </w:rPr>
        <w:t xml:space="preserve">u </w:t>
      </w:r>
      <w:r w:rsidRPr="00E4156F">
        <w:rPr>
          <w:rFonts w:ascii="Arial" w:hAnsi="Arial" w:cs="Arial"/>
          <w:sz w:val="22"/>
          <w:szCs w:val="22"/>
        </w:rPr>
        <w:t>subsidie</w:t>
      </w:r>
      <w:r w:rsidR="00754A06" w:rsidRPr="00E4156F">
        <w:rPr>
          <w:rFonts w:ascii="Arial" w:hAnsi="Arial" w:cs="Arial"/>
          <w:sz w:val="22"/>
          <w:szCs w:val="22"/>
        </w:rPr>
        <w:t xml:space="preserve"> wilt aanvragen</w:t>
      </w:r>
      <w:r w:rsidRPr="00E4156F">
        <w:rPr>
          <w:rFonts w:ascii="Arial" w:hAnsi="Arial" w:cs="Arial"/>
          <w:sz w:val="22"/>
          <w:szCs w:val="22"/>
        </w:rPr>
        <w:t xml:space="preserve"> </w:t>
      </w:r>
      <w:r w:rsidR="00754A06" w:rsidRPr="00E4156F">
        <w:rPr>
          <w:rFonts w:ascii="Arial" w:hAnsi="Arial" w:cs="Arial"/>
          <w:sz w:val="22"/>
          <w:szCs w:val="22"/>
        </w:rPr>
        <w:t xml:space="preserve">voor </w:t>
      </w:r>
      <w:r w:rsidR="00E4156F" w:rsidRPr="00E4156F">
        <w:rPr>
          <w:rFonts w:ascii="Arial" w:hAnsi="Arial" w:cs="Arial"/>
          <w:sz w:val="22"/>
          <w:szCs w:val="22"/>
        </w:rPr>
        <w:t xml:space="preserve">de uitvoering van valpreventieve beweeginterventies voor ouderen om onder hen het valrisico te verlagen en valongevallen te voorkomen. </w:t>
      </w:r>
      <w:r w:rsidRPr="00E4156F">
        <w:rPr>
          <w:rFonts w:ascii="Arial" w:hAnsi="Arial" w:cs="Arial"/>
          <w:sz w:val="22"/>
          <w:szCs w:val="22"/>
        </w:rPr>
        <w:t xml:space="preserve">Om daarvoor in aanmerking te komen, moeten de activiteiten die u gaat uitvoeren onder de </w:t>
      </w:r>
      <w:r w:rsidR="00E4156F" w:rsidRPr="00E4156F">
        <w:rPr>
          <w:rFonts w:ascii="Arial" w:hAnsi="Arial" w:cs="Arial"/>
          <w:sz w:val="22"/>
          <w:szCs w:val="22"/>
        </w:rPr>
        <w:t>Subsidieregeling valpreventieve beweeginterventies Berg en Dal 2024</w:t>
      </w:r>
      <w:r w:rsidR="000E5C6D" w:rsidRPr="00E4156F">
        <w:rPr>
          <w:rFonts w:ascii="Arial" w:hAnsi="Arial" w:cs="Arial"/>
          <w:sz w:val="22"/>
          <w:szCs w:val="22"/>
        </w:rPr>
        <w:t xml:space="preserve"> </w:t>
      </w:r>
      <w:r w:rsidRPr="00E4156F">
        <w:rPr>
          <w:rFonts w:ascii="Arial" w:hAnsi="Arial" w:cs="Arial"/>
          <w:sz w:val="22"/>
          <w:szCs w:val="22"/>
        </w:rPr>
        <w:t xml:space="preserve">vallen. In </w:t>
      </w:r>
      <w:r w:rsidR="00E4156F" w:rsidRPr="00E4156F">
        <w:rPr>
          <w:rFonts w:ascii="Arial" w:hAnsi="Arial" w:cs="Arial"/>
          <w:sz w:val="22"/>
          <w:szCs w:val="22"/>
        </w:rPr>
        <w:t xml:space="preserve">Subsidieregeling valpreventieve beweeginterventies Berg en Dal 2024 </w:t>
      </w:r>
      <w:r w:rsidRPr="00E4156F">
        <w:rPr>
          <w:rFonts w:ascii="Arial" w:hAnsi="Arial" w:cs="Arial"/>
          <w:sz w:val="22"/>
          <w:szCs w:val="22"/>
        </w:rPr>
        <w:t>staat wanneer u in aanmerking komt voor su</w:t>
      </w:r>
      <w:r w:rsidRPr="00097F70">
        <w:rPr>
          <w:rFonts w:ascii="Arial" w:hAnsi="Arial" w:cs="Arial"/>
          <w:sz w:val="22"/>
          <w:szCs w:val="22"/>
        </w:rPr>
        <w:t xml:space="preserve">bsidie. U vindt de </w:t>
      </w:r>
      <w:r w:rsidR="00E4156F" w:rsidRPr="00097F70">
        <w:rPr>
          <w:rFonts w:ascii="Arial" w:hAnsi="Arial" w:cs="Arial"/>
          <w:sz w:val="22"/>
          <w:szCs w:val="22"/>
        </w:rPr>
        <w:t>Subsidieregeling valpreventieve beweeginterventies Berg en Dal 2024</w:t>
      </w:r>
      <w:r w:rsidRPr="00097F70">
        <w:rPr>
          <w:rFonts w:ascii="Arial" w:hAnsi="Arial" w:cs="Arial"/>
          <w:sz w:val="22"/>
          <w:szCs w:val="22"/>
        </w:rPr>
        <w:t xml:space="preserve"> op de websit</w:t>
      </w:r>
      <w:r w:rsidR="00097F70" w:rsidRPr="00097F70">
        <w:rPr>
          <w:rFonts w:ascii="Arial" w:hAnsi="Arial" w:cs="Arial"/>
          <w:sz w:val="22"/>
          <w:szCs w:val="22"/>
        </w:rPr>
        <w:t>e (</w:t>
      </w:r>
      <w:hyperlink r:id="rId8" w:history="1">
        <w:r w:rsidR="00097F70" w:rsidRPr="005B677D">
          <w:rPr>
            <w:rStyle w:val="Hyperlink"/>
            <w:rFonts w:ascii="Arial" w:hAnsi="Arial" w:cs="Arial"/>
            <w:sz w:val="22"/>
            <w:szCs w:val="22"/>
          </w:rPr>
          <w:t>www.bergendal.nl/subsidieregeling-valpreventieve-beweeginterventies</w:t>
        </w:r>
      </w:hyperlink>
      <w:r w:rsidR="00097F70" w:rsidRPr="00097F70">
        <w:rPr>
          <w:rFonts w:ascii="Arial" w:hAnsi="Arial" w:cs="Arial"/>
          <w:sz w:val="22"/>
          <w:szCs w:val="22"/>
        </w:rPr>
        <w:t xml:space="preserve">) </w:t>
      </w:r>
      <w:r w:rsidRPr="00E4156F">
        <w:rPr>
          <w:rFonts w:ascii="Arial" w:hAnsi="Arial" w:cs="Arial"/>
          <w:sz w:val="22"/>
          <w:szCs w:val="22"/>
        </w:rPr>
        <w:t xml:space="preserve">of u kunt deze bij de gemeente aanvragen. </w:t>
      </w:r>
    </w:p>
    <w:p w14:paraId="69781410" w14:textId="77777777" w:rsidR="00035A55" w:rsidRPr="00E4156F" w:rsidRDefault="00035A55" w:rsidP="00035A55">
      <w:pPr>
        <w:rPr>
          <w:rFonts w:ascii="Arial" w:hAnsi="Arial" w:cs="Arial"/>
          <w:color w:val="FF0000"/>
          <w:sz w:val="22"/>
          <w:szCs w:val="22"/>
        </w:rPr>
      </w:pPr>
    </w:p>
    <w:p w14:paraId="3EA68D65" w14:textId="77777777" w:rsidR="00035A55" w:rsidRPr="00E4156F" w:rsidRDefault="00035A55" w:rsidP="00035A55">
      <w:pPr>
        <w:rPr>
          <w:rFonts w:ascii="Arial" w:hAnsi="Arial" w:cs="Arial"/>
          <w:sz w:val="22"/>
          <w:szCs w:val="22"/>
        </w:rPr>
      </w:pPr>
      <w:r w:rsidRPr="00E4156F">
        <w:rPr>
          <w:rFonts w:ascii="Arial" w:hAnsi="Arial" w:cs="Arial"/>
          <w:sz w:val="22"/>
          <w:szCs w:val="22"/>
        </w:rPr>
        <w:t xml:space="preserve">U kunt dit formulier digitaal invullen, ondertekenen en per e-mail opsturen of inleveren op het gemeentehuis. U vindt de contactgegevens onderaan dit formulier. </w:t>
      </w:r>
    </w:p>
    <w:p w14:paraId="168B1E88" w14:textId="77777777" w:rsidR="00035A55" w:rsidRPr="00E4156F" w:rsidRDefault="00035A55" w:rsidP="00035A55">
      <w:pPr>
        <w:rPr>
          <w:rFonts w:ascii="Arial" w:hAnsi="Arial" w:cs="Arial"/>
          <w:sz w:val="22"/>
          <w:szCs w:val="22"/>
        </w:rPr>
      </w:pPr>
    </w:p>
    <w:p w14:paraId="721EFBC7" w14:textId="2AB2F890" w:rsidR="00035A55" w:rsidRPr="00E4156F" w:rsidRDefault="009B5803" w:rsidP="00035A55">
      <w:pPr>
        <w:rPr>
          <w:rFonts w:ascii="Calibri" w:hAnsi="Calibri"/>
          <w:szCs w:val="24"/>
        </w:rPr>
      </w:pPr>
      <w:r>
        <w:rPr>
          <w:rFonts w:ascii="Arial" w:hAnsi="Arial" w:cs="Arial"/>
          <w:sz w:val="22"/>
          <w:szCs w:val="22"/>
        </w:rPr>
        <w:t xml:space="preserve">Als het college uw aanvraag goedkeurt, </w:t>
      </w:r>
      <w:r w:rsidR="00035A55" w:rsidRPr="00E4156F">
        <w:rPr>
          <w:rFonts w:ascii="Arial" w:hAnsi="Arial" w:cs="Arial"/>
          <w:sz w:val="22"/>
          <w:szCs w:val="22"/>
        </w:rPr>
        <w:t xml:space="preserve">dan ontvangt u </w:t>
      </w:r>
      <w:r w:rsidR="00754A06" w:rsidRPr="00E4156F">
        <w:rPr>
          <w:rFonts w:ascii="Arial" w:hAnsi="Arial" w:cs="Arial"/>
          <w:sz w:val="22"/>
          <w:szCs w:val="22"/>
        </w:rPr>
        <w:t>binnen 6 weken</w:t>
      </w:r>
      <w:r w:rsidR="00035A55" w:rsidRPr="00E4156F">
        <w:rPr>
          <w:rFonts w:ascii="Arial" w:hAnsi="Arial" w:cs="Arial"/>
          <w:sz w:val="22"/>
          <w:szCs w:val="22"/>
        </w:rPr>
        <w:t xml:space="preserve"> de subsidiebeschikking.</w:t>
      </w:r>
      <w:r w:rsidR="00BE6E71" w:rsidRPr="00BE6E71">
        <w:rPr>
          <w:rFonts w:ascii="Arial" w:hAnsi="Arial" w:cs="Arial"/>
          <w:sz w:val="22"/>
          <w:szCs w:val="22"/>
        </w:rPr>
        <w:t xml:space="preserve"> </w:t>
      </w:r>
      <w:r w:rsidR="00BE6E71" w:rsidRPr="00E4156F">
        <w:rPr>
          <w:rFonts w:ascii="Arial" w:hAnsi="Arial" w:cs="Arial"/>
          <w:sz w:val="22"/>
          <w:szCs w:val="22"/>
        </w:rPr>
        <w:t>Het kan zijn dat het subsidieplafond al is bereikt en we uw aanvraag niet meer kunnen toekennen.</w:t>
      </w:r>
    </w:p>
    <w:p w14:paraId="29AE0039" w14:textId="77777777" w:rsidR="00035A55" w:rsidRPr="00E4156F" w:rsidRDefault="00035A55" w:rsidP="00035A55">
      <w:pPr>
        <w:rPr>
          <w:rFonts w:ascii="Arial" w:hAnsi="Arial" w:cs="Arial"/>
          <w:sz w:val="22"/>
          <w:szCs w:val="22"/>
        </w:rPr>
      </w:pPr>
    </w:p>
    <w:p w14:paraId="134B5929" w14:textId="77777777" w:rsidR="00035A55" w:rsidRPr="00E4156F" w:rsidRDefault="00035A55" w:rsidP="00035A55">
      <w:pPr>
        <w:rPr>
          <w:rFonts w:ascii="Arial" w:hAnsi="Arial" w:cs="Arial"/>
          <w:bCs/>
          <w:i/>
          <w:sz w:val="22"/>
          <w:szCs w:val="22"/>
        </w:rPr>
      </w:pPr>
      <w:r w:rsidRPr="00E4156F">
        <w:rPr>
          <w:rFonts w:ascii="Arial" w:hAnsi="Arial" w:cs="Arial"/>
          <w:bCs/>
          <w:i/>
          <w:sz w:val="22"/>
          <w:szCs w:val="22"/>
        </w:rPr>
        <w:t>Wat gebeurt er met uw gegevens?</w:t>
      </w:r>
    </w:p>
    <w:p w14:paraId="4CA83430" w14:textId="6B936DD5" w:rsidR="00035A55" w:rsidRPr="00E4156F" w:rsidRDefault="00035A55" w:rsidP="00035A55">
      <w:pPr>
        <w:rPr>
          <w:rFonts w:ascii="Arial" w:hAnsi="Arial" w:cs="Arial"/>
          <w:sz w:val="22"/>
          <w:szCs w:val="22"/>
        </w:rPr>
      </w:pPr>
      <w:r w:rsidRPr="00E4156F">
        <w:rPr>
          <w:rFonts w:ascii="Arial" w:hAnsi="Arial" w:cs="Arial"/>
          <w:sz w:val="22"/>
          <w:szCs w:val="22"/>
        </w:rPr>
        <w:t xml:space="preserve">Voor sommige producten of diensten heeft de gemeente persoonlijke gegevens van u nodig. De gemeente gaat hier zorgvuldig mee om. Gegevens die we van u ontvangen gebruiken we alleen voor het doel waarvoor u ze heeft gegeven. Meer informatie kunt u vinden op </w:t>
      </w:r>
      <w:hyperlink r:id="rId9" w:history="1">
        <w:r w:rsidR="006562E1" w:rsidRPr="008E616F">
          <w:rPr>
            <w:rStyle w:val="Hyperlink"/>
            <w:rFonts w:ascii="Arial" w:hAnsi="Arial" w:cs="Arial"/>
            <w:sz w:val="22"/>
            <w:szCs w:val="22"/>
          </w:rPr>
          <w:t>www.bergendal.nl/privacy</w:t>
        </w:r>
      </w:hyperlink>
      <w:r w:rsidRPr="00E4156F">
        <w:rPr>
          <w:rFonts w:ascii="Arial" w:hAnsi="Arial" w:cs="Arial"/>
          <w:sz w:val="22"/>
          <w:szCs w:val="22"/>
        </w:rPr>
        <w:t>, of door te bellen naar 14024.</w:t>
      </w:r>
    </w:p>
    <w:p w14:paraId="6BE6FB6A" w14:textId="77777777" w:rsidR="00035A55" w:rsidRPr="00E4156F" w:rsidRDefault="00035A55" w:rsidP="00035A55">
      <w:pPr>
        <w:rPr>
          <w:rFonts w:ascii="Arial" w:hAnsi="Arial" w:cs="Arial"/>
          <w:sz w:val="22"/>
          <w:szCs w:val="22"/>
        </w:rPr>
      </w:pPr>
    </w:p>
    <w:p w14:paraId="1747F384" w14:textId="77777777" w:rsidR="00035A55" w:rsidRPr="00E4156F" w:rsidRDefault="00D62B37" w:rsidP="00035A55">
      <w:pPr>
        <w:pStyle w:val="Lijstalinea"/>
        <w:numPr>
          <w:ilvl w:val="0"/>
          <w:numId w:val="2"/>
        </w:numPr>
        <w:rPr>
          <w:rFonts w:ascii="Arial" w:hAnsi="Arial" w:cs="Arial"/>
          <w:b/>
          <w:sz w:val="22"/>
          <w:szCs w:val="22"/>
        </w:rPr>
      </w:pPr>
      <w:r w:rsidRPr="00E4156F">
        <w:rPr>
          <w:rFonts w:ascii="Arial" w:hAnsi="Arial" w:cs="Arial"/>
          <w:b/>
          <w:sz w:val="22"/>
          <w:szCs w:val="22"/>
        </w:rPr>
        <w:t xml:space="preserve">Vult u hier uw gegevens in </w:t>
      </w:r>
    </w:p>
    <w:tbl>
      <w:tblPr>
        <w:tblStyle w:val="Tabelraster"/>
        <w:tblW w:w="0" w:type="auto"/>
        <w:tblLook w:val="04A0" w:firstRow="1" w:lastRow="0" w:firstColumn="1" w:lastColumn="0" w:noHBand="0" w:noVBand="1"/>
      </w:tblPr>
      <w:tblGrid>
        <w:gridCol w:w="2943"/>
        <w:gridCol w:w="6176"/>
      </w:tblGrid>
      <w:tr w:rsidR="00E4156F" w:rsidRPr="00E4156F" w14:paraId="084B8272" w14:textId="77777777" w:rsidTr="00754A06">
        <w:trPr>
          <w:trHeight w:val="233"/>
        </w:trPr>
        <w:tc>
          <w:tcPr>
            <w:tcW w:w="2943" w:type="dxa"/>
            <w:tcBorders>
              <w:bottom w:val="single" w:sz="4" w:space="0" w:color="auto"/>
            </w:tcBorders>
            <w:shd w:val="clear" w:color="auto" w:fill="D9D9D9" w:themeFill="background1" w:themeFillShade="D9"/>
          </w:tcPr>
          <w:p w14:paraId="3E55D8E8" w14:textId="77777777" w:rsidR="00D62B37" w:rsidRPr="00E4156F" w:rsidRDefault="00D62B37" w:rsidP="00D62B37">
            <w:pPr>
              <w:rPr>
                <w:rFonts w:ascii="Arial" w:hAnsi="Arial" w:cs="Arial"/>
                <w:b/>
                <w:sz w:val="22"/>
                <w:szCs w:val="22"/>
              </w:rPr>
            </w:pPr>
          </w:p>
        </w:tc>
        <w:tc>
          <w:tcPr>
            <w:tcW w:w="6176" w:type="dxa"/>
            <w:tcBorders>
              <w:bottom w:val="single" w:sz="4" w:space="0" w:color="auto"/>
            </w:tcBorders>
            <w:shd w:val="clear" w:color="auto" w:fill="D9D9D9" w:themeFill="background1" w:themeFillShade="D9"/>
          </w:tcPr>
          <w:p w14:paraId="7E6F20D5" w14:textId="5CA53B34" w:rsidR="00D62B37" w:rsidRPr="00E4156F" w:rsidRDefault="00991925" w:rsidP="00D62B37">
            <w:pPr>
              <w:rPr>
                <w:rFonts w:ascii="Arial" w:hAnsi="Arial" w:cs="Arial"/>
                <w:b/>
                <w:sz w:val="22"/>
                <w:szCs w:val="22"/>
              </w:rPr>
            </w:pPr>
            <w:r>
              <w:rPr>
                <w:rFonts w:ascii="Arial" w:hAnsi="Arial" w:cs="Arial"/>
                <w:b/>
                <w:sz w:val="22"/>
                <w:szCs w:val="22"/>
              </w:rPr>
              <w:t>Invullen</w:t>
            </w:r>
          </w:p>
        </w:tc>
      </w:tr>
      <w:tr w:rsidR="00E4156F" w:rsidRPr="00E4156F" w14:paraId="686A8EA9" w14:textId="77777777" w:rsidTr="00754A06">
        <w:trPr>
          <w:trHeight w:val="260"/>
        </w:trPr>
        <w:tc>
          <w:tcPr>
            <w:tcW w:w="2943" w:type="dxa"/>
            <w:tcBorders>
              <w:bottom w:val="single" w:sz="4" w:space="0" w:color="auto"/>
            </w:tcBorders>
            <w:shd w:val="clear" w:color="auto" w:fill="F2F2F2" w:themeFill="background1" w:themeFillShade="F2"/>
          </w:tcPr>
          <w:p w14:paraId="53D7F4A7"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Naam organisatie:</w:t>
            </w:r>
          </w:p>
        </w:tc>
        <w:tc>
          <w:tcPr>
            <w:tcW w:w="6176" w:type="dxa"/>
          </w:tcPr>
          <w:p w14:paraId="5D531F01" w14:textId="77777777" w:rsidR="00D62B37" w:rsidRPr="00E4156F" w:rsidRDefault="00D62B37" w:rsidP="00D62B37">
            <w:pPr>
              <w:rPr>
                <w:rFonts w:ascii="Times New Roman" w:hAnsi="Times New Roman"/>
              </w:rPr>
            </w:pPr>
          </w:p>
          <w:p w14:paraId="1ED18F13" w14:textId="7A425210" w:rsidR="00A37966" w:rsidRPr="00E4156F" w:rsidRDefault="00A37966" w:rsidP="00D62B37">
            <w:pPr>
              <w:rPr>
                <w:rFonts w:ascii="Times New Roman" w:hAnsi="Times New Roman"/>
              </w:rPr>
            </w:pPr>
          </w:p>
        </w:tc>
      </w:tr>
      <w:tr w:rsidR="00E4156F" w:rsidRPr="00E4156F" w14:paraId="3D8869DC" w14:textId="77777777" w:rsidTr="00754A06">
        <w:trPr>
          <w:trHeight w:val="260"/>
        </w:trPr>
        <w:tc>
          <w:tcPr>
            <w:tcW w:w="2943" w:type="dxa"/>
            <w:tcBorders>
              <w:bottom w:val="single" w:sz="4" w:space="0" w:color="auto"/>
            </w:tcBorders>
            <w:shd w:val="clear" w:color="auto" w:fill="F2F2F2" w:themeFill="background1" w:themeFillShade="F2"/>
          </w:tcPr>
          <w:p w14:paraId="5AEFE387"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Adres organisatie:</w:t>
            </w:r>
          </w:p>
        </w:tc>
        <w:tc>
          <w:tcPr>
            <w:tcW w:w="6176" w:type="dxa"/>
          </w:tcPr>
          <w:p w14:paraId="24BB08EE" w14:textId="77777777" w:rsidR="00D62B37" w:rsidRPr="00E4156F" w:rsidRDefault="00D62B37" w:rsidP="00D62B37"/>
          <w:p w14:paraId="3FF88EBB" w14:textId="4C60481B" w:rsidR="00A37966" w:rsidRPr="00E4156F" w:rsidRDefault="00A37966" w:rsidP="00D62B37"/>
        </w:tc>
      </w:tr>
      <w:tr w:rsidR="00E4156F" w:rsidRPr="00E4156F" w14:paraId="73A6683A" w14:textId="77777777" w:rsidTr="00754A06">
        <w:trPr>
          <w:trHeight w:val="260"/>
        </w:trPr>
        <w:tc>
          <w:tcPr>
            <w:tcW w:w="2943" w:type="dxa"/>
            <w:tcBorders>
              <w:bottom w:val="single" w:sz="4" w:space="0" w:color="auto"/>
            </w:tcBorders>
            <w:shd w:val="clear" w:color="auto" w:fill="F2F2F2" w:themeFill="background1" w:themeFillShade="F2"/>
          </w:tcPr>
          <w:p w14:paraId="3551F32A"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Postcode en plaats:</w:t>
            </w:r>
          </w:p>
        </w:tc>
        <w:tc>
          <w:tcPr>
            <w:tcW w:w="6176" w:type="dxa"/>
          </w:tcPr>
          <w:p w14:paraId="2893BB81" w14:textId="77777777" w:rsidR="00D62B37" w:rsidRPr="00E4156F" w:rsidRDefault="00D62B37" w:rsidP="00D62B37"/>
          <w:p w14:paraId="23EA6EB9" w14:textId="0FE6E960" w:rsidR="00A37966" w:rsidRPr="00E4156F" w:rsidRDefault="00A37966" w:rsidP="00D62B37"/>
        </w:tc>
      </w:tr>
      <w:tr w:rsidR="00E4156F" w:rsidRPr="00E4156F" w14:paraId="13D21007" w14:textId="77777777" w:rsidTr="00754A06">
        <w:trPr>
          <w:trHeight w:val="260"/>
        </w:trPr>
        <w:tc>
          <w:tcPr>
            <w:tcW w:w="2943" w:type="dxa"/>
            <w:tcBorders>
              <w:bottom w:val="single" w:sz="4" w:space="0" w:color="auto"/>
            </w:tcBorders>
            <w:shd w:val="clear" w:color="auto" w:fill="F2F2F2" w:themeFill="background1" w:themeFillShade="F2"/>
          </w:tcPr>
          <w:p w14:paraId="51F95BAD"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Naam contactpersoon:</w:t>
            </w:r>
          </w:p>
        </w:tc>
        <w:tc>
          <w:tcPr>
            <w:tcW w:w="6176" w:type="dxa"/>
          </w:tcPr>
          <w:p w14:paraId="3E08DE2C" w14:textId="77777777" w:rsidR="00D62B37" w:rsidRPr="00E4156F" w:rsidRDefault="00D62B37" w:rsidP="00D62B37"/>
          <w:p w14:paraId="663ED72F" w14:textId="36322D83" w:rsidR="00A37966" w:rsidRPr="00E4156F" w:rsidRDefault="00A37966" w:rsidP="00D62B37"/>
        </w:tc>
      </w:tr>
      <w:tr w:rsidR="00E4156F" w:rsidRPr="00E4156F" w14:paraId="742B66C3" w14:textId="77777777" w:rsidTr="00754A06">
        <w:trPr>
          <w:trHeight w:val="260"/>
        </w:trPr>
        <w:tc>
          <w:tcPr>
            <w:tcW w:w="2943" w:type="dxa"/>
            <w:tcBorders>
              <w:bottom w:val="single" w:sz="4" w:space="0" w:color="auto"/>
            </w:tcBorders>
            <w:shd w:val="clear" w:color="auto" w:fill="F2F2F2" w:themeFill="background1" w:themeFillShade="F2"/>
          </w:tcPr>
          <w:p w14:paraId="7CBD89DF"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Functie contactpersoon:</w:t>
            </w:r>
          </w:p>
        </w:tc>
        <w:tc>
          <w:tcPr>
            <w:tcW w:w="6176" w:type="dxa"/>
          </w:tcPr>
          <w:p w14:paraId="4B5C1219" w14:textId="77777777" w:rsidR="00D62B37" w:rsidRPr="00E4156F" w:rsidRDefault="00D62B37" w:rsidP="00D62B37"/>
          <w:p w14:paraId="0E5F2C19" w14:textId="5B2F9460" w:rsidR="00A37966" w:rsidRPr="00E4156F" w:rsidRDefault="00A37966" w:rsidP="00D62B37"/>
        </w:tc>
      </w:tr>
      <w:tr w:rsidR="00E4156F" w:rsidRPr="00E4156F" w14:paraId="0648470D" w14:textId="77777777" w:rsidTr="00754A06">
        <w:trPr>
          <w:trHeight w:val="260"/>
        </w:trPr>
        <w:tc>
          <w:tcPr>
            <w:tcW w:w="2943" w:type="dxa"/>
            <w:tcBorders>
              <w:bottom w:val="single" w:sz="4" w:space="0" w:color="auto"/>
            </w:tcBorders>
            <w:shd w:val="clear" w:color="auto" w:fill="F2F2F2" w:themeFill="background1" w:themeFillShade="F2"/>
          </w:tcPr>
          <w:p w14:paraId="40124312"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Telefoonnummer:</w:t>
            </w:r>
          </w:p>
        </w:tc>
        <w:tc>
          <w:tcPr>
            <w:tcW w:w="6176" w:type="dxa"/>
          </w:tcPr>
          <w:p w14:paraId="07F2197E" w14:textId="77777777" w:rsidR="00D62B37" w:rsidRPr="00E4156F" w:rsidRDefault="00D62B37" w:rsidP="00D62B37"/>
          <w:p w14:paraId="17A3E9AD" w14:textId="2B5F7401" w:rsidR="00A37966" w:rsidRPr="00E4156F" w:rsidRDefault="00A37966" w:rsidP="00D62B37"/>
        </w:tc>
      </w:tr>
      <w:tr w:rsidR="00E4156F" w:rsidRPr="00E4156F" w14:paraId="3F03A2E3" w14:textId="77777777" w:rsidTr="00754A06">
        <w:trPr>
          <w:trHeight w:val="260"/>
        </w:trPr>
        <w:tc>
          <w:tcPr>
            <w:tcW w:w="2943" w:type="dxa"/>
            <w:tcBorders>
              <w:bottom w:val="single" w:sz="4" w:space="0" w:color="auto"/>
            </w:tcBorders>
            <w:shd w:val="clear" w:color="auto" w:fill="F2F2F2" w:themeFill="background1" w:themeFillShade="F2"/>
          </w:tcPr>
          <w:p w14:paraId="1DDA6FDA"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 xml:space="preserve">E-mailadres: </w:t>
            </w:r>
          </w:p>
        </w:tc>
        <w:tc>
          <w:tcPr>
            <w:tcW w:w="6176" w:type="dxa"/>
          </w:tcPr>
          <w:p w14:paraId="32ACA319" w14:textId="77777777" w:rsidR="00D62B37" w:rsidRPr="00E4156F" w:rsidRDefault="00D62B37" w:rsidP="00D62B37"/>
          <w:p w14:paraId="6001C587" w14:textId="74DBE351" w:rsidR="00A37966" w:rsidRPr="00E4156F" w:rsidRDefault="00A37966" w:rsidP="00D62B37"/>
        </w:tc>
      </w:tr>
      <w:tr w:rsidR="00E4156F" w:rsidRPr="00E4156F" w14:paraId="383180E8" w14:textId="77777777" w:rsidTr="00754A06">
        <w:trPr>
          <w:trHeight w:val="260"/>
        </w:trPr>
        <w:tc>
          <w:tcPr>
            <w:tcW w:w="2943" w:type="dxa"/>
            <w:shd w:val="clear" w:color="auto" w:fill="F2F2F2" w:themeFill="background1" w:themeFillShade="F2"/>
          </w:tcPr>
          <w:p w14:paraId="098CA5F3"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IBAN rekeningnummer:</w:t>
            </w:r>
          </w:p>
        </w:tc>
        <w:tc>
          <w:tcPr>
            <w:tcW w:w="6176" w:type="dxa"/>
          </w:tcPr>
          <w:p w14:paraId="26B7BC68" w14:textId="77777777" w:rsidR="00D62B37" w:rsidRPr="00E4156F" w:rsidRDefault="00D62B37" w:rsidP="00D62B37"/>
          <w:p w14:paraId="73C719B1" w14:textId="21F3F2D6" w:rsidR="00A37966" w:rsidRPr="00E4156F" w:rsidRDefault="00A37966" w:rsidP="00D62B37"/>
        </w:tc>
      </w:tr>
      <w:tr w:rsidR="00E4156F" w:rsidRPr="00E4156F" w14:paraId="5521D523" w14:textId="77777777" w:rsidTr="00754A06">
        <w:trPr>
          <w:trHeight w:val="260"/>
        </w:trPr>
        <w:tc>
          <w:tcPr>
            <w:tcW w:w="2943" w:type="dxa"/>
            <w:shd w:val="clear" w:color="auto" w:fill="F2F2F2" w:themeFill="background1" w:themeFillShade="F2"/>
          </w:tcPr>
          <w:p w14:paraId="5E2B0372" w14:textId="77777777" w:rsidR="00D62B37" w:rsidRPr="00E4156F" w:rsidRDefault="00D62B37" w:rsidP="00D62B37">
            <w:pPr>
              <w:spacing w:line="276" w:lineRule="auto"/>
              <w:rPr>
                <w:rFonts w:ascii="Arial" w:hAnsi="Arial" w:cs="Arial"/>
                <w:sz w:val="22"/>
                <w:szCs w:val="22"/>
              </w:rPr>
            </w:pPr>
            <w:r w:rsidRPr="00E4156F">
              <w:rPr>
                <w:rFonts w:ascii="Arial" w:hAnsi="Arial" w:cs="Arial"/>
                <w:sz w:val="22"/>
                <w:szCs w:val="22"/>
              </w:rPr>
              <w:t>Ten name van:</w:t>
            </w:r>
          </w:p>
        </w:tc>
        <w:tc>
          <w:tcPr>
            <w:tcW w:w="6176" w:type="dxa"/>
          </w:tcPr>
          <w:p w14:paraId="058A81AE" w14:textId="77777777" w:rsidR="00D62B37" w:rsidRPr="00E4156F" w:rsidRDefault="00D62B37" w:rsidP="00D62B37"/>
          <w:p w14:paraId="33300AFA" w14:textId="0CAA8A5B" w:rsidR="00A37966" w:rsidRPr="00E4156F" w:rsidRDefault="00A37966" w:rsidP="00D62B37"/>
        </w:tc>
      </w:tr>
      <w:tr w:rsidR="00991925" w:rsidRPr="00E4156F" w14:paraId="4423FC38" w14:textId="77777777" w:rsidTr="00754A06">
        <w:trPr>
          <w:trHeight w:val="260"/>
        </w:trPr>
        <w:tc>
          <w:tcPr>
            <w:tcW w:w="2943" w:type="dxa"/>
            <w:shd w:val="clear" w:color="auto" w:fill="F2F2F2" w:themeFill="background1" w:themeFillShade="F2"/>
          </w:tcPr>
          <w:p w14:paraId="2FBABDC6" w14:textId="77777777" w:rsidR="00991925" w:rsidRDefault="00991925" w:rsidP="00D62B37">
            <w:pPr>
              <w:spacing w:line="276" w:lineRule="auto"/>
              <w:rPr>
                <w:rFonts w:ascii="Arial" w:hAnsi="Arial" w:cs="Arial"/>
                <w:sz w:val="22"/>
                <w:szCs w:val="22"/>
              </w:rPr>
            </w:pPr>
            <w:r>
              <w:rPr>
                <w:rFonts w:ascii="Arial" w:hAnsi="Arial" w:cs="Arial"/>
                <w:sz w:val="22"/>
                <w:szCs w:val="22"/>
              </w:rPr>
              <w:t>Inschrijfnummer KvK</w:t>
            </w:r>
          </w:p>
          <w:p w14:paraId="5AE6D779" w14:textId="5ACAC37F" w:rsidR="00991925" w:rsidRPr="00E4156F" w:rsidRDefault="00991925" w:rsidP="00D62B37">
            <w:pPr>
              <w:spacing w:line="276" w:lineRule="auto"/>
              <w:rPr>
                <w:rFonts w:ascii="Arial" w:hAnsi="Arial" w:cs="Arial"/>
                <w:sz w:val="22"/>
                <w:szCs w:val="22"/>
              </w:rPr>
            </w:pPr>
          </w:p>
        </w:tc>
        <w:tc>
          <w:tcPr>
            <w:tcW w:w="6176" w:type="dxa"/>
          </w:tcPr>
          <w:p w14:paraId="64E51A04" w14:textId="77777777" w:rsidR="00991925" w:rsidRPr="00E4156F" w:rsidRDefault="00991925" w:rsidP="00D62B37"/>
        </w:tc>
      </w:tr>
    </w:tbl>
    <w:p w14:paraId="0678BE54" w14:textId="3B6233EB" w:rsidR="00754A06" w:rsidRDefault="00754A06" w:rsidP="00035A55">
      <w:pPr>
        <w:rPr>
          <w:rFonts w:ascii="Arial" w:hAnsi="Arial" w:cs="Arial"/>
          <w:color w:val="FF0000"/>
          <w:sz w:val="22"/>
          <w:szCs w:val="22"/>
        </w:rPr>
      </w:pPr>
    </w:p>
    <w:p w14:paraId="416EA506" w14:textId="1298890F" w:rsidR="0043164D" w:rsidRDefault="0043164D" w:rsidP="00035A55">
      <w:pPr>
        <w:rPr>
          <w:rFonts w:ascii="Arial" w:hAnsi="Arial" w:cs="Arial"/>
          <w:color w:val="FF0000"/>
          <w:sz w:val="22"/>
          <w:szCs w:val="22"/>
        </w:rPr>
      </w:pPr>
    </w:p>
    <w:p w14:paraId="612A4DE4" w14:textId="572C9692" w:rsidR="00D62B37" w:rsidRDefault="00D62B37" w:rsidP="00D62B37">
      <w:pPr>
        <w:pStyle w:val="Lijstalinea"/>
        <w:numPr>
          <w:ilvl w:val="0"/>
          <w:numId w:val="2"/>
        </w:numPr>
        <w:rPr>
          <w:rFonts w:ascii="Arial" w:hAnsi="Arial" w:cs="Arial"/>
          <w:b/>
          <w:sz w:val="22"/>
          <w:szCs w:val="22"/>
        </w:rPr>
      </w:pPr>
      <w:r w:rsidRPr="00446FBB">
        <w:rPr>
          <w:rFonts w:ascii="Arial" w:hAnsi="Arial" w:cs="Arial"/>
          <w:b/>
          <w:sz w:val="22"/>
          <w:szCs w:val="22"/>
        </w:rPr>
        <w:t>Voor welke activiteiten vraagt u subsidie aan?</w:t>
      </w:r>
    </w:p>
    <w:p w14:paraId="10C3A555" w14:textId="0E27D229" w:rsidR="004D4C42" w:rsidRPr="00F26154" w:rsidRDefault="004D4C42" w:rsidP="004D4C42">
      <w:pPr>
        <w:numPr>
          <w:ilvl w:val="0"/>
          <w:numId w:val="20"/>
        </w:numPr>
        <w:rPr>
          <w:rFonts w:ascii="Arial" w:hAnsi="Arial" w:cs="Arial"/>
          <w:sz w:val="22"/>
          <w:szCs w:val="22"/>
        </w:rPr>
      </w:pPr>
      <w:r>
        <w:rPr>
          <w:rFonts w:ascii="Arial" w:hAnsi="Arial" w:cs="Arial"/>
          <w:sz w:val="22"/>
          <w:szCs w:val="22"/>
        </w:rPr>
        <w:t>Otago Groep</w:t>
      </w:r>
      <w:r w:rsidR="00F32D88">
        <w:rPr>
          <w:rFonts w:ascii="Arial" w:hAnsi="Arial" w:cs="Arial"/>
          <w:sz w:val="22"/>
          <w:szCs w:val="22"/>
        </w:rPr>
        <w:t xml:space="preserve"> (8 deelnemers / 28 uur)</w:t>
      </w:r>
    </w:p>
    <w:p w14:paraId="3CAA7450" w14:textId="14F82005" w:rsidR="004D4C42" w:rsidRPr="00F26154" w:rsidRDefault="006562E1" w:rsidP="004D4C42">
      <w:pPr>
        <w:numPr>
          <w:ilvl w:val="0"/>
          <w:numId w:val="20"/>
        </w:numPr>
        <w:rPr>
          <w:rFonts w:ascii="Arial" w:hAnsi="Arial" w:cs="Arial"/>
          <w:sz w:val="22"/>
          <w:szCs w:val="22"/>
        </w:rPr>
      </w:pPr>
      <w:r>
        <w:rPr>
          <w:rFonts w:ascii="Arial" w:hAnsi="Arial" w:cs="Arial"/>
          <w:sz w:val="22"/>
          <w:szCs w:val="22"/>
        </w:rPr>
        <w:t>Vallen Verleden Tijd</w:t>
      </w:r>
      <w:r w:rsidR="00F32D88">
        <w:rPr>
          <w:rFonts w:ascii="Arial" w:hAnsi="Arial" w:cs="Arial"/>
          <w:sz w:val="22"/>
          <w:szCs w:val="22"/>
        </w:rPr>
        <w:t xml:space="preserve"> (10 deelnemers / 16 uur)</w:t>
      </w:r>
    </w:p>
    <w:p w14:paraId="723CF102" w14:textId="25B48277" w:rsidR="004D4C42" w:rsidRPr="00F26154" w:rsidRDefault="004D4C42" w:rsidP="004D4C42">
      <w:pPr>
        <w:numPr>
          <w:ilvl w:val="0"/>
          <w:numId w:val="20"/>
        </w:numPr>
        <w:rPr>
          <w:rFonts w:ascii="Arial" w:hAnsi="Arial" w:cs="Arial"/>
          <w:sz w:val="22"/>
          <w:szCs w:val="22"/>
        </w:rPr>
      </w:pPr>
      <w:r w:rsidRPr="004D4C42">
        <w:rPr>
          <w:rFonts w:ascii="Arial" w:hAnsi="Arial" w:cs="Arial"/>
          <w:sz w:val="22"/>
          <w:szCs w:val="22"/>
        </w:rPr>
        <w:t>In Balans</w:t>
      </w:r>
      <w:r w:rsidR="00F32D88">
        <w:rPr>
          <w:rFonts w:ascii="Arial" w:hAnsi="Arial" w:cs="Arial"/>
          <w:sz w:val="22"/>
          <w:szCs w:val="22"/>
        </w:rPr>
        <w:t xml:space="preserve"> (</w:t>
      </w:r>
      <w:r w:rsidR="00184BB6">
        <w:rPr>
          <w:rFonts w:ascii="Arial" w:hAnsi="Arial" w:cs="Arial"/>
          <w:sz w:val="22"/>
          <w:szCs w:val="22"/>
        </w:rPr>
        <w:t xml:space="preserve">12 deelnemers / </w:t>
      </w:r>
      <w:bookmarkStart w:id="0" w:name="_GoBack"/>
      <w:bookmarkEnd w:id="0"/>
      <w:r w:rsidR="00F32D88">
        <w:rPr>
          <w:rFonts w:ascii="Arial" w:hAnsi="Arial" w:cs="Arial"/>
          <w:sz w:val="22"/>
          <w:szCs w:val="22"/>
        </w:rPr>
        <w:t>30 uur)</w:t>
      </w:r>
    </w:p>
    <w:p w14:paraId="485F27C8" w14:textId="77777777" w:rsidR="004D4C42" w:rsidRPr="00446FBB" w:rsidRDefault="004D4C42" w:rsidP="004D4C42">
      <w:pPr>
        <w:rPr>
          <w:rFonts w:ascii="Arial" w:hAnsi="Arial" w:cs="Arial"/>
          <w:b/>
          <w:sz w:val="22"/>
          <w:szCs w:val="22"/>
        </w:rPr>
      </w:pPr>
    </w:p>
    <w:p w14:paraId="77BD2C0A" w14:textId="71512E4D" w:rsidR="004D4C42" w:rsidRPr="004D4C42" w:rsidRDefault="004D4C42" w:rsidP="004D4C42">
      <w:pPr>
        <w:pStyle w:val="Lijstalinea"/>
        <w:numPr>
          <w:ilvl w:val="0"/>
          <w:numId w:val="2"/>
        </w:numPr>
        <w:rPr>
          <w:rFonts w:ascii="Arial" w:hAnsi="Arial" w:cs="Arial"/>
          <w:b/>
          <w:sz w:val="22"/>
          <w:szCs w:val="22"/>
        </w:rPr>
      </w:pPr>
      <w:r w:rsidRPr="004D4C42">
        <w:rPr>
          <w:rFonts w:ascii="Arial" w:hAnsi="Arial" w:cs="Arial"/>
          <w:b/>
          <w:sz w:val="22"/>
          <w:szCs w:val="22"/>
        </w:rPr>
        <w:t>Vult u hieronder in hoeveel keer u de valpreventie beweeg interventie gaat uitvoeren</w:t>
      </w:r>
    </w:p>
    <w:tbl>
      <w:tblPr>
        <w:tblStyle w:val="Tabelraster"/>
        <w:tblW w:w="0" w:type="auto"/>
        <w:tblLook w:val="04A0" w:firstRow="1" w:lastRow="0" w:firstColumn="1" w:lastColumn="0" w:noHBand="0" w:noVBand="1"/>
      </w:tblPr>
      <w:tblGrid>
        <w:gridCol w:w="9288"/>
      </w:tblGrid>
      <w:tr w:rsidR="004D4C42" w:rsidRPr="00446FBB" w14:paraId="084A917A" w14:textId="77777777" w:rsidTr="004D4C42">
        <w:tc>
          <w:tcPr>
            <w:tcW w:w="9288" w:type="dxa"/>
            <w:shd w:val="clear" w:color="auto" w:fill="F2F2F2" w:themeFill="background1" w:themeFillShade="F2"/>
          </w:tcPr>
          <w:p w14:paraId="474A4BCB" w14:textId="57F183F6" w:rsidR="004D4C42" w:rsidRPr="00446FBB" w:rsidRDefault="004D4C42" w:rsidP="004D4C42">
            <w:pPr>
              <w:rPr>
                <w:rFonts w:ascii="Arial" w:hAnsi="Arial" w:cs="Arial"/>
                <w:b/>
                <w:sz w:val="22"/>
                <w:szCs w:val="22"/>
              </w:rPr>
            </w:pPr>
            <w:r>
              <w:rPr>
                <w:rFonts w:ascii="Arial" w:hAnsi="Arial" w:cs="Arial"/>
                <w:b/>
                <w:sz w:val="22"/>
                <w:szCs w:val="22"/>
              </w:rPr>
              <w:t>Invullen</w:t>
            </w:r>
          </w:p>
        </w:tc>
      </w:tr>
      <w:tr w:rsidR="004D4C42" w:rsidRPr="00446FBB" w14:paraId="489DDB6B" w14:textId="77777777" w:rsidTr="00446FBB">
        <w:tc>
          <w:tcPr>
            <w:tcW w:w="9288" w:type="dxa"/>
            <w:shd w:val="clear" w:color="auto" w:fill="auto"/>
          </w:tcPr>
          <w:p w14:paraId="25571BFD" w14:textId="751F7953" w:rsidR="004D4C42" w:rsidRPr="00446FBB" w:rsidRDefault="004D4C42" w:rsidP="004D4C42">
            <w:pPr>
              <w:rPr>
                <w:rFonts w:ascii="Arial" w:hAnsi="Arial" w:cs="Arial"/>
                <w:b/>
                <w:sz w:val="22"/>
                <w:szCs w:val="22"/>
              </w:rPr>
            </w:pPr>
          </w:p>
          <w:p w14:paraId="19D983B1" w14:textId="77777777" w:rsidR="004D4C42" w:rsidRPr="00446FBB" w:rsidRDefault="004D4C42" w:rsidP="004D4C42">
            <w:pPr>
              <w:rPr>
                <w:rFonts w:ascii="Arial" w:hAnsi="Arial" w:cs="Arial"/>
                <w:b/>
                <w:sz w:val="22"/>
                <w:szCs w:val="22"/>
              </w:rPr>
            </w:pPr>
          </w:p>
        </w:tc>
      </w:tr>
    </w:tbl>
    <w:p w14:paraId="7A8FE834" w14:textId="404A64D1" w:rsidR="00A37966" w:rsidRPr="00446FBB" w:rsidRDefault="00A37966" w:rsidP="00A37966">
      <w:pPr>
        <w:rPr>
          <w:rFonts w:ascii="Arial" w:hAnsi="Arial" w:cs="Arial"/>
          <w:b/>
          <w:sz w:val="22"/>
          <w:szCs w:val="22"/>
        </w:rPr>
      </w:pPr>
    </w:p>
    <w:p w14:paraId="010A7AF9" w14:textId="3AA5603E" w:rsidR="0043164D" w:rsidRPr="00446FBB" w:rsidRDefault="0043164D" w:rsidP="00446FBB">
      <w:pPr>
        <w:pStyle w:val="Lijstalinea"/>
        <w:numPr>
          <w:ilvl w:val="0"/>
          <w:numId w:val="2"/>
        </w:numPr>
        <w:rPr>
          <w:rFonts w:ascii="Arial" w:hAnsi="Arial" w:cs="Arial"/>
          <w:b/>
          <w:sz w:val="22"/>
          <w:szCs w:val="22"/>
        </w:rPr>
      </w:pPr>
      <w:r w:rsidRPr="00446FBB">
        <w:rPr>
          <w:rFonts w:ascii="Arial" w:hAnsi="Arial" w:cs="Arial"/>
          <w:b/>
          <w:sz w:val="22"/>
          <w:szCs w:val="22"/>
        </w:rPr>
        <w:t>Overige gegevens:</w:t>
      </w:r>
    </w:p>
    <w:tbl>
      <w:tblPr>
        <w:tblStyle w:val="Tabelraster"/>
        <w:tblW w:w="0" w:type="auto"/>
        <w:tblLook w:val="04A0" w:firstRow="1" w:lastRow="0" w:firstColumn="1" w:lastColumn="0" w:noHBand="0" w:noVBand="1"/>
      </w:tblPr>
      <w:tblGrid>
        <w:gridCol w:w="3510"/>
        <w:gridCol w:w="5609"/>
      </w:tblGrid>
      <w:tr w:rsidR="00446FBB" w:rsidRPr="00446FBB" w14:paraId="143E999E" w14:textId="77777777" w:rsidTr="00950F51">
        <w:trPr>
          <w:trHeight w:val="260"/>
        </w:trPr>
        <w:tc>
          <w:tcPr>
            <w:tcW w:w="3510" w:type="dxa"/>
            <w:shd w:val="clear" w:color="auto" w:fill="F2F2F2" w:themeFill="background1" w:themeFillShade="F2"/>
          </w:tcPr>
          <w:p w14:paraId="19D6E114" w14:textId="09E048D5" w:rsidR="00446FBB" w:rsidRPr="00446FBB" w:rsidRDefault="00446FBB" w:rsidP="0043164D">
            <w:pPr>
              <w:spacing w:line="276" w:lineRule="auto"/>
              <w:rPr>
                <w:rFonts w:ascii="Arial" w:hAnsi="Arial" w:cs="Arial"/>
                <w:sz w:val="22"/>
                <w:szCs w:val="22"/>
              </w:rPr>
            </w:pPr>
            <w:r w:rsidRPr="00446FBB">
              <w:rPr>
                <w:rFonts w:ascii="Arial" w:hAnsi="Arial" w:cs="Arial"/>
                <w:sz w:val="22"/>
                <w:szCs w:val="22"/>
              </w:rPr>
              <w:t>Geef aan wanneer de start van de uitvoering van de interventie is gepland</w:t>
            </w:r>
          </w:p>
        </w:tc>
        <w:tc>
          <w:tcPr>
            <w:tcW w:w="5609" w:type="dxa"/>
          </w:tcPr>
          <w:p w14:paraId="638584A5" w14:textId="77777777" w:rsidR="00446FBB" w:rsidRPr="00446FBB" w:rsidRDefault="00446FBB" w:rsidP="0043164D"/>
        </w:tc>
      </w:tr>
      <w:tr w:rsidR="00950F51" w:rsidRPr="00446FBB" w14:paraId="68E3DBE5" w14:textId="77777777" w:rsidTr="00950F51">
        <w:trPr>
          <w:trHeight w:val="260"/>
        </w:trPr>
        <w:tc>
          <w:tcPr>
            <w:tcW w:w="3510" w:type="dxa"/>
            <w:shd w:val="clear" w:color="auto" w:fill="F2F2F2" w:themeFill="background1" w:themeFillShade="F2"/>
          </w:tcPr>
          <w:p w14:paraId="1986F505" w14:textId="4AF11CA2" w:rsidR="00950F51" w:rsidRPr="00446FBB" w:rsidRDefault="00950F51" w:rsidP="0043164D">
            <w:pPr>
              <w:spacing w:line="276" w:lineRule="auto"/>
              <w:rPr>
                <w:rFonts w:ascii="Arial" w:hAnsi="Arial" w:cs="Arial"/>
                <w:sz w:val="22"/>
                <w:szCs w:val="22"/>
              </w:rPr>
            </w:pPr>
            <w:r>
              <w:rPr>
                <w:rFonts w:ascii="Arial" w:hAnsi="Arial" w:cs="Arial"/>
                <w:sz w:val="22"/>
                <w:szCs w:val="22"/>
              </w:rPr>
              <w:t>Waar vindt de uitvoering van de interventie plaats?</w:t>
            </w:r>
          </w:p>
        </w:tc>
        <w:tc>
          <w:tcPr>
            <w:tcW w:w="5609" w:type="dxa"/>
          </w:tcPr>
          <w:p w14:paraId="697281A1" w14:textId="77777777" w:rsidR="00950F51" w:rsidRPr="00446FBB" w:rsidRDefault="00950F51" w:rsidP="0043164D"/>
        </w:tc>
      </w:tr>
      <w:tr w:rsidR="00950F51" w:rsidRPr="00446FBB" w14:paraId="3D86F591" w14:textId="77777777" w:rsidTr="00950F51">
        <w:trPr>
          <w:trHeight w:val="260"/>
        </w:trPr>
        <w:tc>
          <w:tcPr>
            <w:tcW w:w="3510" w:type="dxa"/>
            <w:shd w:val="clear" w:color="auto" w:fill="F2F2F2" w:themeFill="background1" w:themeFillShade="F2"/>
          </w:tcPr>
          <w:p w14:paraId="592508F1" w14:textId="658A3317" w:rsidR="00950F51" w:rsidRDefault="00950F51" w:rsidP="0043164D">
            <w:pPr>
              <w:spacing w:line="276" w:lineRule="auto"/>
              <w:rPr>
                <w:rFonts w:ascii="Arial" w:hAnsi="Arial" w:cs="Arial"/>
                <w:sz w:val="22"/>
                <w:szCs w:val="22"/>
              </w:rPr>
            </w:pPr>
            <w:r>
              <w:rPr>
                <w:rFonts w:ascii="Arial" w:hAnsi="Arial" w:cs="Arial"/>
                <w:sz w:val="22"/>
                <w:szCs w:val="22"/>
              </w:rPr>
              <w:t>Hoeveel bedragen de kosten voor de interventie?</w:t>
            </w:r>
          </w:p>
          <w:p w14:paraId="175E7DB4" w14:textId="17B6C15F" w:rsidR="00950F51" w:rsidRDefault="00950F51" w:rsidP="0043164D">
            <w:pPr>
              <w:spacing w:line="276" w:lineRule="auto"/>
              <w:rPr>
                <w:rFonts w:ascii="Arial" w:hAnsi="Arial" w:cs="Arial"/>
                <w:sz w:val="22"/>
                <w:szCs w:val="22"/>
              </w:rPr>
            </w:pPr>
            <w:r>
              <w:rPr>
                <w:rFonts w:ascii="Arial" w:hAnsi="Arial" w:cs="Arial"/>
                <w:sz w:val="22"/>
                <w:szCs w:val="22"/>
              </w:rPr>
              <w:t>(graag een begroting als bijlage toevoegen)</w:t>
            </w:r>
          </w:p>
        </w:tc>
        <w:tc>
          <w:tcPr>
            <w:tcW w:w="5609" w:type="dxa"/>
          </w:tcPr>
          <w:p w14:paraId="1F09296D" w14:textId="77777777" w:rsidR="00950F51" w:rsidRPr="00446FBB" w:rsidRDefault="00950F51" w:rsidP="0043164D"/>
        </w:tc>
      </w:tr>
      <w:tr w:rsidR="0043164D" w:rsidRPr="00446FBB" w14:paraId="6CADC4E8" w14:textId="77777777" w:rsidTr="00950F51">
        <w:trPr>
          <w:trHeight w:val="260"/>
        </w:trPr>
        <w:tc>
          <w:tcPr>
            <w:tcW w:w="3510" w:type="dxa"/>
            <w:shd w:val="clear" w:color="auto" w:fill="F2F2F2" w:themeFill="background1" w:themeFillShade="F2"/>
          </w:tcPr>
          <w:p w14:paraId="4904AC6E" w14:textId="77777777" w:rsidR="0043164D" w:rsidRPr="00446FBB" w:rsidRDefault="0043164D" w:rsidP="0043164D">
            <w:pPr>
              <w:spacing w:line="276" w:lineRule="auto"/>
              <w:rPr>
                <w:rFonts w:ascii="Arial" w:hAnsi="Arial" w:cs="Arial"/>
                <w:sz w:val="22"/>
                <w:szCs w:val="22"/>
              </w:rPr>
            </w:pPr>
            <w:r w:rsidRPr="00446FBB">
              <w:rPr>
                <w:rFonts w:ascii="Arial" w:hAnsi="Arial" w:cs="Arial"/>
                <w:sz w:val="22"/>
                <w:szCs w:val="22"/>
              </w:rPr>
              <w:t>Heeft uw organisatie recht op aftrek van de omzetbelasting?</w:t>
            </w:r>
          </w:p>
        </w:tc>
        <w:tc>
          <w:tcPr>
            <w:tcW w:w="5609" w:type="dxa"/>
          </w:tcPr>
          <w:p w14:paraId="5357DC5D" w14:textId="77777777" w:rsidR="0043164D" w:rsidRPr="00446FBB" w:rsidRDefault="0043164D" w:rsidP="0043164D"/>
        </w:tc>
      </w:tr>
      <w:tr w:rsidR="00446FBB" w:rsidRPr="00446FBB" w14:paraId="0392CE66" w14:textId="77777777" w:rsidTr="00950F51">
        <w:trPr>
          <w:trHeight w:val="260"/>
        </w:trPr>
        <w:tc>
          <w:tcPr>
            <w:tcW w:w="3510" w:type="dxa"/>
            <w:shd w:val="clear" w:color="auto" w:fill="F2F2F2" w:themeFill="background1" w:themeFillShade="F2"/>
          </w:tcPr>
          <w:p w14:paraId="7AF2781A" w14:textId="43A3846C" w:rsidR="0043164D" w:rsidRPr="00446FBB" w:rsidRDefault="00F83F8E" w:rsidP="00446FBB">
            <w:pPr>
              <w:spacing w:line="276" w:lineRule="auto"/>
              <w:rPr>
                <w:rFonts w:ascii="Arial" w:hAnsi="Arial" w:cs="Arial"/>
                <w:sz w:val="22"/>
                <w:szCs w:val="22"/>
              </w:rPr>
            </w:pPr>
            <w:r w:rsidRPr="00446FBB">
              <w:rPr>
                <w:rFonts w:ascii="Arial" w:hAnsi="Arial" w:cs="Arial"/>
                <w:sz w:val="22"/>
                <w:szCs w:val="22"/>
              </w:rPr>
              <w:t>Beschikt u over de juiste opleiding om de valpreventieve beweeginterventie te mogen uitvoeren?</w:t>
            </w:r>
            <w:r w:rsidRPr="00446FBB">
              <w:rPr>
                <w:rFonts w:ascii="Arial" w:hAnsi="Arial" w:cs="Arial"/>
                <w:sz w:val="22"/>
                <w:szCs w:val="22"/>
              </w:rPr>
              <w:br/>
              <w:t>(</w:t>
            </w:r>
            <w:r w:rsidR="00446FBB" w:rsidRPr="00446FBB">
              <w:rPr>
                <w:rFonts w:ascii="Arial" w:hAnsi="Arial" w:cs="Arial"/>
                <w:sz w:val="22"/>
                <w:szCs w:val="22"/>
              </w:rPr>
              <w:t>Graag e</w:t>
            </w:r>
            <w:r w:rsidR="0043164D" w:rsidRPr="00446FBB">
              <w:rPr>
                <w:rFonts w:ascii="Arial" w:hAnsi="Arial" w:cs="Arial"/>
                <w:sz w:val="22"/>
                <w:szCs w:val="22"/>
              </w:rPr>
              <w:t>en kopie van het certificaat uitgegeven do</w:t>
            </w:r>
            <w:r w:rsidRPr="00446FBB">
              <w:rPr>
                <w:rFonts w:ascii="Arial" w:hAnsi="Arial" w:cs="Arial"/>
                <w:sz w:val="22"/>
                <w:szCs w:val="22"/>
              </w:rPr>
              <w:t xml:space="preserve">or VeiligheidNL of NPI </w:t>
            </w:r>
            <w:r w:rsidR="00446FBB" w:rsidRPr="00446FBB">
              <w:rPr>
                <w:rFonts w:ascii="Arial" w:hAnsi="Arial" w:cs="Arial"/>
                <w:sz w:val="22"/>
                <w:szCs w:val="22"/>
              </w:rPr>
              <w:t xml:space="preserve"> als bijlage toevoegen</w:t>
            </w:r>
            <w:r w:rsidRPr="00446FBB">
              <w:rPr>
                <w:rFonts w:ascii="Arial" w:hAnsi="Arial" w:cs="Arial"/>
                <w:sz w:val="22"/>
                <w:szCs w:val="22"/>
              </w:rPr>
              <w:t>)</w:t>
            </w:r>
          </w:p>
        </w:tc>
        <w:tc>
          <w:tcPr>
            <w:tcW w:w="5609" w:type="dxa"/>
          </w:tcPr>
          <w:p w14:paraId="42F6727C" w14:textId="77777777" w:rsidR="0043164D" w:rsidRPr="00446FBB" w:rsidRDefault="0043164D" w:rsidP="0043164D"/>
        </w:tc>
      </w:tr>
    </w:tbl>
    <w:p w14:paraId="456ABE60" w14:textId="770E2649" w:rsidR="00A81BFD" w:rsidRDefault="00A81BFD" w:rsidP="00A81BFD">
      <w:pPr>
        <w:rPr>
          <w:rFonts w:ascii="Arial" w:hAnsi="Arial" w:cs="Arial"/>
          <w:b/>
          <w:color w:val="FF0000"/>
          <w:sz w:val="22"/>
          <w:szCs w:val="22"/>
        </w:rPr>
      </w:pPr>
    </w:p>
    <w:p w14:paraId="2FD91B5B" w14:textId="77777777" w:rsidR="00D62B37" w:rsidRPr="0061496A" w:rsidRDefault="00D62B37" w:rsidP="00754A06">
      <w:pPr>
        <w:pStyle w:val="Lijstalinea"/>
        <w:numPr>
          <w:ilvl w:val="0"/>
          <w:numId w:val="2"/>
        </w:numPr>
        <w:rPr>
          <w:rFonts w:ascii="Arial" w:hAnsi="Arial" w:cs="Arial"/>
          <w:b/>
          <w:sz w:val="22"/>
          <w:szCs w:val="22"/>
        </w:rPr>
      </w:pPr>
      <w:r w:rsidRPr="0061496A">
        <w:rPr>
          <w:rFonts w:ascii="Arial" w:hAnsi="Arial" w:cs="Arial"/>
          <w:b/>
          <w:sz w:val="22"/>
          <w:szCs w:val="22"/>
        </w:rPr>
        <w:t xml:space="preserve">Vraagt u </w:t>
      </w:r>
      <w:r w:rsidR="00754A06" w:rsidRPr="0061496A">
        <w:rPr>
          <w:rFonts w:ascii="Arial" w:hAnsi="Arial" w:cs="Arial"/>
          <w:b/>
          <w:sz w:val="22"/>
          <w:szCs w:val="22"/>
        </w:rPr>
        <w:t>voor de eerste keer subsidie aan</w:t>
      </w:r>
      <w:r w:rsidRPr="0061496A">
        <w:rPr>
          <w:rFonts w:ascii="Arial" w:hAnsi="Arial" w:cs="Arial"/>
          <w:b/>
          <w:sz w:val="22"/>
          <w:szCs w:val="22"/>
        </w:rPr>
        <w:t>, dan moet u</w:t>
      </w:r>
      <w:r w:rsidR="00754A06" w:rsidRPr="0061496A">
        <w:rPr>
          <w:rFonts w:ascii="Arial" w:hAnsi="Arial" w:cs="Arial"/>
          <w:b/>
          <w:sz w:val="22"/>
          <w:szCs w:val="22"/>
        </w:rPr>
        <w:t xml:space="preserve"> de volgende</w:t>
      </w:r>
      <w:r w:rsidRPr="0061496A">
        <w:rPr>
          <w:rFonts w:ascii="Arial" w:hAnsi="Arial" w:cs="Arial"/>
          <w:b/>
          <w:sz w:val="22"/>
          <w:szCs w:val="22"/>
        </w:rPr>
        <w:t xml:space="preserve"> bijlagen meesturen. Kruis aan welke u meestuurt en/of vul in. Ontvangt u al subsidie, dan hoeft u onderstaande tabel dus </w:t>
      </w:r>
      <w:r w:rsidRPr="0061496A">
        <w:rPr>
          <w:rFonts w:ascii="Arial" w:hAnsi="Arial" w:cs="Arial"/>
          <w:b/>
          <w:sz w:val="22"/>
          <w:szCs w:val="22"/>
          <w:u w:val="single"/>
        </w:rPr>
        <w:t>niet</w:t>
      </w:r>
      <w:r w:rsidRPr="0061496A">
        <w:rPr>
          <w:rFonts w:ascii="Arial" w:hAnsi="Arial" w:cs="Arial"/>
          <w:b/>
          <w:sz w:val="22"/>
          <w:szCs w:val="22"/>
        </w:rPr>
        <w:t xml:space="preserve"> in te vullen.</w:t>
      </w:r>
    </w:p>
    <w:p w14:paraId="36FB2BC1" w14:textId="77777777" w:rsidR="00D62B37" w:rsidRPr="0061496A" w:rsidRDefault="00D62B37" w:rsidP="00D62B37">
      <w:pPr>
        <w:rPr>
          <w:rFonts w:ascii="Arial" w:hAnsi="Arial" w:cs="Arial"/>
          <w:i/>
          <w:sz w:val="22"/>
          <w:szCs w:val="22"/>
        </w:rPr>
      </w:pPr>
    </w:p>
    <w:tbl>
      <w:tblPr>
        <w:tblStyle w:val="Tabelraster"/>
        <w:tblW w:w="0" w:type="auto"/>
        <w:tblLook w:val="04A0" w:firstRow="1" w:lastRow="0" w:firstColumn="1" w:lastColumn="0" w:noHBand="0" w:noVBand="1"/>
      </w:tblPr>
      <w:tblGrid>
        <w:gridCol w:w="4503"/>
        <w:gridCol w:w="2693"/>
      </w:tblGrid>
      <w:tr w:rsidR="00E4156F" w:rsidRPr="0061496A" w14:paraId="0C11001C" w14:textId="77777777" w:rsidTr="00D62B37">
        <w:tc>
          <w:tcPr>
            <w:tcW w:w="4503" w:type="dxa"/>
            <w:tcBorders>
              <w:bottom w:val="single" w:sz="4" w:space="0" w:color="auto"/>
            </w:tcBorders>
            <w:shd w:val="clear" w:color="auto" w:fill="D9D9D9" w:themeFill="background1" w:themeFillShade="D9"/>
          </w:tcPr>
          <w:p w14:paraId="5CCA5FB5" w14:textId="77777777" w:rsidR="00D62B37" w:rsidRPr="0061496A" w:rsidRDefault="00D62B37" w:rsidP="00D62B37">
            <w:pPr>
              <w:rPr>
                <w:rFonts w:ascii="Arial" w:hAnsi="Arial" w:cs="Arial"/>
                <w:b/>
                <w:sz w:val="22"/>
                <w:szCs w:val="22"/>
              </w:rPr>
            </w:pPr>
          </w:p>
        </w:tc>
        <w:tc>
          <w:tcPr>
            <w:tcW w:w="2693" w:type="dxa"/>
            <w:tcBorders>
              <w:bottom w:val="single" w:sz="4" w:space="0" w:color="auto"/>
            </w:tcBorders>
            <w:shd w:val="clear" w:color="auto" w:fill="D9D9D9" w:themeFill="background1" w:themeFillShade="D9"/>
          </w:tcPr>
          <w:p w14:paraId="5AC67F5D" w14:textId="77777777" w:rsidR="00D62B37" w:rsidRPr="0061496A" w:rsidRDefault="00D62B37" w:rsidP="00D62B37">
            <w:pPr>
              <w:rPr>
                <w:rFonts w:ascii="Arial" w:hAnsi="Arial" w:cs="Arial"/>
                <w:b/>
                <w:sz w:val="22"/>
                <w:szCs w:val="22"/>
              </w:rPr>
            </w:pPr>
            <w:r w:rsidRPr="0061496A">
              <w:rPr>
                <w:rFonts w:ascii="Arial" w:hAnsi="Arial" w:cs="Arial"/>
                <w:b/>
                <w:sz w:val="22"/>
                <w:szCs w:val="22"/>
              </w:rPr>
              <w:t>Aankruisen of invullen</w:t>
            </w:r>
          </w:p>
        </w:tc>
      </w:tr>
      <w:tr w:rsidR="00E4156F" w:rsidRPr="0061496A" w14:paraId="2CC04F73" w14:textId="77777777" w:rsidTr="00D62B37">
        <w:tc>
          <w:tcPr>
            <w:tcW w:w="4503" w:type="dxa"/>
            <w:tcBorders>
              <w:bottom w:val="single" w:sz="4" w:space="0" w:color="auto"/>
            </w:tcBorders>
            <w:shd w:val="clear" w:color="auto" w:fill="F2F2F2" w:themeFill="background1" w:themeFillShade="F2"/>
          </w:tcPr>
          <w:p w14:paraId="033DE62D" w14:textId="77777777" w:rsidR="00D62B37" w:rsidRPr="0061496A" w:rsidRDefault="00D62B37" w:rsidP="00D62B37">
            <w:pPr>
              <w:spacing w:line="276" w:lineRule="auto"/>
              <w:rPr>
                <w:rFonts w:ascii="Arial" w:hAnsi="Arial" w:cs="Arial"/>
                <w:sz w:val="22"/>
                <w:szCs w:val="22"/>
              </w:rPr>
            </w:pPr>
            <w:r w:rsidRPr="0061496A">
              <w:rPr>
                <w:rFonts w:ascii="Arial" w:hAnsi="Arial" w:cs="Arial"/>
                <w:sz w:val="22"/>
                <w:szCs w:val="22"/>
              </w:rPr>
              <w:t>Gewaarmerkt exemplaar van de oprichtingsakte waarin de statuten zijn opgenomen</w:t>
            </w:r>
          </w:p>
        </w:tc>
        <w:tc>
          <w:tcPr>
            <w:tcW w:w="2693" w:type="dxa"/>
            <w:shd w:val="clear" w:color="auto" w:fill="auto"/>
          </w:tcPr>
          <w:p w14:paraId="78B40211" w14:textId="77777777" w:rsidR="00D62B37" w:rsidRPr="0061496A" w:rsidRDefault="00D62B37" w:rsidP="00D62B37">
            <w:pPr>
              <w:spacing w:line="276" w:lineRule="auto"/>
              <w:rPr>
                <w:rFonts w:ascii="Arial" w:hAnsi="Arial" w:cs="Arial"/>
                <w:b/>
                <w:sz w:val="22"/>
                <w:szCs w:val="22"/>
              </w:rPr>
            </w:pPr>
          </w:p>
        </w:tc>
      </w:tr>
      <w:tr w:rsidR="00E4156F" w:rsidRPr="0061496A" w14:paraId="36A6B25B" w14:textId="77777777" w:rsidTr="00D62B37">
        <w:tc>
          <w:tcPr>
            <w:tcW w:w="4503" w:type="dxa"/>
            <w:tcBorders>
              <w:bottom w:val="single" w:sz="4" w:space="0" w:color="auto"/>
            </w:tcBorders>
            <w:shd w:val="clear" w:color="auto" w:fill="F2F2F2" w:themeFill="background1" w:themeFillShade="F2"/>
          </w:tcPr>
          <w:p w14:paraId="68B4B056" w14:textId="77777777" w:rsidR="00D62B37" w:rsidRPr="0061496A" w:rsidRDefault="00D62B37" w:rsidP="00D62B37">
            <w:pPr>
              <w:spacing w:line="276" w:lineRule="auto"/>
              <w:rPr>
                <w:rFonts w:ascii="Arial" w:hAnsi="Arial" w:cs="Arial"/>
                <w:sz w:val="22"/>
                <w:szCs w:val="22"/>
              </w:rPr>
            </w:pPr>
            <w:r w:rsidRPr="0061496A">
              <w:rPr>
                <w:rFonts w:ascii="Arial" w:hAnsi="Arial" w:cs="Arial"/>
                <w:sz w:val="22"/>
                <w:szCs w:val="22"/>
              </w:rPr>
              <w:t>Kopie inschrijvingsbewijs Kamer van Koophandel</w:t>
            </w:r>
          </w:p>
        </w:tc>
        <w:tc>
          <w:tcPr>
            <w:tcW w:w="2693" w:type="dxa"/>
            <w:shd w:val="clear" w:color="auto" w:fill="auto"/>
          </w:tcPr>
          <w:p w14:paraId="76DDD0F8" w14:textId="77777777" w:rsidR="00D62B37" w:rsidRPr="0061496A" w:rsidRDefault="00D62B37" w:rsidP="00D62B37">
            <w:pPr>
              <w:spacing w:line="276" w:lineRule="auto"/>
              <w:rPr>
                <w:rFonts w:ascii="Arial" w:hAnsi="Arial" w:cs="Arial"/>
                <w:b/>
                <w:sz w:val="22"/>
                <w:szCs w:val="22"/>
              </w:rPr>
            </w:pPr>
          </w:p>
        </w:tc>
      </w:tr>
      <w:tr w:rsidR="00E4156F" w:rsidRPr="0061496A" w14:paraId="564B737B" w14:textId="77777777" w:rsidTr="00D62B37">
        <w:tc>
          <w:tcPr>
            <w:tcW w:w="4503" w:type="dxa"/>
            <w:shd w:val="clear" w:color="auto" w:fill="F2F2F2" w:themeFill="background1" w:themeFillShade="F2"/>
          </w:tcPr>
          <w:p w14:paraId="34151511" w14:textId="77777777" w:rsidR="00D62B37" w:rsidRPr="0061496A" w:rsidRDefault="00D62B37" w:rsidP="00D62B37">
            <w:pPr>
              <w:spacing w:line="276" w:lineRule="auto"/>
              <w:rPr>
                <w:rFonts w:ascii="Arial" w:hAnsi="Arial" w:cs="Arial"/>
                <w:sz w:val="22"/>
                <w:szCs w:val="22"/>
              </w:rPr>
            </w:pPr>
            <w:r w:rsidRPr="0061496A">
              <w:rPr>
                <w:rFonts w:ascii="Arial" w:hAnsi="Arial" w:cs="Arial"/>
                <w:sz w:val="22"/>
                <w:szCs w:val="22"/>
              </w:rPr>
              <w:t>Het jaarverslag, de jaarrekening en de balans van het voorgaande jaar</w:t>
            </w:r>
          </w:p>
        </w:tc>
        <w:tc>
          <w:tcPr>
            <w:tcW w:w="2693" w:type="dxa"/>
            <w:shd w:val="clear" w:color="auto" w:fill="auto"/>
          </w:tcPr>
          <w:p w14:paraId="27D5F602" w14:textId="77777777" w:rsidR="00D62B37" w:rsidRPr="0061496A" w:rsidRDefault="00D62B37" w:rsidP="00D62B37">
            <w:pPr>
              <w:spacing w:line="276" w:lineRule="auto"/>
              <w:rPr>
                <w:rFonts w:ascii="Arial" w:hAnsi="Arial" w:cs="Arial"/>
                <w:b/>
                <w:sz w:val="22"/>
                <w:szCs w:val="22"/>
              </w:rPr>
            </w:pPr>
          </w:p>
        </w:tc>
      </w:tr>
      <w:tr w:rsidR="00E4156F" w:rsidRPr="0061496A" w14:paraId="24C3AC34" w14:textId="77777777" w:rsidTr="00D62B37">
        <w:tc>
          <w:tcPr>
            <w:tcW w:w="4503" w:type="dxa"/>
            <w:shd w:val="clear" w:color="auto" w:fill="F2F2F2" w:themeFill="background1" w:themeFillShade="F2"/>
          </w:tcPr>
          <w:p w14:paraId="279A1DD6" w14:textId="77777777" w:rsidR="00D62B37" w:rsidRPr="0061496A" w:rsidRDefault="00D62B37" w:rsidP="00D62B37">
            <w:pPr>
              <w:spacing w:line="276" w:lineRule="auto"/>
              <w:rPr>
                <w:rFonts w:ascii="Arial" w:hAnsi="Arial" w:cs="Arial"/>
                <w:sz w:val="22"/>
                <w:szCs w:val="22"/>
              </w:rPr>
            </w:pPr>
            <w:r w:rsidRPr="0061496A">
              <w:rPr>
                <w:rFonts w:ascii="Arial" w:hAnsi="Arial" w:cs="Arial"/>
                <w:sz w:val="22"/>
                <w:szCs w:val="22"/>
              </w:rPr>
              <w:t>Bij een onderneming: een opgave van subsidies, vergoedingen of tegemoetkomingen door de overheid verstrekt voor de activiteiten waarvoor subsidie wordt aangevraagd.</w:t>
            </w:r>
          </w:p>
        </w:tc>
        <w:tc>
          <w:tcPr>
            <w:tcW w:w="2693" w:type="dxa"/>
            <w:shd w:val="clear" w:color="auto" w:fill="auto"/>
          </w:tcPr>
          <w:p w14:paraId="5E7760A6" w14:textId="77777777" w:rsidR="00D62B37" w:rsidRPr="0061496A" w:rsidRDefault="00D62B37" w:rsidP="00D62B37">
            <w:pPr>
              <w:spacing w:line="276" w:lineRule="auto"/>
              <w:rPr>
                <w:rFonts w:ascii="Arial" w:hAnsi="Arial" w:cs="Arial"/>
                <w:b/>
                <w:sz w:val="22"/>
                <w:szCs w:val="22"/>
              </w:rPr>
            </w:pPr>
          </w:p>
        </w:tc>
      </w:tr>
    </w:tbl>
    <w:p w14:paraId="01B20FF3" w14:textId="54EC0BEF" w:rsidR="00754A06" w:rsidRDefault="00754A06" w:rsidP="00754A06">
      <w:pPr>
        <w:pStyle w:val="Lijstalinea"/>
        <w:ind w:left="360"/>
        <w:rPr>
          <w:rFonts w:ascii="Arial" w:hAnsi="Arial" w:cs="Arial"/>
          <w:b/>
          <w:color w:val="FF0000"/>
          <w:sz w:val="22"/>
          <w:szCs w:val="22"/>
        </w:rPr>
      </w:pPr>
    </w:p>
    <w:p w14:paraId="21E56A30" w14:textId="0DB551EA" w:rsidR="00446FBB" w:rsidRDefault="00446FBB" w:rsidP="00446FBB">
      <w:pPr>
        <w:pStyle w:val="Lijstalinea"/>
        <w:numPr>
          <w:ilvl w:val="0"/>
          <w:numId w:val="2"/>
        </w:numPr>
        <w:rPr>
          <w:rFonts w:ascii="Arial" w:hAnsi="Arial" w:cs="Arial"/>
          <w:b/>
          <w:sz w:val="22"/>
          <w:szCs w:val="22"/>
        </w:rPr>
      </w:pPr>
      <w:r w:rsidRPr="00446FBB">
        <w:rPr>
          <w:rFonts w:ascii="Arial" w:hAnsi="Arial" w:cs="Arial"/>
          <w:b/>
          <w:sz w:val="22"/>
          <w:szCs w:val="22"/>
        </w:rPr>
        <w:t>Verklaring de-minimissteun</w:t>
      </w:r>
    </w:p>
    <w:p w14:paraId="282E17E7" w14:textId="77777777" w:rsidR="00F32D88" w:rsidRDefault="003162BC" w:rsidP="00F32D88">
      <w:pPr>
        <w:pStyle w:val="Lijstalinea"/>
        <w:ind w:left="360"/>
        <w:rPr>
          <w:rFonts w:ascii="Arial" w:hAnsi="Arial" w:cs="Arial"/>
          <w:sz w:val="22"/>
          <w:szCs w:val="22"/>
        </w:rPr>
      </w:pPr>
      <w:r w:rsidRPr="003162BC">
        <w:rPr>
          <w:rFonts w:ascii="Arial" w:hAnsi="Arial" w:cs="Arial"/>
          <w:i/>
          <w:sz w:val="22"/>
          <w:szCs w:val="22"/>
        </w:rPr>
        <w:t>Wij raden u aan om, voordat u de verklaring invult, eerst de toelichting</w:t>
      </w:r>
      <w:r w:rsidR="004964F6">
        <w:rPr>
          <w:rFonts w:ascii="Arial" w:hAnsi="Arial" w:cs="Arial"/>
          <w:i/>
          <w:sz w:val="22"/>
          <w:szCs w:val="22"/>
        </w:rPr>
        <w:t xml:space="preserve"> onder punt 10</w:t>
      </w:r>
      <w:r w:rsidRPr="003162BC">
        <w:rPr>
          <w:rFonts w:ascii="Arial" w:hAnsi="Arial" w:cs="Arial"/>
          <w:i/>
          <w:sz w:val="22"/>
          <w:szCs w:val="22"/>
        </w:rPr>
        <w:t xml:space="preserve"> van dit formulier te lezen.</w:t>
      </w:r>
      <w:r w:rsidR="008B0429">
        <w:rPr>
          <w:rFonts w:ascii="Arial" w:hAnsi="Arial" w:cs="Arial"/>
          <w:i/>
          <w:sz w:val="22"/>
          <w:szCs w:val="22"/>
        </w:rPr>
        <w:br/>
      </w:r>
      <w:r>
        <w:rPr>
          <w:rFonts w:ascii="Arial" w:hAnsi="Arial" w:cs="Arial"/>
          <w:sz w:val="22"/>
          <w:szCs w:val="22"/>
        </w:rPr>
        <w:br/>
      </w:r>
      <w:r w:rsidR="00F32D88">
        <w:rPr>
          <w:rFonts w:ascii="Arial" w:hAnsi="Arial" w:cs="Arial"/>
          <w:sz w:val="22"/>
          <w:szCs w:val="22"/>
        </w:rPr>
        <w:t>Hierbij verklaart ondergetekende, dat aan de hierna genoemde onderneming</w:t>
      </w:r>
    </w:p>
    <w:p w14:paraId="11DDD9BE" w14:textId="2923A231" w:rsidR="004D4C42" w:rsidRPr="00F32D88" w:rsidRDefault="00F32D88" w:rsidP="00F32D88">
      <w:pPr>
        <w:numPr>
          <w:ilvl w:val="0"/>
          <w:numId w:val="22"/>
        </w:numPr>
        <w:rPr>
          <w:rFonts w:ascii="Arial" w:hAnsi="Arial" w:cs="Arial"/>
          <w:b/>
          <w:sz w:val="22"/>
          <w:szCs w:val="22"/>
        </w:rPr>
      </w:pPr>
      <w:r>
        <w:rPr>
          <w:rFonts w:ascii="Arial" w:hAnsi="Arial" w:cs="Arial"/>
          <w:b/>
          <w:sz w:val="22"/>
          <w:szCs w:val="22"/>
        </w:rPr>
        <w:t>geen de-minimissteun is verleend</w:t>
      </w:r>
    </w:p>
    <w:p w14:paraId="5D6FA75E" w14:textId="3D2907FF" w:rsidR="004D4C42" w:rsidRDefault="004D4C42" w:rsidP="004D4C42">
      <w:pPr>
        <w:ind w:left="720"/>
        <w:rPr>
          <w:rFonts w:ascii="Arial" w:hAnsi="Arial" w:cs="Arial"/>
          <w:sz w:val="22"/>
          <w:szCs w:val="22"/>
        </w:rPr>
      </w:pPr>
      <w:r w:rsidRPr="004D4C42">
        <w:rPr>
          <w:rFonts w:ascii="Arial" w:hAnsi="Arial" w:cs="Arial"/>
          <w:sz w:val="22"/>
          <w:szCs w:val="22"/>
        </w:rPr>
        <w:t>- Over de periode van</w:t>
      </w:r>
      <w:r>
        <w:rPr>
          <w:rFonts w:ascii="Arial" w:hAnsi="Arial" w:cs="Arial"/>
          <w:sz w:val="22"/>
          <w:szCs w:val="22"/>
        </w:rPr>
        <w:t xml:space="preserve"> ______________</w:t>
      </w:r>
      <w:r w:rsidRPr="004D4C42">
        <w:rPr>
          <w:rFonts w:ascii="Arial" w:hAnsi="Arial" w:cs="Arial"/>
          <w:sz w:val="22"/>
          <w:szCs w:val="22"/>
        </w:rPr>
        <w:t xml:space="preserve"> (datum</w:t>
      </w:r>
      <w:r w:rsidR="008B0429">
        <w:rPr>
          <w:rFonts w:ascii="Arial" w:hAnsi="Arial" w:cs="Arial"/>
          <w:sz w:val="22"/>
          <w:szCs w:val="22"/>
        </w:rPr>
        <w:t xml:space="preserve"> drie jaar gelegen vóór de datum</w:t>
      </w:r>
      <w:r w:rsidRPr="004D4C42">
        <w:rPr>
          <w:rFonts w:ascii="Arial" w:hAnsi="Arial" w:cs="Arial"/>
          <w:sz w:val="22"/>
          <w:szCs w:val="22"/>
        </w:rPr>
        <w:t xml:space="preserve"> van</w:t>
      </w:r>
      <w:r>
        <w:rPr>
          <w:rFonts w:ascii="Arial" w:hAnsi="Arial" w:cs="Arial"/>
          <w:sz w:val="22"/>
          <w:szCs w:val="22"/>
        </w:rPr>
        <w:t xml:space="preserve"> </w:t>
      </w:r>
      <w:r w:rsidRPr="004D4C42">
        <w:rPr>
          <w:rFonts w:ascii="Arial" w:hAnsi="Arial" w:cs="Arial"/>
          <w:sz w:val="22"/>
          <w:szCs w:val="22"/>
        </w:rPr>
        <w:t xml:space="preserve">ondertekening van deze verklaring) tot </w:t>
      </w:r>
      <w:r>
        <w:rPr>
          <w:rFonts w:ascii="Arial" w:hAnsi="Arial" w:cs="Arial"/>
          <w:sz w:val="22"/>
          <w:szCs w:val="22"/>
        </w:rPr>
        <w:t>______________</w:t>
      </w:r>
      <w:r w:rsidRPr="004D4C42">
        <w:rPr>
          <w:rFonts w:ascii="Arial" w:hAnsi="Arial" w:cs="Arial"/>
          <w:sz w:val="22"/>
          <w:szCs w:val="22"/>
        </w:rPr>
        <w:t xml:space="preserve"> (datum van ondertekeni</w:t>
      </w:r>
      <w:r>
        <w:rPr>
          <w:rFonts w:ascii="Arial" w:hAnsi="Arial" w:cs="Arial"/>
          <w:sz w:val="22"/>
          <w:szCs w:val="22"/>
        </w:rPr>
        <w:t xml:space="preserve">ng van deze verklaring) is niet </w:t>
      </w:r>
      <w:r w:rsidRPr="004D4C42">
        <w:rPr>
          <w:rFonts w:ascii="Arial" w:hAnsi="Arial" w:cs="Arial"/>
          <w:sz w:val="22"/>
          <w:szCs w:val="22"/>
        </w:rPr>
        <w:t>eerder de-minimissteun verleend.</w:t>
      </w:r>
    </w:p>
    <w:p w14:paraId="427A1F8A" w14:textId="77777777" w:rsidR="004D4C42" w:rsidRPr="003162BC" w:rsidRDefault="004D4C42" w:rsidP="004D4C42">
      <w:pPr>
        <w:numPr>
          <w:ilvl w:val="0"/>
          <w:numId w:val="20"/>
        </w:numPr>
        <w:rPr>
          <w:rFonts w:ascii="Arial" w:hAnsi="Arial" w:cs="Arial"/>
          <w:b/>
          <w:sz w:val="22"/>
          <w:szCs w:val="22"/>
        </w:rPr>
      </w:pPr>
      <w:r w:rsidRPr="003162BC">
        <w:rPr>
          <w:rFonts w:ascii="Arial" w:hAnsi="Arial" w:cs="Arial"/>
          <w:b/>
          <w:sz w:val="22"/>
          <w:szCs w:val="22"/>
        </w:rPr>
        <w:t>beperkte de-minimissteun is verleend</w:t>
      </w:r>
    </w:p>
    <w:p w14:paraId="588B96AC" w14:textId="64AFE4C3" w:rsidR="004D4C42" w:rsidRPr="004D4C42" w:rsidRDefault="004D4C42" w:rsidP="004D4C42">
      <w:pPr>
        <w:ind w:left="720"/>
        <w:rPr>
          <w:rFonts w:ascii="Arial" w:hAnsi="Arial" w:cs="Arial"/>
          <w:sz w:val="22"/>
          <w:szCs w:val="22"/>
        </w:rPr>
      </w:pPr>
      <w:r w:rsidRPr="004D4C42">
        <w:rPr>
          <w:rFonts w:ascii="Arial" w:hAnsi="Arial" w:cs="Arial"/>
          <w:sz w:val="22"/>
          <w:szCs w:val="22"/>
        </w:rPr>
        <w:t xml:space="preserve">- Over de periode van </w:t>
      </w:r>
      <w:r>
        <w:rPr>
          <w:rFonts w:ascii="Arial" w:hAnsi="Arial" w:cs="Arial"/>
          <w:sz w:val="22"/>
          <w:szCs w:val="22"/>
        </w:rPr>
        <w:t>______________</w:t>
      </w:r>
      <w:r w:rsidRPr="004D4C42">
        <w:rPr>
          <w:rFonts w:ascii="Arial" w:hAnsi="Arial" w:cs="Arial"/>
          <w:sz w:val="22"/>
          <w:szCs w:val="22"/>
        </w:rPr>
        <w:t xml:space="preserve"> (datum </w:t>
      </w:r>
      <w:r w:rsidR="008B0429">
        <w:rPr>
          <w:rFonts w:ascii="Arial" w:hAnsi="Arial" w:cs="Arial"/>
          <w:sz w:val="22"/>
          <w:szCs w:val="22"/>
        </w:rPr>
        <w:t xml:space="preserve">drie jaar gelegen vóór de datum </w:t>
      </w:r>
      <w:r w:rsidRPr="004D4C42">
        <w:rPr>
          <w:rFonts w:ascii="Arial" w:hAnsi="Arial" w:cs="Arial"/>
          <w:sz w:val="22"/>
          <w:szCs w:val="22"/>
        </w:rPr>
        <w:t>van</w:t>
      </w:r>
      <w:r>
        <w:rPr>
          <w:rFonts w:ascii="Arial" w:hAnsi="Arial" w:cs="Arial"/>
          <w:sz w:val="22"/>
          <w:szCs w:val="22"/>
        </w:rPr>
        <w:t xml:space="preserve"> </w:t>
      </w:r>
      <w:r w:rsidRPr="004D4C42">
        <w:rPr>
          <w:rFonts w:ascii="Arial" w:hAnsi="Arial" w:cs="Arial"/>
          <w:sz w:val="22"/>
          <w:szCs w:val="22"/>
        </w:rPr>
        <w:t>ondertekening van deze verklaring) tot</w:t>
      </w:r>
      <w:r>
        <w:rPr>
          <w:rFonts w:ascii="Arial" w:hAnsi="Arial" w:cs="Arial"/>
          <w:sz w:val="22"/>
          <w:szCs w:val="22"/>
        </w:rPr>
        <w:t xml:space="preserve"> ______________</w:t>
      </w:r>
      <w:r w:rsidRPr="004D4C42">
        <w:rPr>
          <w:rFonts w:ascii="Arial" w:hAnsi="Arial" w:cs="Arial"/>
          <w:sz w:val="22"/>
          <w:szCs w:val="22"/>
        </w:rPr>
        <w:t xml:space="preserve"> (datum van ondertekening van deze verklaring) is</w:t>
      </w:r>
      <w:r>
        <w:rPr>
          <w:rFonts w:ascii="Arial" w:hAnsi="Arial" w:cs="Arial"/>
          <w:sz w:val="22"/>
          <w:szCs w:val="22"/>
        </w:rPr>
        <w:t xml:space="preserve"> </w:t>
      </w:r>
      <w:r w:rsidRPr="004D4C42">
        <w:rPr>
          <w:rFonts w:ascii="Arial" w:hAnsi="Arial" w:cs="Arial"/>
          <w:sz w:val="22"/>
          <w:szCs w:val="22"/>
        </w:rPr>
        <w:t>eerder de-minimissteun (in welke vorm of voor welk doel ook) verleend tot een bedrag van in totaal €</w:t>
      </w:r>
      <w:r>
        <w:rPr>
          <w:rFonts w:ascii="Arial" w:hAnsi="Arial" w:cs="Arial"/>
          <w:sz w:val="22"/>
          <w:szCs w:val="22"/>
        </w:rPr>
        <w:t xml:space="preserve"> ______________</w:t>
      </w:r>
    </w:p>
    <w:p w14:paraId="77B4EFB6" w14:textId="5F615EA6" w:rsidR="004D4C42" w:rsidRPr="004D4C42" w:rsidRDefault="004D4C42" w:rsidP="004D4C42">
      <w:pPr>
        <w:ind w:left="720"/>
        <w:rPr>
          <w:rFonts w:ascii="Arial" w:hAnsi="Arial" w:cs="Arial"/>
          <w:i/>
          <w:sz w:val="22"/>
          <w:szCs w:val="22"/>
        </w:rPr>
      </w:pPr>
      <w:r w:rsidRPr="004D4C42">
        <w:rPr>
          <w:rFonts w:ascii="Arial" w:hAnsi="Arial" w:cs="Arial"/>
          <w:i/>
          <w:sz w:val="22"/>
          <w:szCs w:val="22"/>
        </w:rPr>
        <w:t>Of deze de-minimissteun al daadwerkelijk is uitbetaald, doet niet ter zake. Een kopie van de stukken waaruit het verlenen van de steun blijkt, voegt u bij deze aanvraag.</w:t>
      </w:r>
    </w:p>
    <w:p w14:paraId="26BD3738" w14:textId="77777777" w:rsidR="003162BC" w:rsidRPr="003162BC" w:rsidRDefault="003162BC" w:rsidP="003162BC">
      <w:pPr>
        <w:numPr>
          <w:ilvl w:val="0"/>
          <w:numId w:val="20"/>
        </w:numPr>
        <w:rPr>
          <w:rFonts w:ascii="Arial" w:hAnsi="Arial" w:cs="Arial"/>
          <w:b/>
          <w:sz w:val="22"/>
          <w:szCs w:val="22"/>
        </w:rPr>
      </w:pPr>
      <w:r w:rsidRPr="003162BC">
        <w:rPr>
          <w:rFonts w:ascii="Arial" w:hAnsi="Arial" w:cs="Arial"/>
          <w:b/>
          <w:sz w:val="22"/>
          <w:szCs w:val="22"/>
        </w:rPr>
        <w:t>reeds andere steun voor dezelfde in aanmerking komende kosten is verleend</w:t>
      </w:r>
    </w:p>
    <w:p w14:paraId="43FC2DB8" w14:textId="12002B58" w:rsidR="003162BC" w:rsidRPr="003162BC" w:rsidRDefault="003162BC" w:rsidP="003162BC">
      <w:pPr>
        <w:ind w:left="720"/>
        <w:rPr>
          <w:rFonts w:ascii="Arial" w:hAnsi="Arial" w:cs="Arial"/>
          <w:sz w:val="22"/>
          <w:szCs w:val="22"/>
        </w:rPr>
      </w:pPr>
      <w:r w:rsidRPr="003162BC">
        <w:rPr>
          <w:rFonts w:ascii="Arial" w:hAnsi="Arial" w:cs="Arial"/>
          <w:sz w:val="22"/>
          <w:szCs w:val="22"/>
        </w:rPr>
        <w:t>- Voor dezelfde in aanmerking komende kosten is al staatssteun verleend tot een bedrag van in totaal €</w:t>
      </w:r>
      <w:r>
        <w:rPr>
          <w:rFonts w:ascii="Arial" w:hAnsi="Arial" w:cs="Arial"/>
          <w:sz w:val="22"/>
          <w:szCs w:val="22"/>
        </w:rPr>
        <w:t xml:space="preserve"> ______________</w:t>
      </w:r>
    </w:p>
    <w:p w14:paraId="3D6AB289" w14:textId="182B4766" w:rsidR="003162BC" w:rsidRPr="005516E4" w:rsidRDefault="003162BC" w:rsidP="005516E4">
      <w:pPr>
        <w:ind w:left="720"/>
        <w:rPr>
          <w:rFonts w:ascii="Arial" w:hAnsi="Arial" w:cs="Arial"/>
          <w:sz w:val="22"/>
          <w:szCs w:val="22"/>
        </w:rPr>
      </w:pPr>
      <w:r w:rsidRPr="003162BC">
        <w:rPr>
          <w:rFonts w:ascii="Arial" w:hAnsi="Arial" w:cs="Arial"/>
          <w:sz w:val="22"/>
          <w:szCs w:val="22"/>
        </w:rPr>
        <w:t>Deze staatssteun is verleend op grond van een vrijstellingsverordening, kaderregeling of een besluit van de</w:t>
      </w:r>
      <w:r>
        <w:rPr>
          <w:rFonts w:ascii="Arial" w:hAnsi="Arial" w:cs="Arial"/>
          <w:sz w:val="22"/>
          <w:szCs w:val="22"/>
        </w:rPr>
        <w:t xml:space="preserve"> </w:t>
      </w:r>
      <w:r w:rsidRPr="003162BC">
        <w:rPr>
          <w:rFonts w:ascii="Arial" w:hAnsi="Arial" w:cs="Arial"/>
          <w:sz w:val="22"/>
          <w:szCs w:val="22"/>
        </w:rPr>
        <w:t>Commissie d.d.</w:t>
      </w:r>
      <w:r>
        <w:rPr>
          <w:rFonts w:ascii="Arial" w:hAnsi="Arial" w:cs="Arial"/>
          <w:sz w:val="22"/>
          <w:szCs w:val="22"/>
        </w:rPr>
        <w:t xml:space="preserve"> ______________</w:t>
      </w:r>
      <w:r w:rsidR="008B0429">
        <w:rPr>
          <w:rFonts w:ascii="Arial" w:hAnsi="Arial" w:cs="Arial"/>
          <w:i/>
          <w:sz w:val="22"/>
          <w:szCs w:val="22"/>
        </w:rPr>
        <w:br/>
      </w:r>
      <w:r w:rsidRPr="003162BC">
        <w:rPr>
          <w:rFonts w:ascii="Arial" w:hAnsi="Arial" w:cs="Arial"/>
          <w:i/>
          <w:sz w:val="22"/>
          <w:szCs w:val="22"/>
        </w:rPr>
        <w:t>Een kopie van de stukken waaruit het verlenen van de staatssteun voor dezelfde in aanmerking komende kosten blijkt, voegt u bij deze verklaring.</w:t>
      </w:r>
    </w:p>
    <w:p w14:paraId="59DD046A" w14:textId="77777777" w:rsidR="00446FBB" w:rsidRDefault="00446FBB" w:rsidP="00446FBB">
      <w:pPr>
        <w:pStyle w:val="Lijstalinea"/>
        <w:ind w:left="360"/>
        <w:rPr>
          <w:rFonts w:ascii="Arial" w:hAnsi="Arial" w:cs="Arial"/>
          <w:b/>
          <w:sz w:val="22"/>
          <w:szCs w:val="22"/>
        </w:rPr>
      </w:pPr>
    </w:p>
    <w:p w14:paraId="6394E0D5" w14:textId="6F86CFF9" w:rsidR="00D62B37" w:rsidRPr="00471409" w:rsidRDefault="00D62B37" w:rsidP="00D62B37">
      <w:pPr>
        <w:pStyle w:val="Lijstalinea"/>
        <w:numPr>
          <w:ilvl w:val="0"/>
          <w:numId w:val="2"/>
        </w:numPr>
        <w:rPr>
          <w:rFonts w:ascii="Arial" w:hAnsi="Arial" w:cs="Arial"/>
          <w:b/>
          <w:sz w:val="22"/>
          <w:szCs w:val="22"/>
        </w:rPr>
      </w:pPr>
      <w:r w:rsidRPr="00471409">
        <w:rPr>
          <w:rFonts w:ascii="Arial" w:hAnsi="Arial" w:cs="Arial"/>
          <w:b/>
          <w:sz w:val="22"/>
          <w:szCs w:val="22"/>
        </w:rPr>
        <w:t>Verklaring en ondertekening</w:t>
      </w:r>
    </w:p>
    <w:p w14:paraId="306578E1" w14:textId="2D62034B" w:rsidR="00471409" w:rsidRDefault="00D62B37" w:rsidP="00972387">
      <w:pPr>
        <w:rPr>
          <w:rFonts w:ascii="Arial" w:hAnsi="Arial" w:cs="Arial"/>
          <w:sz w:val="22"/>
          <w:szCs w:val="22"/>
        </w:rPr>
      </w:pPr>
      <w:r w:rsidRPr="00471409">
        <w:rPr>
          <w:rFonts w:ascii="Arial" w:hAnsi="Arial" w:cs="Arial"/>
          <w:sz w:val="22"/>
          <w:szCs w:val="22"/>
        </w:rPr>
        <w:t xml:space="preserve">Met de ondertekening van dit formulier </w:t>
      </w:r>
      <w:r w:rsidR="00972387">
        <w:rPr>
          <w:rFonts w:ascii="Arial" w:hAnsi="Arial" w:cs="Arial"/>
          <w:sz w:val="22"/>
          <w:szCs w:val="22"/>
        </w:rPr>
        <w:t>verklaart u dat u</w:t>
      </w:r>
      <w:r w:rsidRPr="00471409">
        <w:rPr>
          <w:rFonts w:ascii="Arial" w:hAnsi="Arial" w:cs="Arial"/>
          <w:sz w:val="22"/>
          <w:szCs w:val="22"/>
        </w:rPr>
        <w:t xml:space="preserve"> alle vragen naar waarheid heeft beantwoord en dat u niets heeft verzwegen</w:t>
      </w:r>
      <w:r w:rsidR="00972387">
        <w:rPr>
          <w:rFonts w:ascii="Arial" w:hAnsi="Arial" w:cs="Arial"/>
          <w:sz w:val="22"/>
          <w:szCs w:val="22"/>
        </w:rPr>
        <w:t xml:space="preserve">. Ook verklaart u hiermee dat u voldoet aan alle voorwaarden zoals beschreven in de </w:t>
      </w:r>
      <w:r w:rsidR="00972387" w:rsidRPr="00972387">
        <w:rPr>
          <w:rFonts w:ascii="Arial" w:hAnsi="Arial" w:cs="Arial"/>
          <w:sz w:val="22"/>
          <w:szCs w:val="22"/>
        </w:rPr>
        <w:t>subsidieregeling valpreventieve beweeginterventies voor 2024</w:t>
      </w:r>
      <w:r w:rsidR="00972387">
        <w:rPr>
          <w:rFonts w:ascii="Arial" w:hAnsi="Arial" w:cs="Arial"/>
          <w:sz w:val="22"/>
          <w:szCs w:val="22"/>
        </w:rPr>
        <w:t>.</w:t>
      </w:r>
    </w:p>
    <w:p w14:paraId="61824A02" w14:textId="182EB5B6" w:rsidR="00D62B37" w:rsidRPr="00471409" w:rsidRDefault="00D62B37" w:rsidP="00471409">
      <w:pPr>
        <w:pStyle w:val="Lijstalinea"/>
        <w:rPr>
          <w:rFonts w:ascii="Arial" w:hAnsi="Arial" w:cs="Arial"/>
          <w:color w:val="FF0000"/>
          <w:sz w:val="22"/>
          <w:szCs w:val="22"/>
        </w:rPr>
      </w:pPr>
    </w:p>
    <w:p w14:paraId="5E5E0784" w14:textId="77777777" w:rsidR="00D62B37" w:rsidRPr="00E4156F" w:rsidRDefault="00D62B37" w:rsidP="00D62B37">
      <w:pPr>
        <w:rPr>
          <w:rFonts w:ascii="Arial" w:hAnsi="Arial" w:cs="Arial"/>
          <w:b/>
          <w:color w:val="FF0000"/>
          <w:sz w:val="22"/>
          <w:szCs w:val="22"/>
        </w:rPr>
      </w:pPr>
    </w:p>
    <w:tbl>
      <w:tblPr>
        <w:tblStyle w:val="Tabelraster"/>
        <w:tblW w:w="0" w:type="auto"/>
        <w:tblLook w:val="04A0" w:firstRow="1" w:lastRow="0" w:firstColumn="1" w:lastColumn="0" w:noHBand="0" w:noVBand="1"/>
      </w:tblPr>
      <w:tblGrid>
        <w:gridCol w:w="2093"/>
        <w:gridCol w:w="5103"/>
      </w:tblGrid>
      <w:tr w:rsidR="00E4156F" w:rsidRPr="00E4156F" w14:paraId="520B4B98" w14:textId="77777777" w:rsidTr="00D62B37">
        <w:tc>
          <w:tcPr>
            <w:tcW w:w="2093" w:type="dxa"/>
            <w:tcBorders>
              <w:bottom w:val="single" w:sz="4" w:space="0" w:color="auto"/>
            </w:tcBorders>
            <w:shd w:val="clear" w:color="auto" w:fill="D9D9D9" w:themeFill="background1" w:themeFillShade="D9"/>
          </w:tcPr>
          <w:p w14:paraId="58533628" w14:textId="77777777" w:rsidR="00D62B37" w:rsidRPr="00471409" w:rsidRDefault="00D62B37" w:rsidP="00D62B37">
            <w:pPr>
              <w:rPr>
                <w:rFonts w:ascii="Arial" w:hAnsi="Arial" w:cs="Arial"/>
                <w:b/>
                <w:sz w:val="22"/>
                <w:szCs w:val="22"/>
              </w:rPr>
            </w:pPr>
          </w:p>
        </w:tc>
        <w:tc>
          <w:tcPr>
            <w:tcW w:w="5103" w:type="dxa"/>
            <w:tcBorders>
              <w:bottom w:val="single" w:sz="4" w:space="0" w:color="auto"/>
            </w:tcBorders>
            <w:shd w:val="clear" w:color="auto" w:fill="D9D9D9" w:themeFill="background1" w:themeFillShade="D9"/>
          </w:tcPr>
          <w:p w14:paraId="0B518941" w14:textId="77777777" w:rsidR="00D62B37" w:rsidRPr="00471409" w:rsidRDefault="00D62B37" w:rsidP="00D62B37">
            <w:pPr>
              <w:rPr>
                <w:rFonts w:ascii="Arial" w:hAnsi="Arial" w:cs="Arial"/>
                <w:b/>
                <w:sz w:val="22"/>
                <w:szCs w:val="22"/>
              </w:rPr>
            </w:pPr>
            <w:r w:rsidRPr="00471409">
              <w:rPr>
                <w:rFonts w:ascii="Arial" w:hAnsi="Arial" w:cs="Arial"/>
                <w:b/>
                <w:sz w:val="22"/>
                <w:szCs w:val="22"/>
              </w:rPr>
              <w:t xml:space="preserve">Invullen </w:t>
            </w:r>
          </w:p>
        </w:tc>
      </w:tr>
      <w:tr w:rsidR="00E4156F" w:rsidRPr="00E4156F" w14:paraId="0E2A2C3F" w14:textId="77777777" w:rsidTr="00D62B37">
        <w:tc>
          <w:tcPr>
            <w:tcW w:w="2093" w:type="dxa"/>
            <w:shd w:val="clear" w:color="auto" w:fill="F2F2F2" w:themeFill="background1" w:themeFillShade="F2"/>
          </w:tcPr>
          <w:p w14:paraId="165FDCEA" w14:textId="77777777" w:rsidR="00D62B37" w:rsidRPr="00471409" w:rsidRDefault="00D62B37" w:rsidP="00D62B37">
            <w:pPr>
              <w:spacing w:line="276" w:lineRule="auto"/>
              <w:rPr>
                <w:rFonts w:ascii="Arial" w:hAnsi="Arial" w:cs="Arial"/>
                <w:sz w:val="22"/>
                <w:szCs w:val="22"/>
              </w:rPr>
            </w:pPr>
            <w:r w:rsidRPr="00471409">
              <w:rPr>
                <w:rFonts w:ascii="Arial" w:hAnsi="Arial" w:cs="Arial"/>
                <w:sz w:val="22"/>
                <w:szCs w:val="22"/>
              </w:rPr>
              <w:t>Plaats:</w:t>
            </w:r>
          </w:p>
        </w:tc>
        <w:tc>
          <w:tcPr>
            <w:tcW w:w="5103" w:type="dxa"/>
            <w:shd w:val="clear" w:color="auto" w:fill="auto"/>
          </w:tcPr>
          <w:p w14:paraId="76AAB68D" w14:textId="77777777" w:rsidR="00D62B37" w:rsidRPr="00471409" w:rsidRDefault="00D62B37" w:rsidP="00D62B37">
            <w:pPr>
              <w:spacing w:line="276" w:lineRule="atLeast"/>
              <w:rPr>
                <w:rFonts w:ascii="Times New Roman" w:hAnsi="Times New Roman"/>
              </w:rPr>
            </w:pPr>
          </w:p>
        </w:tc>
      </w:tr>
      <w:tr w:rsidR="00E4156F" w:rsidRPr="00E4156F" w14:paraId="235AD6B7" w14:textId="77777777" w:rsidTr="00D62B37">
        <w:tc>
          <w:tcPr>
            <w:tcW w:w="2093" w:type="dxa"/>
            <w:shd w:val="clear" w:color="auto" w:fill="F2F2F2" w:themeFill="background1" w:themeFillShade="F2"/>
          </w:tcPr>
          <w:p w14:paraId="02F02B75" w14:textId="77777777" w:rsidR="00D62B37" w:rsidRPr="00471409" w:rsidRDefault="00D62B37" w:rsidP="00D62B37">
            <w:pPr>
              <w:spacing w:line="276" w:lineRule="auto"/>
              <w:rPr>
                <w:rFonts w:ascii="Arial" w:hAnsi="Arial" w:cs="Arial"/>
                <w:sz w:val="22"/>
                <w:szCs w:val="22"/>
              </w:rPr>
            </w:pPr>
            <w:r w:rsidRPr="00471409">
              <w:rPr>
                <w:rFonts w:ascii="Arial" w:hAnsi="Arial" w:cs="Arial"/>
                <w:sz w:val="22"/>
                <w:szCs w:val="22"/>
              </w:rPr>
              <w:t>Datum:</w:t>
            </w:r>
          </w:p>
        </w:tc>
        <w:tc>
          <w:tcPr>
            <w:tcW w:w="5103" w:type="dxa"/>
            <w:shd w:val="clear" w:color="auto" w:fill="auto"/>
          </w:tcPr>
          <w:p w14:paraId="52BFCE51" w14:textId="77777777" w:rsidR="00D62B37" w:rsidRPr="00471409" w:rsidRDefault="00D62B37" w:rsidP="00D62B37">
            <w:pPr>
              <w:spacing w:line="276" w:lineRule="atLeast"/>
            </w:pPr>
          </w:p>
        </w:tc>
      </w:tr>
      <w:tr w:rsidR="00E4156F" w:rsidRPr="00E4156F" w14:paraId="79A17A96" w14:textId="77777777" w:rsidTr="00D62B37">
        <w:tc>
          <w:tcPr>
            <w:tcW w:w="2093" w:type="dxa"/>
            <w:shd w:val="clear" w:color="auto" w:fill="F2F2F2" w:themeFill="background1" w:themeFillShade="F2"/>
          </w:tcPr>
          <w:p w14:paraId="6EEBFA6D" w14:textId="77777777" w:rsidR="00D62B37" w:rsidRPr="00471409" w:rsidRDefault="00D62B37" w:rsidP="00D62B37">
            <w:pPr>
              <w:spacing w:line="276" w:lineRule="auto"/>
              <w:rPr>
                <w:rFonts w:ascii="Arial" w:hAnsi="Arial" w:cs="Arial"/>
                <w:sz w:val="22"/>
                <w:szCs w:val="22"/>
              </w:rPr>
            </w:pPr>
          </w:p>
          <w:p w14:paraId="6DF32088" w14:textId="77777777" w:rsidR="00D62B37" w:rsidRPr="00471409" w:rsidRDefault="00D62B37" w:rsidP="00D62B37">
            <w:pPr>
              <w:spacing w:line="276" w:lineRule="auto"/>
              <w:rPr>
                <w:rFonts w:ascii="Arial" w:hAnsi="Arial" w:cs="Arial"/>
                <w:sz w:val="22"/>
                <w:szCs w:val="22"/>
              </w:rPr>
            </w:pPr>
            <w:r w:rsidRPr="00471409">
              <w:rPr>
                <w:rFonts w:ascii="Arial" w:hAnsi="Arial" w:cs="Arial"/>
                <w:sz w:val="22"/>
                <w:szCs w:val="22"/>
              </w:rPr>
              <w:t xml:space="preserve">Handtekening: </w:t>
            </w:r>
          </w:p>
          <w:p w14:paraId="2333E1D7" w14:textId="77777777" w:rsidR="00D62B37" w:rsidRPr="00471409" w:rsidRDefault="00D62B37" w:rsidP="00D62B37">
            <w:pPr>
              <w:spacing w:line="276" w:lineRule="auto"/>
              <w:rPr>
                <w:rFonts w:ascii="Arial" w:hAnsi="Arial" w:cs="Arial"/>
                <w:sz w:val="22"/>
                <w:szCs w:val="22"/>
              </w:rPr>
            </w:pPr>
          </w:p>
        </w:tc>
        <w:tc>
          <w:tcPr>
            <w:tcW w:w="5103" w:type="dxa"/>
            <w:shd w:val="clear" w:color="auto" w:fill="auto"/>
          </w:tcPr>
          <w:p w14:paraId="186BC641" w14:textId="77777777" w:rsidR="00D62B37" w:rsidRPr="00471409" w:rsidRDefault="00D62B37" w:rsidP="00D62B37">
            <w:pPr>
              <w:spacing w:line="276" w:lineRule="atLeast"/>
            </w:pPr>
            <w:r w:rsidRPr="00471409">
              <w:rPr>
                <w:rFonts w:ascii="Arial" w:hAnsi="Arial" w:cs="Arial"/>
                <w:b/>
                <w:bCs/>
                <w:sz w:val="22"/>
                <w:szCs w:val="22"/>
              </w:rPr>
              <w:t> </w:t>
            </w:r>
          </w:p>
        </w:tc>
      </w:tr>
      <w:tr w:rsidR="00E4156F" w:rsidRPr="00E4156F" w14:paraId="76FCE955" w14:textId="77777777" w:rsidTr="00D62B37">
        <w:tc>
          <w:tcPr>
            <w:tcW w:w="2093" w:type="dxa"/>
            <w:tcBorders>
              <w:bottom w:val="single" w:sz="4" w:space="0" w:color="auto"/>
            </w:tcBorders>
            <w:shd w:val="clear" w:color="auto" w:fill="F2F2F2" w:themeFill="background1" w:themeFillShade="F2"/>
          </w:tcPr>
          <w:p w14:paraId="42E8B791" w14:textId="77777777" w:rsidR="00D62B37" w:rsidRPr="00471409" w:rsidRDefault="00D62B37" w:rsidP="00D62B37">
            <w:pPr>
              <w:spacing w:line="276" w:lineRule="auto"/>
              <w:rPr>
                <w:rFonts w:ascii="Arial" w:hAnsi="Arial" w:cs="Arial"/>
                <w:sz w:val="22"/>
                <w:szCs w:val="22"/>
              </w:rPr>
            </w:pPr>
            <w:r w:rsidRPr="00471409">
              <w:rPr>
                <w:rFonts w:ascii="Arial" w:hAnsi="Arial" w:cs="Arial"/>
                <w:sz w:val="22"/>
                <w:szCs w:val="22"/>
              </w:rPr>
              <w:t>Naam:</w:t>
            </w:r>
          </w:p>
        </w:tc>
        <w:tc>
          <w:tcPr>
            <w:tcW w:w="5103" w:type="dxa"/>
            <w:shd w:val="clear" w:color="auto" w:fill="auto"/>
          </w:tcPr>
          <w:p w14:paraId="74D6FEE1" w14:textId="77777777" w:rsidR="00D62B37" w:rsidRPr="00471409" w:rsidRDefault="00D62B37" w:rsidP="00D62B37">
            <w:pPr>
              <w:spacing w:line="276" w:lineRule="atLeast"/>
            </w:pPr>
          </w:p>
        </w:tc>
      </w:tr>
    </w:tbl>
    <w:p w14:paraId="349E134B" w14:textId="77777777" w:rsidR="00471409" w:rsidRPr="0043164D" w:rsidRDefault="00471409" w:rsidP="00471409">
      <w:pPr>
        <w:pStyle w:val="Lijstalinea"/>
        <w:ind w:left="360"/>
        <w:rPr>
          <w:rFonts w:ascii="Arial" w:hAnsi="Arial" w:cs="Arial"/>
          <w:b/>
          <w:sz w:val="22"/>
          <w:szCs w:val="22"/>
        </w:rPr>
      </w:pPr>
    </w:p>
    <w:p w14:paraId="5F905BC9" w14:textId="5E1A5E3C" w:rsidR="00D62B37" w:rsidRPr="0043164D" w:rsidRDefault="00D62B37" w:rsidP="00D62B37">
      <w:pPr>
        <w:pStyle w:val="Lijstalinea"/>
        <w:numPr>
          <w:ilvl w:val="0"/>
          <w:numId w:val="2"/>
        </w:numPr>
        <w:rPr>
          <w:rFonts w:ascii="Arial" w:hAnsi="Arial" w:cs="Arial"/>
          <w:b/>
          <w:sz w:val="22"/>
          <w:szCs w:val="22"/>
        </w:rPr>
      </w:pPr>
      <w:r w:rsidRPr="0043164D">
        <w:rPr>
          <w:rFonts w:ascii="Arial" w:hAnsi="Arial" w:cs="Arial"/>
          <w:b/>
          <w:sz w:val="22"/>
          <w:szCs w:val="22"/>
        </w:rPr>
        <w:t>Inleveren van het formulier</w:t>
      </w:r>
    </w:p>
    <w:p w14:paraId="5E2E316A" w14:textId="77777777" w:rsidR="00D62B37" w:rsidRPr="0043164D" w:rsidRDefault="00D62B37" w:rsidP="00D62B37">
      <w:pPr>
        <w:rPr>
          <w:rFonts w:ascii="Arial" w:hAnsi="Arial" w:cs="Arial"/>
          <w:sz w:val="22"/>
          <w:szCs w:val="22"/>
        </w:rPr>
      </w:pPr>
      <w:r w:rsidRPr="0043164D">
        <w:rPr>
          <w:rFonts w:ascii="Arial" w:hAnsi="Arial" w:cs="Arial"/>
          <w:sz w:val="22"/>
          <w:szCs w:val="22"/>
          <w:u w:val="single"/>
        </w:rPr>
        <w:t>Per post</w:t>
      </w:r>
      <w:r w:rsidRPr="0043164D">
        <w:rPr>
          <w:rFonts w:ascii="Arial" w:hAnsi="Arial" w:cs="Arial"/>
          <w:sz w:val="22"/>
          <w:szCs w:val="22"/>
        </w:rPr>
        <w:t xml:space="preserve"> stuurt u het volledig ingevulde en ondertekende formulier met de bijlagen naar:</w:t>
      </w:r>
    </w:p>
    <w:p w14:paraId="2D2AA6DF" w14:textId="77777777" w:rsidR="00D62B37" w:rsidRPr="0043164D" w:rsidRDefault="00D62B37" w:rsidP="00D62B37">
      <w:pPr>
        <w:rPr>
          <w:rFonts w:ascii="Arial" w:hAnsi="Arial" w:cs="Arial"/>
          <w:sz w:val="22"/>
          <w:szCs w:val="22"/>
        </w:rPr>
      </w:pPr>
      <w:r w:rsidRPr="0043164D">
        <w:rPr>
          <w:rFonts w:ascii="Arial" w:hAnsi="Arial" w:cs="Arial"/>
          <w:sz w:val="22"/>
          <w:szCs w:val="22"/>
        </w:rPr>
        <w:t>Gemeente Berg en Dal</w:t>
      </w:r>
    </w:p>
    <w:p w14:paraId="58507A0C" w14:textId="75F3CB7F" w:rsidR="00D62B37" w:rsidRPr="0043164D" w:rsidRDefault="00D62B37" w:rsidP="00D62B37">
      <w:pPr>
        <w:rPr>
          <w:rFonts w:ascii="Arial" w:hAnsi="Arial" w:cs="Arial"/>
          <w:sz w:val="22"/>
          <w:szCs w:val="22"/>
        </w:rPr>
      </w:pPr>
      <w:r w:rsidRPr="0043164D">
        <w:rPr>
          <w:rFonts w:ascii="Arial" w:hAnsi="Arial" w:cs="Arial"/>
          <w:sz w:val="22"/>
          <w:szCs w:val="22"/>
        </w:rPr>
        <w:t>Team Maatschappelijke Ontwikkeling, subsidie</w:t>
      </w:r>
      <w:r w:rsidR="0043164D" w:rsidRPr="0043164D">
        <w:rPr>
          <w:rFonts w:ascii="Arial" w:hAnsi="Arial" w:cs="Arial"/>
          <w:sz w:val="22"/>
          <w:szCs w:val="22"/>
        </w:rPr>
        <w:t xml:space="preserve"> valpreventie </w:t>
      </w:r>
      <w:r w:rsidRPr="0043164D">
        <w:rPr>
          <w:rFonts w:ascii="Arial" w:hAnsi="Arial" w:cs="Arial"/>
          <w:sz w:val="22"/>
          <w:szCs w:val="22"/>
        </w:rPr>
        <w:t>2024</w:t>
      </w:r>
    </w:p>
    <w:p w14:paraId="226711AD" w14:textId="77777777" w:rsidR="00D62B37" w:rsidRPr="0043164D" w:rsidRDefault="00D62B37" w:rsidP="00D62B37">
      <w:pPr>
        <w:rPr>
          <w:rFonts w:ascii="Arial" w:hAnsi="Arial" w:cs="Arial"/>
          <w:sz w:val="22"/>
          <w:szCs w:val="22"/>
        </w:rPr>
      </w:pPr>
      <w:r w:rsidRPr="0043164D">
        <w:rPr>
          <w:rFonts w:ascii="Arial" w:hAnsi="Arial" w:cs="Arial"/>
          <w:sz w:val="22"/>
          <w:szCs w:val="22"/>
        </w:rPr>
        <w:t>Postbus 20</w:t>
      </w:r>
    </w:p>
    <w:p w14:paraId="671DE23A" w14:textId="77777777" w:rsidR="00D62B37" w:rsidRPr="0043164D" w:rsidRDefault="00D62B37" w:rsidP="00D62B37">
      <w:pPr>
        <w:rPr>
          <w:rFonts w:ascii="Arial" w:hAnsi="Arial" w:cs="Arial"/>
          <w:sz w:val="22"/>
          <w:szCs w:val="22"/>
        </w:rPr>
      </w:pPr>
      <w:r w:rsidRPr="0043164D">
        <w:rPr>
          <w:rFonts w:ascii="Arial" w:hAnsi="Arial" w:cs="Arial"/>
          <w:sz w:val="22"/>
          <w:szCs w:val="22"/>
        </w:rPr>
        <w:t>6560 AA  GROESBEEK</w:t>
      </w:r>
    </w:p>
    <w:p w14:paraId="007CB6BF" w14:textId="77777777" w:rsidR="00D62B37" w:rsidRPr="0043164D" w:rsidRDefault="00D62B37" w:rsidP="00D62B37">
      <w:pPr>
        <w:rPr>
          <w:rFonts w:ascii="Arial" w:hAnsi="Arial" w:cs="Arial"/>
          <w:sz w:val="22"/>
          <w:szCs w:val="22"/>
        </w:rPr>
      </w:pPr>
    </w:p>
    <w:p w14:paraId="4B7B7189" w14:textId="77777777" w:rsidR="00D62B37" w:rsidRPr="0043164D" w:rsidRDefault="00D62B37" w:rsidP="00D62B37">
      <w:pPr>
        <w:rPr>
          <w:rFonts w:ascii="Arial" w:hAnsi="Arial" w:cs="Arial"/>
          <w:sz w:val="22"/>
          <w:szCs w:val="22"/>
        </w:rPr>
      </w:pPr>
      <w:r w:rsidRPr="0043164D">
        <w:rPr>
          <w:rFonts w:ascii="Arial" w:hAnsi="Arial" w:cs="Arial"/>
          <w:sz w:val="22"/>
          <w:szCs w:val="22"/>
          <w:u w:val="single"/>
        </w:rPr>
        <w:t>Per e-mail</w:t>
      </w:r>
      <w:r w:rsidRPr="0043164D">
        <w:rPr>
          <w:rFonts w:ascii="Arial" w:hAnsi="Arial" w:cs="Arial"/>
          <w:sz w:val="22"/>
          <w:szCs w:val="22"/>
        </w:rPr>
        <w:t xml:space="preserve"> stuurt u het volledig ingevulde en ondertekende formulier met de bijlagen naar:</w:t>
      </w:r>
    </w:p>
    <w:p w14:paraId="59BF7ECB" w14:textId="542AA810" w:rsidR="00D62B37" w:rsidRPr="00097F70" w:rsidRDefault="006562E1" w:rsidP="00D62B37">
      <w:pPr>
        <w:rPr>
          <w:rFonts w:ascii="Arial" w:hAnsi="Arial" w:cs="Arial"/>
          <w:color w:val="548DD4" w:themeColor="text2" w:themeTint="99"/>
          <w:sz w:val="22"/>
          <w:szCs w:val="22"/>
          <w:u w:val="single"/>
        </w:rPr>
      </w:pPr>
      <w:hyperlink r:id="rId10" w:history="1">
        <w:r w:rsidR="00097F70" w:rsidRPr="005B677D">
          <w:rPr>
            <w:rStyle w:val="Hyperlink"/>
            <w:rFonts w:ascii="Arial" w:hAnsi="Arial" w:cs="Arial"/>
            <w:sz w:val="22"/>
            <w:szCs w:val="22"/>
          </w:rPr>
          <w:t>subsidies@bergendal.nl</w:t>
        </w:r>
      </w:hyperlink>
      <w:r w:rsidR="00097F70">
        <w:rPr>
          <w:rFonts w:ascii="Arial" w:hAnsi="Arial" w:cs="Arial"/>
          <w:sz w:val="22"/>
          <w:szCs w:val="22"/>
        </w:rPr>
        <w:t xml:space="preserve"> </w:t>
      </w:r>
      <w:r w:rsidR="00D62B37" w:rsidRPr="0043164D">
        <w:rPr>
          <w:rFonts w:ascii="Arial" w:hAnsi="Arial" w:cs="Arial"/>
          <w:sz w:val="22"/>
          <w:szCs w:val="22"/>
        </w:rPr>
        <w:t>onder vermelding van subsidie</w:t>
      </w:r>
      <w:r w:rsidR="0043164D" w:rsidRPr="0043164D">
        <w:rPr>
          <w:rFonts w:ascii="Arial" w:hAnsi="Arial" w:cs="Arial"/>
          <w:sz w:val="22"/>
          <w:szCs w:val="22"/>
        </w:rPr>
        <w:t xml:space="preserve"> valpreventie</w:t>
      </w:r>
      <w:r w:rsidR="00D62B37" w:rsidRPr="0043164D">
        <w:rPr>
          <w:rFonts w:ascii="Arial" w:hAnsi="Arial" w:cs="Arial"/>
          <w:sz w:val="22"/>
          <w:szCs w:val="22"/>
        </w:rPr>
        <w:t xml:space="preserve"> 2024</w:t>
      </w:r>
    </w:p>
    <w:p w14:paraId="227017E0" w14:textId="77777777" w:rsidR="00D62B37" w:rsidRPr="0043164D" w:rsidRDefault="00D62B37" w:rsidP="00D62B37">
      <w:pPr>
        <w:rPr>
          <w:rFonts w:ascii="Arial" w:hAnsi="Arial" w:cs="Arial"/>
          <w:sz w:val="22"/>
          <w:szCs w:val="22"/>
        </w:rPr>
      </w:pPr>
    </w:p>
    <w:p w14:paraId="4150B5F4" w14:textId="36BFECFF" w:rsidR="00D62B37" w:rsidRDefault="00D62B37" w:rsidP="00D62B37">
      <w:pPr>
        <w:rPr>
          <w:rFonts w:ascii="Arial" w:hAnsi="Arial" w:cs="Arial"/>
          <w:sz w:val="22"/>
          <w:szCs w:val="22"/>
        </w:rPr>
      </w:pPr>
      <w:r w:rsidRPr="0043164D">
        <w:rPr>
          <w:rFonts w:ascii="Arial" w:hAnsi="Arial" w:cs="Arial"/>
          <w:sz w:val="22"/>
          <w:szCs w:val="22"/>
          <w:u w:val="single"/>
        </w:rPr>
        <w:t>Zelf inleveren</w:t>
      </w:r>
      <w:r w:rsidRPr="0043164D">
        <w:rPr>
          <w:rFonts w:ascii="Arial" w:hAnsi="Arial" w:cs="Arial"/>
          <w:sz w:val="22"/>
          <w:szCs w:val="22"/>
        </w:rPr>
        <w:t xml:space="preserve"> kan bij de receptie van het gemeentehuis onder vermelding van subsidie</w:t>
      </w:r>
      <w:r w:rsidR="0043164D" w:rsidRPr="0043164D">
        <w:rPr>
          <w:rFonts w:ascii="Arial" w:hAnsi="Arial" w:cs="Arial"/>
          <w:sz w:val="22"/>
          <w:szCs w:val="22"/>
        </w:rPr>
        <w:t xml:space="preserve"> valpreventie </w:t>
      </w:r>
      <w:r w:rsidRPr="0043164D">
        <w:rPr>
          <w:rFonts w:ascii="Arial" w:hAnsi="Arial" w:cs="Arial"/>
          <w:sz w:val="22"/>
          <w:szCs w:val="22"/>
        </w:rPr>
        <w:t>2024. Het gemeentehuis aan het Dorpsplein 1 in Groesbeek is geopend van maandag tot en met donderdag van 09.00 tot 17.00 uur en vrijdag van 09:00 tot 13:00 uur.</w:t>
      </w:r>
    </w:p>
    <w:p w14:paraId="7BF3C5CE" w14:textId="77777777" w:rsidR="00F220EF" w:rsidRPr="0043164D" w:rsidRDefault="00F220EF" w:rsidP="00D62B37">
      <w:pPr>
        <w:rPr>
          <w:rFonts w:ascii="Arial" w:hAnsi="Arial" w:cs="Arial"/>
          <w:sz w:val="22"/>
          <w:szCs w:val="22"/>
        </w:rPr>
      </w:pPr>
    </w:p>
    <w:p w14:paraId="3CF006C9" w14:textId="77777777" w:rsidR="00D62B37" w:rsidRPr="0043164D" w:rsidRDefault="00D62B37" w:rsidP="00D62B37">
      <w:pPr>
        <w:pStyle w:val="Lijstalinea"/>
        <w:numPr>
          <w:ilvl w:val="0"/>
          <w:numId w:val="2"/>
        </w:numPr>
        <w:rPr>
          <w:rFonts w:ascii="Arial" w:hAnsi="Arial" w:cs="Arial"/>
          <w:b/>
          <w:sz w:val="22"/>
          <w:szCs w:val="22"/>
        </w:rPr>
      </w:pPr>
      <w:r w:rsidRPr="0043164D">
        <w:rPr>
          <w:rFonts w:ascii="Arial" w:hAnsi="Arial" w:cs="Arial"/>
          <w:b/>
          <w:sz w:val="22"/>
          <w:szCs w:val="22"/>
        </w:rPr>
        <w:lastRenderedPageBreak/>
        <w:t>Meer informatie</w:t>
      </w:r>
    </w:p>
    <w:p w14:paraId="5F0FB387" w14:textId="4C4E1DC7" w:rsidR="00D62B37" w:rsidRDefault="00D62B37" w:rsidP="00D62B37">
      <w:pPr>
        <w:rPr>
          <w:rFonts w:ascii="Arial" w:hAnsi="Arial" w:cs="Arial"/>
          <w:sz w:val="22"/>
          <w:szCs w:val="22"/>
        </w:rPr>
      </w:pPr>
      <w:r w:rsidRPr="0043164D">
        <w:rPr>
          <w:rFonts w:ascii="Arial" w:hAnsi="Arial" w:cs="Arial"/>
          <w:sz w:val="22"/>
          <w:szCs w:val="22"/>
        </w:rPr>
        <w:t xml:space="preserve">Voor meer informatie kunt u terecht op de </w:t>
      </w:r>
      <w:r w:rsidR="00097F70" w:rsidRPr="00097F70">
        <w:rPr>
          <w:rFonts w:ascii="Arial" w:hAnsi="Arial" w:cs="Arial"/>
          <w:sz w:val="22"/>
          <w:szCs w:val="22"/>
        </w:rPr>
        <w:t>website (</w:t>
      </w:r>
      <w:hyperlink r:id="rId11" w:history="1">
        <w:r w:rsidR="00097F70" w:rsidRPr="005B677D">
          <w:rPr>
            <w:rStyle w:val="Hyperlink"/>
            <w:rFonts w:ascii="Arial" w:hAnsi="Arial" w:cs="Arial"/>
            <w:sz w:val="22"/>
            <w:szCs w:val="22"/>
          </w:rPr>
          <w:t>www.bergendal.nl/subsidieregeling-valpreventieve-beweeginterventies</w:t>
        </w:r>
      </w:hyperlink>
      <w:r w:rsidRPr="0043164D">
        <w:rPr>
          <w:rFonts w:ascii="Arial" w:hAnsi="Arial" w:cs="Arial"/>
          <w:sz w:val="22"/>
          <w:szCs w:val="22"/>
        </w:rPr>
        <w:t xml:space="preserve"> of neemt u contact met ons op via telefoonnummer 14024 of een e-mail sturen naar </w:t>
      </w:r>
      <w:hyperlink r:id="rId12" w:history="1">
        <w:r w:rsidRPr="0043164D">
          <w:rPr>
            <w:rStyle w:val="Hyperlink"/>
            <w:rFonts w:ascii="Arial" w:hAnsi="Arial" w:cs="Arial"/>
            <w:color w:val="auto"/>
            <w:sz w:val="22"/>
            <w:szCs w:val="22"/>
          </w:rPr>
          <w:t>subsidies@bergendal.nl</w:t>
        </w:r>
      </w:hyperlink>
      <w:r w:rsidRPr="0043164D">
        <w:rPr>
          <w:rFonts w:ascii="Arial" w:hAnsi="Arial" w:cs="Arial"/>
          <w:sz w:val="22"/>
          <w:szCs w:val="22"/>
        </w:rPr>
        <w:t>. Wij werken bij het team Maatschappelijke Ontwikkeling.</w:t>
      </w:r>
    </w:p>
    <w:p w14:paraId="357AE502" w14:textId="7EA14D0F" w:rsidR="003162BC" w:rsidRDefault="003162BC" w:rsidP="00D62B37">
      <w:pPr>
        <w:rPr>
          <w:rFonts w:ascii="Arial" w:hAnsi="Arial" w:cs="Arial"/>
          <w:sz w:val="22"/>
          <w:szCs w:val="22"/>
        </w:rPr>
      </w:pPr>
    </w:p>
    <w:p w14:paraId="0D164492" w14:textId="6E51A84D" w:rsidR="003162BC" w:rsidRPr="003162BC" w:rsidRDefault="003162BC" w:rsidP="003162BC">
      <w:pPr>
        <w:pStyle w:val="Lijstalinea"/>
        <w:numPr>
          <w:ilvl w:val="0"/>
          <w:numId w:val="2"/>
        </w:numPr>
        <w:rPr>
          <w:rFonts w:ascii="Arial" w:hAnsi="Arial" w:cs="Arial"/>
          <w:b/>
          <w:sz w:val="22"/>
          <w:szCs w:val="22"/>
        </w:rPr>
      </w:pPr>
      <w:r>
        <w:rPr>
          <w:rFonts w:ascii="Arial" w:hAnsi="Arial" w:cs="Arial"/>
          <w:b/>
          <w:sz w:val="22"/>
          <w:szCs w:val="22"/>
        </w:rPr>
        <w:t xml:space="preserve"> </w:t>
      </w:r>
      <w:r w:rsidRPr="003162BC">
        <w:rPr>
          <w:rFonts w:ascii="Arial" w:hAnsi="Arial" w:cs="Arial"/>
          <w:b/>
          <w:sz w:val="22"/>
          <w:szCs w:val="22"/>
        </w:rPr>
        <w:t>Toelichting verklaring de-minimissteun</w:t>
      </w:r>
    </w:p>
    <w:p w14:paraId="6F16A359" w14:textId="4A4F0AA3" w:rsidR="003162BC" w:rsidRPr="005B2B02" w:rsidRDefault="008B0429" w:rsidP="003162BC">
      <w:pPr>
        <w:autoSpaceDE w:val="0"/>
        <w:autoSpaceDN w:val="0"/>
        <w:adjustRightInd w:val="0"/>
        <w:rPr>
          <w:rFonts w:ascii="Arial" w:hAnsi="Arial" w:cs="Arial"/>
          <w:sz w:val="22"/>
          <w:szCs w:val="22"/>
        </w:rPr>
      </w:pPr>
      <w:r w:rsidRPr="005516E4">
        <w:rPr>
          <w:rFonts w:ascii="Arial" w:hAnsi="Arial" w:cs="Arial"/>
          <w:sz w:val="22"/>
          <w:szCs w:val="22"/>
        </w:rPr>
        <w:t>Deze toelichting dient als hulpmiddel bij het invullen van de de-minimisverklaring. Aan de toelichting kunnen geen rechten worden ontleend. Verordening (EU) Nr. 2023/2831 van de Commissie van 13 december 2023 betreffende de toepassing van de artikelen 107 en 108 van het Verdrag betreffende de werking van de Europese Unie op de-minimissteun (PbEU 2013,L352/1)</w:t>
      </w:r>
      <w:r>
        <w:rPr>
          <w:rFonts w:ascii="Arial" w:hAnsi="Arial" w:cs="Arial"/>
          <w:sz w:val="22"/>
          <w:szCs w:val="22"/>
        </w:rPr>
        <w:t>.</w:t>
      </w:r>
      <w:r w:rsidR="003162BC" w:rsidRPr="005B2B02">
        <w:rPr>
          <w:rFonts w:ascii="Arial" w:hAnsi="Arial" w:cs="Arial"/>
          <w:sz w:val="22"/>
          <w:szCs w:val="22"/>
        </w:rPr>
        <w:t>.</w:t>
      </w:r>
    </w:p>
    <w:p w14:paraId="00052B85" w14:textId="77777777" w:rsidR="003162BC" w:rsidRPr="005B2B02" w:rsidRDefault="003162BC" w:rsidP="003162BC">
      <w:pPr>
        <w:autoSpaceDE w:val="0"/>
        <w:autoSpaceDN w:val="0"/>
        <w:adjustRightInd w:val="0"/>
        <w:rPr>
          <w:rFonts w:ascii="Arial" w:hAnsi="Arial" w:cs="Arial"/>
          <w:sz w:val="22"/>
          <w:szCs w:val="22"/>
        </w:rPr>
      </w:pPr>
    </w:p>
    <w:p w14:paraId="52857D46" w14:textId="77777777" w:rsidR="003162BC" w:rsidRPr="005B2B02" w:rsidRDefault="003162BC" w:rsidP="003162BC">
      <w:pPr>
        <w:autoSpaceDE w:val="0"/>
        <w:autoSpaceDN w:val="0"/>
        <w:adjustRightInd w:val="0"/>
        <w:rPr>
          <w:rFonts w:ascii="Arial" w:hAnsi="Arial" w:cs="Arial"/>
          <w:bCs/>
          <w:sz w:val="22"/>
          <w:szCs w:val="22"/>
          <w:u w:val="single"/>
        </w:rPr>
      </w:pPr>
      <w:r w:rsidRPr="005B2B02">
        <w:rPr>
          <w:rFonts w:ascii="Arial" w:hAnsi="Arial" w:cs="Arial"/>
          <w:bCs/>
          <w:sz w:val="22"/>
          <w:szCs w:val="22"/>
          <w:u w:val="single"/>
        </w:rPr>
        <w:t>De de-minimisverordening en staatssteun</w:t>
      </w:r>
    </w:p>
    <w:p w14:paraId="71310BE0" w14:textId="362B2194" w:rsidR="003162BC" w:rsidRPr="005B2B02" w:rsidRDefault="003162BC" w:rsidP="003162BC">
      <w:pPr>
        <w:autoSpaceDE w:val="0"/>
        <w:autoSpaceDN w:val="0"/>
        <w:adjustRightInd w:val="0"/>
        <w:rPr>
          <w:rFonts w:ascii="Arial" w:hAnsi="Arial" w:cs="Arial"/>
          <w:sz w:val="22"/>
          <w:szCs w:val="22"/>
        </w:rPr>
      </w:pPr>
      <w:r w:rsidRPr="005B2B02">
        <w:rPr>
          <w:rFonts w:ascii="Arial" w:hAnsi="Arial" w:cs="Arial"/>
          <w:sz w:val="22"/>
          <w:szCs w:val="22"/>
        </w:rPr>
        <w:t>De staatssteunregels in het Verdrag betreffende de Werking van de Europese Unie (artikel 107 en 108 VWEU) stellen beperkingen aan overheden als zij steun willen verlenen aan ondernemingen.</w:t>
      </w:r>
      <w:r w:rsidR="008B0429">
        <w:rPr>
          <w:rStyle w:val="Voetnootmarkering"/>
          <w:rFonts w:ascii="Arial" w:hAnsi="Arial" w:cs="Arial"/>
          <w:sz w:val="22"/>
          <w:szCs w:val="22"/>
        </w:rPr>
        <w:footnoteReference w:id="1"/>
      </w:r>
      <w:r w:rsidRPr="005B2B02">
        <w:rPr>
          <w:rFonts w:ascii="Arial" w:hAnsi="Arial" w:cs="Arial"/>
          <w:sz w:val="22"/>
          <w:szCs w:val="22"/>
        </w:rPr>
        <w:t xml:space="preserve"> Deze de-minimisverklaring is nodig voor de overheid</w:t>
      </w:r>
      <w:r w:rsidR="008B0429">
        <w:rPr>
          <w:rStyle w:val="Voetnootmarkering"/>
          <w:rFonts w:ascii="Arial" w:hAnsi="Arial" w:cs="Arial"/>
          <w:sz w:val="22"/>
          <w:szCs w:val="22"/>
        </w:rPr>
        <w:footnoteReference w:id="2"/>
      </w:r>
      <w:r w:rsidRPr="005B2B02">
        <w:rPr>
          <w:rFonts w:ascii="Arial" w:hAnsi="Arial" w:cs="Arial"/>
          <w:sz w:val="22"/>
          <w:szCs w:val="22"/>
        </w:rPr>
        <w:t xml:space="preserve">  om na te gaan of het voordeel dat uw onderneming door deze de-minimissteun krijgt, past binnen de voorwaarden die de Europese staatssteunregels stellen.</w:t>
      </w:r>
    </w:p>
    <w:p w14:paraId="3B53B372" w14:textId="04C46D5C" w:rsidR="003162BC" w:rsidRPr="005B2B02" w:rsidRDefault="003162BC" w:rsidP="003162BC">
      <w:pPr>
        <w:autoSpaceDE w:val="0"/>
        <w:autoSpaceDN w:val="0"/>
        <w:adjustRightInd w:val="0"/>
        <w:rPr>
          <w:rFonts w:ascii="Arial" w:hAnsi="Arial" w:cs="Arial"/>
          <w:sz w:val="22"/>
          <w:szCs w:val="22"/>
        </w:rPr>
      </w:pPr>
      <w:r w:rsidRPr="005B2B02">
        <w:rPr>
          <w:rFonts w:ascii="Arial" w:hAnsi="Arial" w:cs="Arial"/>
          <w:sz w:val="22"/>
          <w:szCs w:val="22"/>
        </w:rPr>
        <w:t xml:space="preserve">In de de-minimisverordening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van € </w:t>
      </w:r>
      <w:r w:rsidR="008B0429">
        <w:rPr>
          <w:rFonts w:ascii="Arial" w:hAnsi="Arial" w:cs="Arial"/>
          <w:sz w:val="22"/>
          <w:szCs w:val="22"/>
        </w:rPr>
        <w:t>3</w:t>
      </w:r>
      <w:r w:rsidRPr="005B2B02">
        <w:rPr>
          <w:rFonts w:ascii="Arial" w:hAnsi="Arial" w:cs="Arial"/>
          <w:sz w:val="22"/>
          <w:szCs w:val="22"/>
        </w:rPr>
        <w:t>00.000,-</w:t>
      </w:r>
      <w:r w:rsidR="005B2B02">
        <w:rPr>
          <w:rFonts w:ascii="Arial" w:hAnsi="Arial" w:cs="Arial"/>
          <w:sz w:val="22"/>
          <w:szCs w:val="22"/>
        </w:rPr>
        <w:t xml:space="preserve">. </w:t>
      </w:r>
      <w:r w:rsidRPr="005B2B02">
        <w:rPr>
          <w:rFonts w:ascii="Arial" w:hAnsi="Arial" w:cs="Arial"/>
          <w:sz w:val="22"/>
          <w:szCs w:val="22"/>
        </w:rPr>
        <w:t>Dit bedrag geldt per onderneming over een periode van drie jaren. Steun die genoemde drempelbedragen niet overschrijdt, wordt aangemerkt als ‘de-minimissteun’.</w:t>
      </w:r>
      <w:r w:rsidR="005B2B02">
        <w:rPr>
          <w:rFonts w:ascii="Arial" w:hAnsi="Arial" w:cs="Arial"/>
          <w:sz w:val="22"/>
          <w:szCs w:val="22"/>
        </w:rPr>
        <w:t xml:space="preserve"> </w:t>
      </w:r>
      <w:r w:rsidRPr="005B2B02">
        <w:rPr>
          <w:rFonts w:ascii="Arial" w:hAnsi="Arial" w:cs="Arial"/>
          <w:sz w:val="22"/>
          <w:szCs w:val="22"/>
        </w:rPr>
        <w:t xml:space="preserve">De de-minimisverordening kan gebruikt worden voor kleine, middelgrote of grote ondernemingen. </w:t>
      </w:r>
    </w:p>
    <w:p w14:paraId="2985D06A" w14:textId="77777777" w:rsidR="003162BC" w:rsidRPr="005B2B02" w:rsidRDefault="003162BC" w:rsidP="003162BC">
      <w:pPr>
        <w:autoSpaceDE w:val="0"/>
        <w:autoSpaceDN w:val="0"/>
        <w:adjustRightInd w:val="0"/>
        <w:rPr>
          <w:rFonts w:ascii="Arial" w:hAnsi="Arial" w:cs="Arial"/>
          <w:sz w:val="22"/>
          <w:szCs w:val="22"/>
        </w:rPr>
      </w:pPr>
    </w:p>
    <w:p w14:paraId="1517F0F0" w14:textId="77777777" w:rsidR="003162BC" w:rsidRPr="005B2B02" w:rsidRDefault="003162BC" w:rsidP="003162BC">
      <w:pPr>
        <w:autoSpaceDE w:val="0"/>
        <w:autoSpaceDN w:val="0"/>
        <w:adjustRightInd w:val="0"/>
        <w:rPr>
          <w:rFonts w:ascii="Arial" w:hAnsi="Arial" w:cs="Arial"/>
          <w:bCs/>
          <w:sz w:val="22"/>
          <w:szCs w:val="22"/>
          <w:u w:val="single"/>
        </w:rPr>
      </w:pPr>
      <w:r w:rsidRPr="005B2B02">
        <w:rPr>
          <w:rFonts w:ascii="Arial" w:hAnsi="Arial" w:cs="Arial"/>
          <w:bCs/>
          <w:sz w:val="22"/>
          <w:szCs w:val="22"/>
          <w:u w:val="single"/>
        </w:rPr>
        <w:t>Eén onderneming</w:t>
      </w:r>
    </w:p>
    <w:p w14:paraId="4DFBD5C6" w14:textId="7EA40B08" w:rsidR="003162BC" w:rsidRPr="005B2B02" w:rsidRDefault="003162BC" w:rsidP="003162BC">
      <w:pPr>
        <w:autoSpaceDE w:val="0"/>
        <w:autoSpaceDN w:val="0"/>
        <w:adjustRightInd w:val="0"/>
        <w:rPr>
          <w:rFonts w:ascii="Arial" w:hAnsi="Arial" w:cs="Arial"/>
          <w:sz w:val="22"/>
          <w:szCs w:val="22"/>
        </w:rPr>
      </w:pPr>
      <w:r w:rsidRPr="005B2B02">
        <w:rPr>
          <w:rFonts w:ascii="Arial" w:hAnsi="Arial" w:cs="Arial"/>
          <w:sz w:val="22"/>
          <w:szCs w:val="22"/>
        </w:rPr>
        <w:t xml:space="preserve">Het de-minimisplafond geldt voor één onderneming. Artikel 2 lid 2 van de de-minimisverordening (nr. </w:t>
      </w:r>
      <w:r w:rsidR="008B0429" w:rsidRPr="008B0429">
        <w:rPr>
          <w:rFonts w:ascii="Arial" w:hAnsi="Arial" w:cs="Arial"/>
          <w:sz w:val="22"/>
          <w:szCs w:val="22"/>
        </w:rPr>
        <w:t>2023/2831</w:t>
      </w:r>
      <w:r w:rsidRPr="005B2B02">
        <w:rPr>
          <w:rFonts w:ascii="Arial" w:hAnsi="Arial" w:cs="Arial"/>
          <w:sz w:val="22"/>
          <w:szCs w:val="22"/>
        </w:rPr>
        <w:t>) geeft aan wanneer sprake is van één onderneming. Het kan namelijk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14:paraId="47BD8C63" w14:textId="77777777" w:rsidR="003162BC" w:rsidRPr="005B2B02" w:rsidRDefault="003162BC" w:rsidP="003162BC">
      <w:pPr>
        <w:autoSpaceDE w:val="0"/>
        <w:autoSpaceDN w:val="0"/>
        <w:adjustRightInd w:val="0"/>
        <w:rPr>
          <w:rFonts w:ascii="Arial" w:hAnsi="Arial" w:cs="Arial"/>
          <w:sz w:val="22"/>
          <w:szCs w:val="22"/>
        </w:rPr>
      </w:pPr>
    </w:p>
    <w:p w14:paraId="5144F860" w14:textId="77777777" w:rsidR="003162BC" w:rsidRPr="005B2B02" w:rsidRDefault="003162BC" w:rsidP="003162BC">
      <w:pPr>
        <w:autoSpaceDE w:val="0"/>
        <w:autoSpaceDN w:val="0"/>
        <w:adjustRightInd w:val="0"/>
        <w:rPr>
          <w:rFonts w:ascii="Arial" w:hAnsi="Arial" w:cs="Arial"/>
          <w:bCs/>
          <w:sz w:val="22"/>
          <w:szCs w:val="22"/>
          <w:u w:val="single"/>
        </w:rPr>
      </w:pPr>
      <w:r w:rsidRPr="005B2B02">
        <w:rPr>
          <w:rFonts w:ascii="Arial" w:hAnsi="Arial" w:cs="Arial"/>
          <w:bCs/>
          <w:sz w:val="22"/>
          <w:szCs w:val="22"/>
          <w:u w:val="single"/>
        </w:rPr>
        <w:t>Bedrag van de de-minimissteun</w:t>
      </w:r>
    </w:p>
    <w:p w14:paraId="4F1BBB75" w14:textId="5BCC0065" w:rsidR="003162BC" w:rsidRPr="005B2B02" w:rsidRDefault="003162BC" w:rsidP="003162BC">
      <w:pPr>
        <w:autoSpaceDE w:val="0"/>
        <w:autoSpaceDN w:val="0"/>
        <w:adjustRightInd w:val="0"/>
        <w:rPr>
          <w:rFonts w:ascii="Arial" w:hAnsi="Arial" w:cs="Arial"/>
          <w:sz w:val="22"/>
          <w:szCs w:val="22"/>
        </w:rPr>
      </w:pPr>
      <w:r w:rsidRPr="005B2B02">
        <w:rPr>
          <w:rFonts w:ascii="Arial" w:hAnsi="Arial" w:cs="Arial"/>
          <w:sz w:val="22"/>
          <w:szCs w:val="22"/>
        </w:rPr>
        <w:t xml:space="preserve">Door middel van deze verklaring heeft u aan dat met de huidige subsidieverlening voor uw onderneming de de-minimisdrempel niet wordt overschreden. </w:t>
      </w:r>
      <w:r w:rsidR="00AE7ED8" w:rsidRPr="00AE7ED8">
        <w:rPr>
          <w:rFonts w:ascii="Arial" w:hAnsi="Arial" w:cs="Arial"/>
          <w:sz w:val="22"/>
          <w:szCs w:val="22"/>
        </w:rPr>
        <w:t>U moet daarom nagaan of er over de periode van drie jaar gelegen vóór de datum van de ondertekening van deze verklaring tot de datum van ondertekening van deze verklaring enige vorm van de-minimissteun door een overheidsorganisatie aan uw onderneming is verstrekt.</w:t>
      </w:r>
      <w:r w:rsidRPr="005B2B02">
        <w:rPr>
          <w:rFonts w:ascii="Arial" w:hAnsi="Arial" w:cs="Arial"/>
          <w:sz w:val="22"/>
          <w:szCs w:val="22"/>
        </w:rPr>
        <w:t xml:space="preserve"> Indien dit het geval is bent u hierover door de overheidsinstantie in kennis gesteld. Het gaat dus niet alleen om steun die u heeft ontvangen van een gemeente of een ministerie: alle de-minimissteun telt mee. Bij overschrijding van de drempel kan geen beroep meer worden gedaan op de de-minimisverordening. Handelen in strijd met de staatssteunregels kan in het ergste geval</w:t>
      </w:r>
      <w:r w:rsidR="005516E4">
        <w:rPr>
          <w:rFonts w:ascii="Arial" w:hAnsi="Arial" w:cs="Arial"/>
          <w:sz w:val="22"/>
          <w:szCs w:val="22"/>
        </w:rPr>
        <w:t xml:space="preserve"> </w:t>
      </w:r>
      <w:r w:rsidRPr="005B2B02">
        <w:rPr>
          <w:rFonts w:ascii="Arial" w:hAnsi="Arial" w:cs="Arial"/>
          <w:sz w:val="22"/>
          <w:szCs w:val="22"/>
        </w:rPr>
        <w:lastRenderedPageBreak/>
        <w:t>leiden tot terugvordering van de verleende steun!</w:t>
      </w:r>
      <w:r w:rsidR="00AE7ED8">
        <w:rPr>
          <w:rFonts w:ascii="Arial" w:hAnsi="Arial" w:cs="Arial"/>
          <w:sz w:val="22"/>
          <w:szCs w:val="22"/>
        </w:rPr>
        <w:br/>
      </w:r>
    </w:p>
    <w:p w14:paraId="698931B1" w14:textId="08E9D171" w:rsidR="003162BC" w:rsidRPr="005B2B02" w:rsidRDefault="003162BC" w:rsidP="003162BC">
      <w:pPr>
        <w:autoSpaceDE w:val="0"/>
        <w:autoSpaceDN w:val="0"/>
        <w:adjustRightInd w:val="0"/>
        <w:rPr>
          <w:rFonts w:ascii="Arial" w:hAnsi="Arial" w:cs="Arial"/>
          <w:sz w:val="22"/>
          <w:szCs w:val="22"/>
        </w:rPr>
      </w:pPr>
      <w:r w:rsidRPr="005B2B02">
        <w:rPr>
          <w:rFonts w:ascii="Arial" w:hAnsi="Arial" w:cs="Arial"/>
          <w:sz w:val="22"/>
          <w:szCs w:val="22"/>
        </w:rPr>
        <w:t>De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 die langer dan drie jaren lopen.</w:t>
      </w:r>
      <w:r w:rsidR="00AE7ED8">
        <w:rPr>
          <w:rFonts w:ascii="Arial" w:hAnsi="Arial" w:cs="Arial"/>
          <w:sz w:val="22"/>
          <w:szCs w:val="22"/>
        </w:rPr>
        <w:br/>
      </w:r>
    </w:p>
    <w:p w14:paraId="2F59E771" w14:textId="19EFC613" w:rsidR="003162BC" w:rsidRPr="00991925" w:rsidRDefault="003162BC" w:rsidP="003162BC">
      <w:pPr>
        <w:autoSpaceDE w:val="0"/>
        <w:autoSpaceDN w:val="0"/>
        <w:adjustRightInd w:val="0"/>
        <w:rPr>
          <w:rFonts w:ascii="Arial" w:hAnsi="Arial" w:cs="Arial"/>
          <w:sz w:val="22"/>
          <w:szCs w:val="22"/>
        </w:rPr>
      </w:pPr>
      <w:r w:rsidRPr="005B2B02">
        <w:rPr>
          <w:rFonts w:ascii="Arial" w:hAnsi="Arial" w:cs="Arial"/>
          <w:sz w:val="22"/>
          <w:szCs w:val="22"/>
        </w:rPr>
        <w:t xml:space="preserve">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w:t>
      </w:r>
      <w:r w:rsidRPr="00991925">
        <w:rPr>
          <w:rFonts w:ascii="Arial" w:hAnsi="Arial" w:cs="Arial"/>
          <w:sz w:val="22"/>
          <w:szCs w:val="22"/>
        </w:rPr>
        <w:t>garantstelling) aan uw onderneming is genomen.</w:t>
      </w:r>
    </w:p>
    <w:p w14:paraId="1E8E8159" w14:textId="77777777" w:rsidR="003162BC" w:rsidRPr="00991925" w:rsidRDefault="003162BC" w:rsidP="003162BC">
      <w:pPr>
        <w:autoSpaceDE w:val="0"/>
        <w:autoSpaceDN w:val="0"/>
        <w:adjustRightInd w:val="0"/>
        <w:rPr>
          <w:rFonts w:ascii="Arial" w:hAnsi="Arial" w:cs="Arial"/>
          <w:sz w:val="22"/>
          <w:szCs w:val="22"/>
        </w:rPr>
      </w:pPr>
    </w:p>
    <w:p w14:paraId="2710B58A" w14:textId="77777777" w:rsidR="003162BC" w:rsidRPr="00991925" w:rsidRDefault="003162BC" w:rsidP="003162BC">
      <w:pPr>
        <w:autoSpaceDE w:val="0"/>
        <w:autoSpaceDN w:val="0"/>
        <w:adjustRightInd w:val="0"/>
        <w:rPr>
          <w:rFonts w:ascii="Arial" w:hAnsi="Arial" w:cs="Arial"/>
          <w:bCs/>
          <w:sz w:val="22"/>
          <w:szCs w:val="22"/>
          <w:u w:val="single"/>
        </w:rPr>
      </w:pPr>
      <w:r w:rsidRPr="00991925">
        <w:rPr>
          <w:rFonts w:ascii="Arial" w:hAnsi="Arial" w:cs="Arial"/>
          <w:bCs/>
          <w:sz w:val="22"/>
          <w:szCs w:val="22"/>
          <w:u w:val="single"/>
        </w:rPr>
        <w:t>Samenloop met reguliere staatssteun</w:t>
      </w:r>
    </w:p>
    <w:p w14:paraId="62D5B51A" w14:textId="574E5CF5" w:rsidR="003162BC" w:rsidRPr="00991925" w:rsidRDefault="003162BC" w:rsidP="003162BC">
      <w:pPr>
        <w:autoSpaceDE w:val="0"/>
        <w:autoSpaceDN w:val="0"/>
        <w:adjustRightInd w:val="0"/>
        <w:rPr>
          <w:rFonts w:ascii="Arial" w:hAnsi="Arial" w:cs="Arial"/>
          <w:sz w:val="22"/>
          <w:szCs w:val="22"/>
        </w:rPr>
      </w:pPr>
      <w:r w:rsidRPr="00991925">
        <w:rPr>
          <w:rFonts w:ascii="Arial" w:hAnsi="Arial" w:cs="Arial"/>
          <w:sz w:val="22"/>
          <w:szCs w:val="22"/>
        </w:rPr>
        <w:t>Mogelijk heeft uw onderneming voor dezelfde kosten die in aanmerking komen voor de huidige de-minimissteun reeds staatssteun ontvangen, die door de Europese Commissie is goedgekeurd of binnen het toepassingsgebied van de algemene groepsvrijstellingsverordening</w:t>
      </w:r>
      <w:r w:rsidR="00AE7ED8">
        <w:rPr>
          <w:rFonts w:ascii="Arial" w:hAnsi="Arial" w:cs="Arial"/>
          <w:sz w:val="22"/>
          <w:szCs w:val="22"/>
        </w:rPr>
        <w:t xml:space="preserve"> </w:t>
      </w:r>
      <w:r w:rsidR="00AE7ED8">
        <w:rPr>
          <w:rStyle w:val="Voetnootmarkering"/>
          <w:rFonts w:ascii="Arial" w:hAnsi="Arial" w:cs="Arial"/>
          <w:sz w:val="22"/>
          <w:szCs w:val="22"/>
        </w:rPr>
        <w:footnoteReference w:id="3"/>
      </w:r>
      <w:r w:rsidRPr="00991925">
        <w:rPr>
          <w:rFonts w:ascii="Arial" w:hAnsi="Arial" w:cs="Arial"/>
          <w:sz w:val="22"/>
          <w:szCs w:val="22"/>
        </w:rPr>
        <w:t>, . Het totaalbedrag van de-minimissteun en deze staatssteun mag dan de maxima niet overschrijden die op basis van het relevante besluit van de Europese Commissie of de betreffende vrijstellingsverordening zijn toegestaan. Als u twijfelt of bepaalde steun die u hebt ontvangen goedgekeurde of vrijgestelde steun is, kunt u hierover contact opnemen met de overheid of uitvoeringsinstantie van wie u de steun heeft ontvangen.</w:t>
      </w:r>
    </w:p>
    <w:p w14:paraId="3FDD2934" w14:textId="77777777" w:rsidR="003162BC" w:rsidRPr="00991925" w:rsidRDefault="003162BC" w:rsidP="003162BC">
      <w:pPr>
        <w:autoSpaceDE w:val="0"/>
        <w:autoSpaceDN w:val="0"/>
        <w:adjustRightInd w:val="0"/>
        <w:rPr>
          <w:rFonts w:ascii="Arial" w:hAnsi="Arial" w:cs="Arial"/>
          <w:sz w:val="22"/>
          <w:szCs w:val="22"/>
        </w:rPr>
      </w:pPr>
    </w:p>
    <w:p w14:paraId="3B91A347" w14:textId="77777777" w:rsidR="003162BC" w:rsidRPr="00991925" w:rsidRDefault="003162BC" w:rsidP="003162BC">
      <w:pPr>
        <w:autoSpaceDE w:val="0"/>
        <w:autoSpaceDN w:val="0"/>
        <w:adjustRightInd w:val="0"/>
        <w:rPr>
          <w:rFonts w:ascii="Arial" w:hAnsi="Arial" w:cs="Arial"/>
          <w:bCs/>
          <w:sz w:val="22"/>
          <w:szCs w:val="22"/>
          <w:u w:val="single"/>
        </w:rPr>
      </w:pPr>
      <w:r w:rsidRPr="00991925">
        <w:rPr>
          <w:rFonts w:ascii="Arial" w:hAnsi="Arial" w:cs="Arial"/>
          <w:bCs/>
          <w:sz w:val="22"/>
          <w:szCs w:val="22"/>
          <w:u w:val="single"/>
        </w:rPr>
        <w:t>Het formulier heeft betrekking op drie situaties:</w:t>
      </w:r>
    </w:p>
    <w:p w14:paraId="54B25621" w14:textId="7450FB91" w:rsidR="003162BC" w:rsidRPr="00991925" w:rsidRDefault="003162BC" w:rsidP="003162BC">
      <w:pPr>
        <w:autoSpaceDE w:val="0"/>
        <w:autoSpaceDN w:val="0"/>
        <w:adjustRightInd w:val="0"/>
        <w:rPr>
          <w:rFonts w:ascii="Arial" w:hAnsi="Arial" w:cs="Arial"/>
          <w:sz w:val="22"/>
          <w:szCs w:val="22"/>
        </w:rPr>
      </w:pPr>
      <w:r w:rsidRPr="00991925">
        <w:rPr>
          <w:rFonts w:ascii="Arial" w:hAnsi="Arial" w:cs="Arial"/>
          <w:sz w:val="22"/>
          <w:szCs w:val="22"/>
        </w:rPr>
        <w:t xml:space="preserve">- </w:t>
      </w:r>
      <w:r w:rsidR="00AE7ED8" w:rsidRPr="00AE7ED8">
        <w:rPr>
          <w:rFonts w:ascii="Arial" w:hAnsi="Arial" w:cs="Arial"/>
          <w:sz w:val="22"/>
          <w:szCs w:val="22"/>
        </w:rPr>
        <w:t>uw onderneming heeft gedurende de afgelopen drie jaar vóór de datum van ondertekening van deze verklaring in het geheel geen de-minimissteun ontvangen,</w:t>
      </w:r>
    </w:p>
    <w:p w14:paraId="2A6F61E5" w14:textId="11015D2F" w:rsidR="003162BC" w:rsidRPr="00991925" w:rsidRDefault="003162BC" w:rsidP="00AE7ED8">
      <w:pPr>
        <w:autoSpaceDE w:val="0"/>
        <w:autoSpaceDN w:val="0"/>
        <w:adjustRightInd w:val="0"/>
        <w:rPr>
          <w:rFonts w:ascii="Arial" w:hAnsi="Arial" w:cs="Arial"/>
          <w:sz w:val="22"/>
          <w:szCs w:val="22"/>
        </w:rPr>
      </w:pPr>
      <w:r w:rsidRPr="00991925">
        <w:rPr>
          <w:rFonts w:ascii="Arial" w:hAnsi="Arial" w:cs="Arial"/>
          <w:sz w:val="22"/>
          <w:szCs w:val="22"/>
        </w:rPr>
        <w:t xml:space="preserve">- </w:t>
      </w:r>
      <w:r w:rsidR="00AE7ED8" w:rsidRPr="00AE7ED8">
        <w:rPr>
          <w:rFonts w:ascii="Arial" w:hAnsi="Arial" w:cs="Arial"/>
          <w:sz w:val="22"/>
          <w:szCs w:val="22"/>
        </w:rPr>
        <w:t>uw onderneming heeft gedurende de afgelopen drie jaar vóór de datum van ondertekening van deze</w:t>
      </w:r>
      <w:r w:rsidR="00AE7ED8">
        <w:rPr>
          <w:rFonts w:ascii="Arial" w:hAnsi="Arial" w:cs="Arial"/>
          <w:sz w:val="22"/>
          <w:szCs w:val="22"/>
        </w:rPr>
        <w:t xml:space="preserve"> </w:t>
      </w:r>
      <w:r w:rsidR="00AE7ED8" w:rsidRPr="00AE7ED8">
        <w:rPr>
          <w:rFonts w:ascii="Arial" w:hAnsi="Arial" w:cs="Arial"/>
          <w:sz w:val="22"/>
          <w:szCs w:val="22"/>
        </w:rPr>
        <w:t>verklaring de- minimissteun ontvangen. Opgeteld bij het bedrag van de huidige voorgenomen steun</w:t>
      </w:r>
      <w:r w:rsidR="00AE7ED8">
        <w:rPr>
          <w:rFonts w:ascii="Arial" w:hAnsi="Arial" w:cs="Arial"/>
          <w:sz w:val="22"/>
          <w:szCs w:val="22"/>
        </w:rPr>
        <w:t xml:space="preserve"> </w:t>
      </w:r>
      <w:r w:rsidR="00AE7ED8" w:rsidRPr="00AE7ED8">
        <w:rPr>
          <w:rFonts w:ascii="Arial" w:hAnsi="Arial" w:cs="Arial"/>
          <w:sz w:val="22"/>
          <w:szCs w:val="22"/>
        </w:rPr>
        <w:t>wordt echter het bedrag van € 300.000,- niet overschreden, of</w:t>
      </w:r>
    </w:p>
    <w:p w14:paraId="668EAD7B" w14:textId="69BF24B2" w:rsidR="003162BC" w:rsidRPr="00991925" w:rsidRDefault="003162BC" w:rsidP="003162BC">
      <w:pPr>
        <w:autoSpaceDE w:val="0"/>
        <w:autoSpaceDN w:val="0"/>
        <w:adjustRightInd w:val="0"/>
        <w:rPr>
          <w:rFonts w:ascii="Arial" w:hAnsi="Arial" w:cs="Arial"/>
          <w:sz w:val="22"/>
          <w:szCs w:val="22"/>
        </w:rPr>
      </w:pPr>
      <w:r w:rsidRPr="00991925">
        <w:rPr>
          <w:rFonts w:ascii="Arial" w:hAnsi="Arial" w:cs="Arial"/>
          <w:sz w:val="22"/>
          <w:szCs w:val="22"/>
        </w:rPr>
        <w:t>- uw onderneming, heeft voor dezelfde kosten die in aanmerking komen voor de huidige voorgenomen steun reeds andere vormen van staatssteun ontvangen.</w:t>
      </w:r>
    </w:p>
    <w:p w14:paraId="64EFBE18" w14:textId="77777777" w:rsidR="003162BC" w:rsidRPr="00991925" w:rsidRDefault="003162BC" w:rsidP="003162BC">
      <w:pPr>
        <w:autoSpaceDE w:val="0"/>
        <w:autoSpaceDN w:val="0"/>
        <w:adjustRightInd w:val="0"/>
        <w:rPr>
          <w:rFonts w:ascii="Arial" w:hAnsi="Arial" w:cs="Arial"/>
          <w:sz w:val="22"/>
          <w:szCs w:val="22"/>
        </w:rPr>
      </w:pPr>
    </w:p>
    <w:p w14:paraId="0AA23DED" w14:textId="77777777" w:rsidR="003162BC" w:rsidRPr="00F220EF" w:rsidRDefault="003162BC" w:rsidP="003162BC">
      <w:pPr>
        <w:autoSpaceDE w:val="0"/>
        <w:autoSpaceDN w:val="0"/>
        <w:adjustRightInd w:val="0"/>
        <w:rPr>
          <w:rFonts w:ascii="Arial" w:hAnsi="Arial" w:cs="Arial"/>
          <w:bCs/>
          <w:sz w:val="22"/>
          <w:szCs w:val="22"/>
          <w:u w:val="single"/>
        </w:rPr>
      </w:pPr>
      <w:r w:rsidRPr="00F220EF">
        <w:rPr>
          <w:rFonts w:ascii="Arial" w:hAnsi="Arial" w:cs="Arial"/>
          <w:bCs/>
          <w:sz w:val="22"/>
          <w:szCs w:val="22"/>
          <w:u w:val="single"/>
        </w:rPr>
        <w:t>Het bewaren van gegevens</w:t>
      </w:r>
    </w:p>
    <w:p w14:paraId="6DBD788D" w14:textId="0046E57F" w:rsidR="00991925" w:rsidRPr="00F220EF" w:rsidRDefault="003162BC" w:rsidP="00F220EF">
      <w:pPr>
        <w:autoSpaceDE w:val="0"/>
        <w:autoSpaceDN w:val="0"/>
        <w:adjustRightInd w:val="0"/>
        <w:rPr>
          <w:rFonts w:ascii="Arial" w:hAnsi="Arial" w:cs="Arial"/>
          <w:sz w:val="22"/>
          <w:szCs w:val="22"/>
        </w:rPr>
      </w:pPr>
      <w:r w:rsidRPr="00991925">
        <w:rPr>
          <w:rFonts w:ascii="Arial" w:hAnsi="Arial" w:cs="Arial"/>
          <w:sz w:val="22"/>
          <w:szCs w:val="22"/>
        </w:rPr>
        <w:t>De Europese Commissie kan onrechtmatige steun nog gedurende tien jaar na de verlening terugvorderen. De mogelijkheid</w:t>
      </w:r>
      <w:r w:rsidR="005B2B02" w:rsidRPr="00991925">
        <w:rPr>
          <w:rFonts w:ascii="Arial" w:hAnsi="Arial" w:cs="Arial"/>
          <w:sz w:val="22"/>
          <w:szCs w:val="22"/>
        </w:rPr>
        <w:t xml:space="preserve"> </w:t>
      </w:r>
      <w:r w:rsidRPr="00991925">
        <w:rPr>
          <w:rFonts w:ascii="Arial" w:hAnsi="Arial" w:cs="Arial"/>
          <w:sz w:val="22"/>
          <w:szCs w:val="22"/>
        </w:rPr>
        <w:t>bestaat dan ook dat de Europese Commissie naderhand bij (de) Nederland(se overheidsinstantie) nog informatie opvraagt</w:t>
      </w:r>
      <w:r w:rsidR="005B2B02" w:rsidRPr="00991925">
        <w:rPr>
          <w:rFonts w:ascii="Arial" w:hAnsi="Arial" w:cs="Arial"/>
          <w:sz w:val="22"/>
          <w:szCs w:val="22"/>
        </w:rPr>
        <w:t xml:space="preserve"> </w:t>
      </w:r>
      <w:r w:rsidRPr="00991925">
        <w:rPr>
          <w:rFonts w:ascii="Arial" w:hAnsi="Arial" w:cs="Arial"/>
          <w:sz w:val="22"/>
          <w:szCs w:val="22"/>
        </w:rPr>
        <w:t>over hoe de steun is besteed om na te kunnen gaan of er wellicht sprake is van onrechtmatige steun. De overheidsinstantie</w:t>
      </w:r>
      <w:r w:rsidR="005B2B02" w:rsidRPr="00991925">
        <w:rPr>
          <w:rFonts w:ascii="Arial" w:hAnsi="Arial" w:cs="Arial"/>
          <w:sz w:val="22"/>
          <w:szCs w:val="22"/>
        </w:rPr>
        <w:t xml:space="preserve"> </w:t>
      </w:r>
      <w:r w:rsidRPr="00991925">
        <w:rPr>
          <w:rFonts w:ascii="Arial" w:hAnsi="Arial" w:cs="Arial"/>
          <w:sz w:val="22"/>
          <w:szCs w:val="22"/>
        </w:rPr>
        <w:t>van wie u de steun heeft ontvangen kan – indien zij zelf niet over die informatie beschikt – in een dergelijk geval aan u</w:t>
      </w:r>
      <w:r w:rsidR="005B2B02" w:rsidRPr="00991925">
        <w:rPr>
          <w:rFonts w:ascii="Arial" w:hAnsi="Arial" w:cs="Arial"/>
          <w:sz w:val="22"/>
          <w:szCs w:val="22"/>
        </w:rPr>
        <w:t xml:space="preserve"> </w:t>
      </w:r>
      <w:r w:rsidRPr="00991925">
        <w:rPr>
          <w:rFonts w:ascii="Arial" w:hAnsi="Arial" w:cs="Arial"/>
          <w:sz w:val="22"/>
          <w:szCs w:val="22"/>
        </w:rPr>
        <w:t>vragen om documenten waarmee kan worden aangetoond dat de steun besteed is aan die activiteiten waarvoor deze is</w:t>
      </w:r>
      <w:r w:rsidR="005B2B02" w:rsidRPr="00991925">
        <w:rPr>
          <w:rFonts w:ascii="Arial" w:hAnsi="Arial" w:cs="Arial"/>
          <w:sz w:val="22"/>
          <w:szCs w:val="22"/>
        </w:rPr>
        <w:t xml:space="preserve"> </w:t>
      </w:r>
      <w:r w:rsidRPr="00991925">
        <w:rPr>
          <w:rFonts w:ascii="Arial" w:hAnsi="Arial" w:cs="Arial"/>
          <w:sz w:val="22"/>
          <w:szCs w:val="22"/>
        </w:rPr>
        <w:t>verleend. Het gaat daarbij dan om documenten die u op grond van de algemene administratie- en bewaarverplichting voor</w:t>
      </w:r>
      <w:r w:rsidR="005B2B02" w:rsidRPr="00991925">
        <w:rPr>
          <w:rFonts w:ascii="Arial" w:hAnsi="Arial" w:cs="Arial"/>
          <w:sz w:val="22"/>
          <w:szCs w:val="22"/>
        </w:rPr>
        <w:t xml:space="preserve"> </w:t>
      </w:r>
      <w:r w:rsidRPr="00991925">
        <w:rPr>
          <w:rFonts w:ascii="Arial" w:hAnsi="Arial" w:cs="Arial"/>
          <w:sz w:val="22"/>
          <w:szCs w:val="22"/>
        </w:rPr>
        <w:t>ondernemers moet bewaren</w:t>
      </w:r>
      <w:r w:rsidR="00AF00A1">
        <w:rPr>
          <w:rFonts w:ascii="Arial" w:hAnsi="Arial" w:cs="Arial"/>
          <w:sz w:val="22"/>
          <w:szCs w:val="22"/>
        </w:rPr>
        <w:t xml:space="preserve"> </w:t>
      </w:r>
      <w:r w:rsidR="00AF00A1">
        <w:rPr>
          <w:rStyle w:val="Voetnootmarkering"/>
          <w:rFonts w:ascii="Arial" w:hAnsi="Arial" w:cs="Arial"/>
          <w:sz w:val="22"/>
          <w:szCs w:val="22"/>
        </w:rPr>
        <w:footnoteReference w:id="4"/>
      </w:r>
      <w:r w:rsidRPr="00991925">
        <w:rPr>
          <w:rFonts w:ascii="Arial" w:hAnsi="Arial" w:cs="Arial"/>
          <w:sz w:val="16"/>
          <w:szCs w:val="16"/>
        </w:rPr>
        <w:t>.</w:t>
      </w:r>
    </w:p>
    <w:sectPr w:rsidR="00991925" w:rsidRPr="00F220EF" w:rsidSect="00192AC7">
      <w:headerReference w:type="default" r:id="rId13"/>
      <w:footerReference w:type="default" r:id="rId14"/>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32856" w14:textId="77777777" w:rsidR="00184BB6" w:rsidRDefault="00184BB6" w:rsidP="00D77898">
      <w:r>
        <w:separator/>
      </w:r>
    </w:p>
  </w:endnote>
  <w:endnote w:type="continuationSeparator" w:id="0">
    <w:p w14:paraId="4DB3E0FC" w14:textId="77777777" w:rsidR="00184BB6" w:rsidRDefault="00184BB6" w:rsidP="00D7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819002"/>
      <w:docPartObj>
        <w:docPartGallery w:val="Page Numbers (Bottom of Page)"/>
        <w:docPartUnique/>
      </w:docPartObj>
    </w:sdtPr>
    <w:sdtEndPr>
      <w:rPr>
        <w:rFonts w:ascii="Arial" w:hAnsi="Arial" w:cs="Arial"/>
        <w:sz w:val="20"/>
      </w:rPr>
    </w:sdtEndPr>
    <w:sdtContent>
      <w:p w14:paraId="455FC914" w14:textId="4A44010A" w:rsidR="00184BB6" w:rsidRPr="00B2617D" w:rsidRDefault="00184BB6">
        <w:pPr>
          <w:pStyle w:val="Voettekst"/>
          <w:jc w:val="right"/>
          <w:rPr>
            <w:rFonts w:ascii="Arial" w:hAnsi="Arial" w:cs="Arial"/>
            <w:sz w:val="20"/>
          </w:rPr>
        </w:pPr>
        <w:r w:rsidRPr="00B2617D">
          <w:rPr>
            <w:rFonts w:ascii="Arial" w:hAnsi="Arial" w:cs="Arial"/>
            <w:sz w:val="20"/>
          </w:rPr>
          <w:fldChar w:fldCharType="begin"/>
        </w:r>
        <w:r w:rsidRPr="00B2617D">
          <w:rPr>
            <w:rFonts w:ascii="Arial" w:hAnsi="Arial" w:cs="Arial"/>
            <w:sz w:val="20"/>
          </w:rPr>
          <w:instrText>PAGE   \* MERGEFORMAT</w:instrText>
        </w:r>
        <w:r w:rsidRPr="00B2617D">
          <w:rPr>
            <w:rFonts w:ascii="Arial" w:hAnsi="Arial" w:cs="Arial"/>
            <w:sz w:val="20"/>
          </w:rPr>
          <w:fldChar w:fldCharType="separate"/>
        </w:r>
        <w:r w:rsidR="00250573">
          <w:rPr>
            <w:rFonts w:ascii="Arial" w:hAnsi="Arial" w:cs="Arial"/>
            <w:noProof/>
            <w:sz w:val="20"/>
          </w:rPr>
          <w:t>2</w:t>
        </w:r>
        <w:r w:rsidRPr="00B2617D">
          <w:rPr>
            <w:rFonts w:ascii="Arial" w:hAnsi="Arial" w:cs="Arial"/>
            <w:sz w:val="20"/>
          </w:rPr>
          <w:fldChar w:fldCharType="end"/>
        </w:r>
      </w:p>
    </w:sdtContent>
  </w:sdt>
  <w:p w14:paraId="71D615A4" w14:textId="6107A1BE" w:rsidR="00184BB6" w:rsidRPr="00B2617D" w:rsidRDefault="00184BB6" w:rsidP="00B2617D">
    <w:pPr>
      <w:pStyle w:val="Voettekst"/>
    </w:pPr>
    <w:r>
      <w:rPr>
        <w:rFonts w:ascii="Arial" w:hAnsi="Arial" w:cs="Arial"/>
        <w:i/>
        <w:sz w:val="20"/>
      </w:rPr>
      <w:t xml:space="preserve">Aanvraagformulier </w:t>
    </w:r>
    <w:r w:rsidRPr="00E4156F">
      <w:rPr>
        <w:rFonts w:ascii="Arial" w:hAnsi="Arial" w:cs="Arial"/>
        <w:i/>
        <w:sz w:val="20"/>
      </w:rPr>
      <w:t>subsidieregeling valpreventieve beweeginterventies voor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F7A7" w14:textId="77777777" w:rsidR="00184BB6" w:rsidRDefault="00184BB6" w:rsidP="00D77898">
      <w:r>
        <w:separator/>
      </w:r>
    </w:p>
  </w:footnote>
  <w:footnote w:type="continuationSeparator" w:id="0">
    <w:p w14:paraId="62A2E5C4" w14:textId="77777777" w:rsidR="00184BB6" w:rsidRDefault="00184BB6" w:rsidP="00D77898">
      <w:r>
        <w:continuationSeparator/>
      </w:r>
    </w:p>
  </w:footnote>
  <w:footnote w:id="1">
    <w:p w14:paraId="64C5186D" w14:textId="1B18E915" w:rsidR="00184BB6" w:rsidRPr="005516E4" w:rsidRDefault="00184BB6">
      <w:pPr>
        <w:pStyle w:val="Voetnoottekst"/>
        <w:rPr>
          <w:rFonts w:ascii="Arial" w:hAnsi="Arial" w:cs="Arial"/>
          <w:sz w:val="16"/>
          <w:szCs w:val="16"/>
        </w:rPr>
      </w:pPr>
      <w:r w:rsidRPr="005516E4">
        <w:rPr>
          <w:rStyle w:val="Voetnootmarkering"/>
          <w:rFonts w:ascii="Arial" w:hAnsi="Arial" w:cs="Arial"/>
          <w:sz w:val="16"/>
          <w:szCs w:val="16"/>
        </w:rPr>
        <w:footnoteRef/>
      </w:r>
      <w:r w:rsidRPr="005516E4">
        <w:rPr>
          <w:rFonts w:ascii="Arial" w:hAnsi="Arial" w:cs="Arial"/>
          <w:sz w:val="16"/>
          <w:szCs w:val="16"/>
        </w:rPr>
        <w:t xml:space="preserve"> 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w:t>
      </w:r>
    </w:p>
  </w:footnote>
  <w:footnote w:id="2">
    <w:p w14:paraId="2E934BD7" w14:textId="395C4ED0" w:rsidR="00184BB6" w:rsidRPr="005516E4" w:rsidRDefault="00184BB6">
      <w:pPr>
        <w:pStyle w:val="Voetnoottekst"/>
        <w:rPr>
          <w:rFonts w:ascii="Arial" w:hAnsi="Arial" w:cs="Arial"/>
          <w:sz w:val="16"/>
          <w:szCs w:val="16"/>
        </w:rPr>
      </w:pPr>
      <w:r w:rsidRPr="005516E4">
        <w:rPr>
          <w:rStyle w:val="Voetnootmarkering"/>
          <w:rFonts w:ascii="Arial" w:hAnsi="Arial" w:cs="Arial"/>
          <w:sz w:val="16"/>
          <w:szCs w:val="16"/>
        </w:rPr>
        <w:footnoteRef/>
      </w:r>
      <w:r w:rsidRPr="005516E4">
        <w:rPr>
          <w:rFonts w:ascii="Arial" w:hAnsi="Arial" w:cs="Arial"/>
          <w:sz w:val="16"/>
          <w:szCs w:val="16"/>
        </w:rPr>
        <w:t xml:space="preserve"> Een overheidsinstantie kan zowel de centrale overheid, de provincie, de gemeente of een waterschap betreffen. Het kan ook zo zijn dat een uitvoeringsinstantie bevoegd is om namens hen steun te verlenen.</w:t>
      </w:r>
    </w:p>
  </w:footnote>
  <w:footnote w:id="3">
    <w:p w14:paraId="6F5DF672" w14:textId="2E8FB483" w:rsidR="00184BB6" w:rsidRPr="005516E4" w:rsidRDefault="00184BB6">
      <w:pPr>
        <w:pStyle w:val="Voetnoottekst"/>
        <w:rPr>
          <w:rFonts w:ascii="Arial" w:hAnsi="Arial" w:cs="Arial"/>
          <w:sz w:val="16"/>
          <w:szCs w:val="16"/>
        </w:rPr>
      </w:pPr>
      <w:r w:rsidRPr="005516E4">
        <w:rPr>
          <w:rStyle w:val="Voetnootmarkering"/>
          <w:rFonts w:ascii="Arial" w:hAnsi="Arial" w:cs="Arial"/>
          <w:sz w:val="16"/>
          <w:szCs w:val="16"/>
        </w:rPr>
        <w:footnoteRef/>
      </w:r>
      <w:r w:rsidRPr="005516E4">
        <w:rPr>
          <w:rFonts w:ascii="Arial" w:hAnsi="Arial" w:cs="Arial"/>
          <w:sz w:val="16"/>
          <w:szCs w:val="16"/>
        </w:rPr>
        <w:t xml:space="preserve"> Verordening (EU) Nr. 651/2014 van de Commissie van 17 juni 2014 waarbij bepaalde categorieën steun op grond van de artikelen 107 en 108 van het Verdrag met de interne markt verenigbaar worden verklaard.</w:t>
      </w:r>
    </w:p>
  </w:footnote>
  <w:footnote w:id="4">
    <w:p w14:paraId="5770BADC" w14:textId="52157C35" w:rsidR="00184BB6" w:rsidRPr="005516E4" w:rsidRDefault="00184BB6">
      <w:pPr>
        <w:pStyle w:val="Voetnoottekst"/>
        <w:rPr>
          <w:rFonts w:ascii="Arial" w:hAnsi="Arial" w:cs="Arial"/>
          <w:sz w:val="16"/>
          <w:szCs w:val="16"/>
        </w:rPr>
      </w:pPr>
      <w:r w:rsidRPr="005516E4">
        <w:rPr>
          <w:rStyle w:val="Voetnootmarkering"/>
          <w:rFonts w:ascii="Arial" w:hAnsi="Arial" w:cs="Arial"/>
          <w:sz w:val="16"/>
          <w:szCs w:val="16"/>
        </w:rPr>
        <w:footnoteRef/>
      </w:r>
      <w:r w:rsidRPr="005516E4">
        <w:rPr>
          <w:rFonts w:ascii="Arial" w:hAnsi="Arial" w:cs="Arial"/>
          <w:sz w:val="16"/>
          <w:szCs w:val="16"/>
        </w:rPr>
        <w:t xml:space="preserve"> Artikel 2:10, lid 1, BW (rechtspersonen) en artikel 3:15i BW (ondernemingen en vrije beroepsbeoefenaren).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3AA6" w14:textId="77777777" w:rsidR="00184BB6" w:rsidRDefault="00184BB6">
    <w:pPr>
      <w:pStyle w:val="Koptekst"/>
    </w:pPr>
    <w:r>
      <w:rPr>
        <w:noProof/>
      </w:rPr>
      <w:drawing>
        <wp:anchor distT="0" distB="0" distL="114300" distR="114300" simplePos="0" relativeHeight="251658240" behindDoc="1" locked="0" layoutInCell="1" allowOverlap="1" wp14:anchorId="46018439" wp14:editId="433A5EFD">
          <wp:simplePos x="0" y="0"/>
          <wp:positionH relativeFrom="column">
            <wp:posOffset>4335145</wp:posOffset>
          </wp:positionH>
          <wp:positionV relativeFrom="paragraph">
            <wp:posOffset>-114935</wp:posOffset>
          </wp:positionV>
          <wp:extent cx="2012950" cy="495300"/>
          <wp:effectExtent l="0" t="0" r="6350" b="0"/>
          <wp:wrapTight wrapText="bothSides">
            <wp:wrapPolygon edited="0">
              <wp:start x="0" y="0"/>
              <wp:lineTo x="0" y="20769"/>
              <wp:lineTo x="21464" y="20769"/>
              <wp:lineTo x="21464" y="0"/>
              <wp:lineTo x="0" y="0"/>
            </wp:wrapPolygon>
          </wp:wrapTight>
          <wp:docPr id="2" name="Afbeelding 2" descr="Logo Berg en 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rg en D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54748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E7A1282"/>
    <w:multiLevelType w:val="hybridMultilevel"/>
    <w:tmpl w:val="62F01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0D5002"/>
    <w:multiLevelType w:val="hybridMultilevel"/>
    <w:tmpl w:val="55C4BF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72D28"/>
    <w:multiLevelType w:val="hybridMultilevel"/>
    <w:tmpl w:val="71F2C5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F9F52D2"/>
    <w:multiLevelType w:val="hybridMultilevel"/>
    <w:tmpl w:val="E6C81B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E84FE3"/>
    <w:multiLevelType w:val="hybridMultilevel"/>
    <w:tmpl w:val="F42242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0252A36"/>
    <w:multiLevelType w:val="hybridMultilevel"/>
    <w:tmpl w:val="0C24312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535214"/>
    <w:multiLevelType w:val="hybridMultilevel"/>
    <w:tmpl w:val="3BE406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A3005D8"/>
    <w:multiLevelType w:val="hybridMultilevel"/>
    <w:tmpl w:val="C8E81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D6606F"/>
    <w:multiLevelType w:val="hybridMultilevel"/>
    <w:tmpl w:val="8FF67C2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95473A"/>
    <w:multiLevelType w:val="hybridMultilevel"/>
    <w:tmpl w:val="71F2C5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9FE6412"/>
    <w:multiLevelType w:val="hybridMultilevel"/>
    <w:tmpl w:val="A720F7D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5920F6"/>
    <w:multiLevelType w:val="hybridMultilevel"/>
    <w:tmpl w:val="7C08E500"/>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5F226AFC"/>
    <w:multiLevelType w:val="hybridMultilevel"/>
    <w:tmpl w:val="2D1AC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575D88"/>
    <w:multiLevelType w:val="hybridMultilevel"/>
    <w:tmpl w:val="D076FAD6"/>
    <w:lvl w:ilvl="0" w:tplc="8BBC110C">
      <w:start w:val="1"/>
      <w:numFmt w:val="decimal"/>
      <w:lvlText w:val="%1."/>
      <w:lvlJc w:val="left"/>
      <w:pPr>
        <w:ind w:left="720" w:hanging="360"/>
      </w:pPr>
      <w:rPr>
        <w:rFonts w:ascii="Arial" w:eastAsia="Times New Roman"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5229D6"/>
    <w:multiLevelType w:val="hybridMultilevel"/>
    <w:tmpl w:val="6B9CA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DF19BC"/>
    <w:multiLevelType w:val="hybridMultilevel"/>
    <w:tmpl w:val="2236CA8E"/>
    <w:lvl w:ilvl="0" w:tplc="F642CC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8E127F"/>
    <w:multiLevelType w:val="hybridMultilevel"/>
    <w:tmpl w:val="76C62B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6A78A3"/>
    <w:multiLevelType w:val="hybridMultilevel"/>
    <w:tmpl w:val="AAF4F450"/>
    <w:lvl w:ilvl="0" w:tplc="5CCEBC7C">
      <w:start w:val="6"/>
      <w:numFmt w:val="bullet"/>
      <w:lvlText w:val="-"/>
      <w:lvlJc w:val="left"/>
      <w:pPr>
        <w:ind w:left="720" w:hanging="360"/>
      </w:pPr>
      <w:rPr>
        <w:rFonts w:ascii="Arial" w:eastAsia="MS Mincho" w:hAnsi="Arial" w:cs="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2"/>
  </w:num>
  <w:num w:numId="5">
    <w:abstractNumId w:val="12"/>
  </w:num>
  <w:num w:numId="6">
    <w:abstractNumId w:val="15"/>
  </w:num>
  <w:num w:numId="7">
    <w:abstractNumId w:val="1"/>
  </w:num>
  <w:num w:numId="8">
    <w:abstractNumId w:val="11"/>
  </w:num>
  <w:num w:numId="9">
    <w:abstractNumId w:val="9"/>
  </w:num>
  <w:num w:numId="10">
    <w:abstractNumId w:val="4"/>
  </w:num>
  <w:num w:numId="11">
    <w:abstractNumId w:val="0"/>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6"/>
  </w:num>
  <w:num w:numId="18">
    <w:abstractNumId w:val="18"/>
  </w:num>
  <w:num w:numId="19">
    <w:abstractNumId w:val="5"/>
  </w:num>
  <w:num w:numId="20">
    <w:abstractNumId w:val="16"/>
  </w:num>
  <w:num w:numId="21">
    <w:abstractNumId w:val="10"/>
  </w:num>
  <w:num w:numId="2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98"/>
    <w:rsid w:val="00025860"/>
    <w:rsid w:val="00035A55"/>
    <w:rsid w:val="00066BCA"/>
    <w:rsid w:val="0006718F"/>
    <w:rsid w:val="00074995"/>
    <w:rsid w:val="00081FB2"/>
    <w:rsid w:val="00087135"/>
    <w:rsid w:val="00094E79"/>
    <w:rsid w:val="00097F70"/>
    <w:rsid w:val="000A08EA"/>
    <w:rsid w:val="000A3E35"/>
    <w:rsid w:val="000D2317"/>
    <w:rsid w:val="000E5C6D"/>
    <w:rsid w:val="000F24B8"/>
    <w:rsid w:val="000F4C1E"/>
    <w:rsid w:val="001061F7"/>
    <w:rsid w:val="00117923"/>
    <w:rsid w:val="001409B2"/>
    <w:rsid w:val="00141C4E"/>
    <w:rsid w:val="001654A8"/>
    <w:rsid w:val="00180A78"/>
    <w:rsid w:val="00184BB6"/>
    <w:rsid w:val="00192AC7"/>
    <w:rsid w:val="001B0195"/>
    <w:rsid w:val="001D1795"/>
    <w:rsid w:val="001D5662"/>
    <w:rsid w:val="001E0A56"/>
    <w:rsid w:val="001E3ACD"/>
    <w:rsid w:val="001F5B78"/>
    <w:rsid w:val="00204071"/>
    <w:rsid w:val="002460BB"/>
    <w:rsid w:val="00250573"/>
    <w:rsid w:val="00251FAA"/>
    <w:rsid w:val="00265496"/>
    <w:rsid w:val="00265673"/>
    <w:rsid w:val="002965E3"/>
    <w:rsid w:val="002A0492"/>
    <w:rsid w:val="002A28AC"/>
    <w:rsid w:val="002A5560"/>
    <w:rsid w:val="002C1491"/>
    <w:rsid w:val="002E40AF"/>
    <w:rsid w:val="002F0260"/>
    <w:rsid w:val="002F3BA0"/>
    <w:rsid w:val="002F6C7B"/>
    <w:rsid w:val="003162BC"/>
    <w:rsid w:val="0032709E"/>
    <w:rsid w:val="00330F1C"/>
    <w:rsid w:val="003B51DD"/>
    <w:rsid w:val="003B75CA"/>
    <w:rsid w:val="003F3720"/>
    <w:rsid w:val="003F7BD2"/>
    <w:rsid w:val="003F7D30"/>
    <w:rsid w:val="004116F9"/>
    <w:rsid w:val="0043164D"/>
    <w:rsid w:val="00446414"/>
    <w:rsid w:val="00446517"/>
    <w:rsid w:val="00446FBB"/>
    <w:rsid w:val="00454606"/>
    <w:rsid w:val="00456E8B"/>
    <w:rsid w:val="00461855"/>
    <w:rsid w:val="00471409"/>
    <w:rsid w:val="00480211"/>
    <w:rsid w:val="004964F6"/>
    <w:rsid w:val="004B47F5"/>
    <w:rsid w:val="004D4C42"/>
    <w:rsid w:val="004E64BB"/>
    <w:rsid w:val="00517D86"/>
    <w:rsid w:val="005516E4"/>
    <w:rsid w:val="00555047"/>
    <w:rsid w:val="00563905"/>
    <w:rsid w:val="005A238C"/>
    <w:rsid w:val="005A2E42"/>
    <w:rsid w:val="005A717E"/>
    <w:rsid w:val="005B2B02"/>
    <w:rsid w:val="005D4A9A"/>
    <w:rsid w:val="005E63F6"/>
    <w:rsid w:val="00606286"/>
    <w:rsid w:val="006069CF"/>
    <w:rsid w:val="0061496A"/>
    <w:rsid w:val="00622160"/>
    <w:rsid w:val="00634702"/>
    <w:rsid w:val="00644912"/>
    <w:rsid w:val="006562E1"/>
    <w:rsid w:val="00672D30"/>
    <w:rsid w:val="006754E6"/>
    <w:rsid w:val="006A26D9"/>
    <w:rsid w:val="006E7425"/>
    <w:rsid w:val="00754A06"/>
    <w:rsid w:val="00754C38"/>
    <w:rsid w:val="0076706D"/>
    <w:rsid w:val="00771C68"/>
    <w:rsid w:val="007B0F8A"/>
    <w:rsid w:val="007E0F18"/>
    <w:rsid w:val="007F1104"/>
    <w:rsid w:val="00800E5A"/>
    <w:rsid w:val="008138D4"/>
    <w:rsid w:val="00821366"/>
    <w:rsid w:val="00822746"/>
    <w:rsid w:val="00833DEE"/>
    <w:rsid w:val="00835A94"/>
    <w:rsid w:val="00881267"/>
    <w:rsid w:val="008A16CA"/>
    <w:rsid w:val="008B0429"/>
    <w:rsid w:val="008D3FE1"/>
    <w:rsid w:val="008E09EA"/>
    <w:rsid w:val="009031B5"/>
    <w:rsid w:val="00920B80"/>
    <w:rsid w:val="00921937"/>
    <w:rsid w:val="0092733E"/>
    <w:rsid w:val="00944DB3"/>
    <w:rsid w:val="0094698D"/>
    <w:rsid w:val="00950F51"/>
    <w:rsid w:val="00960E4A"/>
    <w:rsid w:val="00964921"/>
    <w:rsid w:val="00972387"/>
    <w:rsid w:val="00984718"/>
    <w:rsid w:val="009904DD"/>
    <w:rsid w:val="0099163A"/>
    <w:rsid w:val="00991925"/>
    <w:rsid w:val="009B5803"/>
    <w:rsid w:val="009C7E1E"/>
    <w:rsid w:val="009E01F8"/>
    <w:rsid w:val="009F1937"/>
    <w:rsid w:val="00A10A1C"/>
    <w:rsid w:val="00A37966"/>
    <w:rsid w:val="00A51A3C"/>
    <w:rsid w:val="00A66F88"/>
    <w:rsid w:val="00A778DC"/>
    <w:rsid w:val="00A81BFD"/>
    <w:rsid w:val="00A949FC"/>
    <w:rsid w:val="00AA7FDA"/>
    <w:rsid w:val="00AC7DDD"/>
    <w:rsid w:val="00AD4F13"/>
    <w:rsid w:val="00AE7ED8"/>
    <w:rsid w:val="00AF00A1"/>
    <w:rsid w:val="00AF7BB9"/>
    <w:rsid w:val="00B06443"/>
    <w:rsid w:val="00B07CDC"/>
    <w:rsid w:val="00B134A5"/>
    <w:rsid w:val="00B2617D"/>
    <w:rsid w:val="00B35103"/>
    <w:rsid w:val="00B42B1B"/>
    <w:rsid w:val="00B4671A"/>
    <w:rsid w:val="00B50576"/>
    <w:rsid w:val="00B54740"/>
    <w:rsid w:val="00B602C1"/>
    <w:rsid w:val="00B63C02"/>
    <w:rsid w:val="00B7077E"/>
    <w:rsid w:val="00B9379F"/>
    <w:rsid w:val="00BA1DD4"/>
    <w:rsid w:val="00BC14E9"/>
    <w:rsid w:val="00BE503B"/>
    <w:rsid w:val="00BE6E71"/>
    <w:rsid w:val="00C03FD4"/>
    <w:rsid w:val="00C1391A"/>
    <w:rsid w:val="00C23D63"/>
    <w:rsid w:val="00C27815"/>
    <w:rsid w:val="00C27DCA"/>
    <w:rsid w:val="00C30EE0"/>
    <w:rsid w:val="00C36CD4"/>
    <w:rsid w:val="00C44073"/>
    <w:rsid w:val="00C55ACE"/>
    <w:rsid w:val="00C76566"/>
    <w:rsid w:val="00CA6364"/>
    <w:rsid w:val="00D224A5"/>
    <w:rsid w:val="00D237A6"/>
    <w:rsid w:val="00D35ACA"/>
    <w:rsid w:val="00D62B37"/>
    <w:rsid w:val="00D77898"/>
    <w:rsid w:val="00DE493E"/>
    <w:rsid w:val="00E00A9B"/>
    <w:rsid w:val="00E266E1"/>
    <w:rsid w:val="00E327C0"/>
    <w:rsid w:val="00E4156F"/>
    <w:rsid w:val="00E54F11"/>
    <w:rsid w:val="00E677BA"/>
    <w:rsid w:val="00E7351E"/>
    <w:rsid w:val="00E75CA4"/>
    <w:rsid w:val="00E94BB9"/>
    <w:rsid w:val="00EC56CD"/>
    <w:rsid w:val="00ED166C"/>
    <w:rsid w:val="00ED5912"/>
    <w:rsid w:val="00ED5C54"/>
    <w:rsid w:val="00ED7DEA"/>
    <w:rsid w:val="00EF5909"/>
    <w:rsid w:val="00F20ADD"/>
    <w:rsid w:val="00F220EF"/>
    <w:rsid w:val="00F32970"/>
    <w:rsid w:val="00F32D88"/>
    <w:rsid w:val="00F3631D"/>
    <w:rsid w:val="00F56D22"/>
    <w:rsid w:val="00F66503"/>
    <w:rsid w:val="00F66908"/>
    <w:rsid w:val="00F732A6"/>
    <w:rsid w:val="00F83F8E"/>
    <w:rsid w:val="00FD2722"/>
    <w:rsid w:val="00FF1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0A1F0165"/>
  <w15:docId w15:val="{8642CFD9-6CE4-49AF-B60E-F9E2519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Garamond" w:hAnsi="Garamon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7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77898"/>
    <w:pPr>
      <w:tabs>
        <w:tab w:val="center" w:pos="4536"/>
        <w:tab w:val="right" w:pos="9072"/>
      </w:tabs>
    </w:pPr>
  </w:style>
  <w:style w:type="character" w:customStyle="1" w:styleId="KoptekstChar">
    <w:name w:val="Koptekst Char"/>
    <w:basedOn w:val="Standaardalinea-lettertype"/>
    <w:link w:val="Koptekst"/>
    <w:uiPriority w:val="99"/>
    <w:rsid w:val="00D77898"/>
    <w:rPr>
      <w:rFonts w:ascii="Garamond" w:hAnsi="Garamond"/>
      <w:sz w:val="24"/>
    </w:rPr>
  </w:style>
  <w:style w:type="paragraph" w:styleId="Voettekst">
    <w:name w:val="footer"/>
    <w:basedOn w:val="Standaard"/>
    <w:link w:val="VoettekstChar"/>
    <w:uiPriority w:val="99"/>
    <w:unhideWhenUsed/>
    <w:rsid w:val="00D77898"/>
    <w:pPr>
      <w:tabs>
        <w:tab w:val="center" w:pos="4536"/>
        <w:tab w:val="right" w:pos="9072"/>
      </w:tabs>
    </w:pPr>
  </w:style>
  <w:style w:type="character" w:customStyle="1" w:styleId="VoettekstChar">
    <w:name w:val="Voettekst Char"/>
    <w:basedOn w:val="Standaardalinea-lettertype"/>
    <w:link w:val="Voettekst"/>
    <w:uiPriority w:val="99"/>
    <w:rsid w:val="00D77898"/>
    <w:rPr>
      <w:rFonts w:ascii="Garamond" w:hAnsi="Garamond"/>
      <w:sz w:val="24"/>
    </w:rPr>
  </w:style>
  <w:style w:type="paragraph" w:styleId="Ballontekst">
    <w:name w:val="Balloon Text"/>
    <w:basedOn w:val="Standaard"/>
    <w:link w:val="BallontekstChar"/>
    <w:uiPriority w:val="99"/>
    <w:semiHidden/>
    <w:unhideWhenUsed/>
    <w:rsid w:val="00D77898"/>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898"/>
    <w:rPr>
      <w:rFonts w:ascii="Tahoma" w:hAnsi="Tahoma" w:cs="Tahoma"/>
      <w:sz w:val="16"/>
      <w:szCs w:val="16"/>
    </w:rPr>
  </w:style>
  <w:style w:type="paragraph" w:styleId="Lijstalinea">
    <w:name w:val="List Paragraph"/>
    <w:basedOn w:val="Standaard"/>
    <w:uiPriority w:val="34"/>
    <w:qFormat/>
    <w:rsid w:val="00CA6364"/>
    <w:pPr>
      <w:ind w:left="720"/>
      <w:contextualSpacing/>
    </w:pPr>
  </w:style>
  <w:style w:type="character" w:styleId="Hyperlink">
    <w:name w:val="Hyperlink"/>
    <w:basedOn w:val="Standaardalinea-lettertype"/>
    <w:uiPriority w:val="99"/>
    <w:unhideWhenUsed/>
    <w:rsid w:val="002A0492"/>
    <w:rPr>
      <w:color w:val="0000FF" w:themeColor="hyperlink"/>
      <w:u w:val="single"/>
    </w:rPr>
  </w:style>
  <w:style w:type="character" w:styleId="Verwijzingopmerking">
    <w:name w:val="annotation reference"/>
    <w:basedOn w:val="Standaardalinea-lettertype"/>
    <w:uiPriority w:val="99"/>
    <w:semiHidden/>
    <w:unhideWhenUsed/>
    <w:rsid w:val="00881267"/>
    <w:rPr>
      <w:sz w:val="16"/>
      <w:szCs w:val="16"/>
    </w:rPr>
  </w:style>
  <w:style w:type="paragraph" w:styleId="Tekstopmerking">
    <w:name w:val="annotation text"/>
    <w:basedOn w:val="Standaard"/>
    <w:link w:val="TekstopmerkingChar"/>
    <w:uiPriority w:val="99"/>
    <w:semiHidden/>
    <w:unhideWhenUsed/>
    <w:rsid w:val="00881267"/>
    <w:rPr>
      <w:sz w:val="20"/>
    </w:rPr>
  </w:style>
  <w:style w:type="character" w:customStyle="1" w:styleId="TekstopmerkingChar">
    <w:name w:val="Tekst opmerking Char"/>
    <w:basedOn w:val="Standaardalinea-lettertype"/>
    <w:link w:val="Tekstopmerking"/>
    <w:uiPriority w:val="99"/>
    <w:semiHidden/>
    <w:rsid w:val="00881267"/>
    <w:rPr>
      <w:rFonts w:ascii="Garamond" w:hAnsi="Garamond"/>
    </w:rPr>
  </w:style>
  <w:style w:type="paragraph" w:styleId="Onderwerpvanopmerking">
    <w:name w:val="annotation subject"/>
    <w:basedOn w:val="Tekstopmerking"/>
    <w:next w:val="Tekstopmerking"/>
    <w:link w:val="OnderwerpvanopmerkingChar"/>
    <w:uiPriority w:val="99"/>
    <w:semiHidden/>
    <w:unhideWhenUsed/>
    <w:rsid w:val="00881267"/>
    <w:rPr>
      <w:b/>
      <w:bCs/>
    </w:rPr>
  </w:style>
  <w:style w:type="character" w:customStyle="1" w:styleId="OnderwerpvanopmerkingChar">
    <w:name w:val="Onderwerp van opmerking Char"/>
    <w:basedOn w:val="TekstopmerkingChar"/>
    <w:link w:val="Onderwerpvanopmerking"/>
    <w:uiPriority w:val="99"/>
    <w:semiHidden/>
    <w:rsid w:val="00881267"/>
    <w:rPr>
      <w:rFonts w:ascii="Garamond" w:hAnsi="Garamond"/>
      <w:b/>
      <w:bCs/>
    </w:rPr>
  </w:style>
  <w:style w:type="paragraph" w:styleId="Lijstopsomteken">
    <w:name w:val="List Bullet"/>
    <w:basedOn w:val="Standaard"/>
    <w:uiPriority w:val="99"/>
    <w:unhideWhenUsed/>
    <w:rsid w:val="00881267"/>
    <w:pPr>
      <w:numPr>
        <w:numId w:val="11"/>
      </w:numPr>
      <w:contextualSpacing/>
    </w:pPr>
  </w:style>
  <w:style w:type="paragraph" w:styleId="Geenafstand">
    <w:name w:val="No Spacing"/>
    <w:uiPriority w:val="1"/>
    <w:qFormat/>
    <w:rsid w:val="00AC7DDD"/>
    <w:rPr>
      <w:rFonts w:ascii="Garamond" w:hAnsi="Garamond"/>
      <w:sz w:val="24"/>
    </w:rPr>
  </w:style>
  <w:style w:type="paragraph" w:styleId="Voetnoottekst">
    <w:name w:val="footnote text"/>
    <w:basedOn w:val="Standaard"/>
    <w:link w:val="VoetnoottekstChar"/>
    <w:uiPriority w:val="99"/>
    <w:semiHidden/>
    <w:unhideWhenUsed/>
    <w:rsid w:val="008B0429"/>
    <w:rPr>
      <w:sz w:val="20"/>
    </w:rPr>
  </w:style>
  <w:style w:type="character" w:customStyle="1" w:styleId="VoetnoottekstChar">
    <w:name w:val="Voetnoottekst Char"/>
    <w:basedOn w:val="Standaardalinea-lettertype"/>
    <w:link w:val="Voetnoottekst"/>
    <w:uiPriority w:val="99"/>
    <w:semiHidden/>
    <w:rsid w:val="008B0429"/>
    <w:rPr>
      <w:rFonts w:ascii="Garamond" w:hAnsi="Garamond"/>
    </w:rPr>
  </w:style>
  <w:style w:type="character" w:styleId="Voetnootmarkering">
    <w:name w:val="footnote reference"/>
    <w:basedOn w:val="Standaardalinea-lettertype"/>
    <w:uiPriority w:val="99"/>
    <w:semiHidden/>
    <w:unhideWhenUsed/>
    <w:rsid w:val="008B0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063">
      <w:bodyDiv w:val="1"/>
      <w:marLeft w:val="0"/>
      <w:marRight w:val="0"/>
      <w:marTop w:val="0"/>
      <w:marBottom w:val="0"/>
      <w:divBdr>
        <w:top w:val="none" w:sz="0" w:space="0" w:color="auto"/>
        <w:left w:val="none" w:sz="0" w:space="0" w:color="auto"/>
        <w:bottom w:val="none" w:sz="0" w:space="0" w:color="auto"/>
        <w:right w:val="none" w:sz="0" w:space="0" w:color="auto"/>
      </w:divBdr>
    </w:div>
    <w:div w:id="324628039">
      <w:bodyDiv w:val="1"/>
      <w:marLeft w:val="0"/>
      <w:marRight w:val="0"/>
      <w:marTop w:val="0"/>
      <w:marBottom w:val="0"/>
      <w:divBdr>
        <w:top w:val="none" w:sz="0" w:space="0" w:color="auto"/>
        <w:left w:val="none" w:sz="0" w:space="0" w:color="auto"/>
        <w:bottom w:val="none" w:sz="0" w:space="0" w:color="auto"/>
        <w:right w:val="none" w:sz="0" w:space="0" w:color="auto"/>
      </w:divBdr>
    </w:div>
    <w:div w:id="388040110">
      <w:bodyDiv w:val="1"/>
      <w:marLeft w:val="0"/>
      <w:marRight w:val="0"/>
      <w:marTop w:val="0"/>
      <w:marBottom w:val="0"/>
      <w:divBdr>
        <w:top w:val="none" w:sz="0" w:space="0" w:color="auto"/>
        <w:left w:val="none" w:sz="0" w:space="0" w:color="auto"/>
        <w:bottom w:val="none" w:sz="0" w:space="0" w:color="auto"/>
        <w:right w:val="none" w:sz="0" w:space="0" w:color="auto"/>
      </w:divBdr>
    </w:div>
    <w:div w:id="392505231">
      <w:bodyDiv w:val="1"/>
      <w:marLeft w:val="0"/>
      <w:marRight w:val="0"/>
      <w:marTop w:val="0"/>
      <w:marBottom w:val="0"/>
      <w:divBdr>
        <w:top w:val="none" w:sz="0" w:space="0" w:color="auto"/>
        <w:left w:val="none" w:sz="0" w:space="0" w:color="auto"/>
        <w:bottom w:val="none" w:sz="0" w:space="0" w:color="auto"/>
        <w:right w:val="none" w:sz="0" w:space="0" w:color="auto"/>
      </w:divBdr>
    </w:div>
    <w:div w:id="431166232">
      <w:bodyDiv w:val="1"/>
      <w:marLeft w:val="0"/>
      <w:marRight w:val="0"/>
      <w:marTop w:val="0"/>
      <w:marBottom w:val="0"/>
      <w:divBdr>
        <w:top w:val="none" w:sz="0" w:space="0" w:color="auto"/>
        <w:left w:val="none" w:sz="0" w:space="0" w:color="auto"/>
        <w:bottom w:val="none" w:sz="0" w:space="0" w:color="auto"/>
        <w:right w:val="none" w:sz="0" w:space="0" w:color="auto"/>
      </w:divBdr>
    </w:div>
    <w:div w:id="475145418">
      <w:bodyDiv w:val="1"/>
      <w:marLeft w:val="0"/>
      <w:marRight w:val="0"/>
      <w:marTop w:val="0"/>
      <w:marBottom w:val="0"/>
      <w:divBdr>
        <w:top w:val="none" w:sz="0" w:space="0" w:color="auto"/>
        <w:left w:val="none" w:sz="0" w:space="0" w:color="auto"/>
        <w:bottom w:val="none" w:sz="0" w:space="0" w:color="auto"/>
        <w:right w:val="none" w:sz="0" w:space="0" w:color="auto"/>
      </w:divBdr>
    </w:div>
    <w:div w:id="489640903">
      <w:bodyDiv w:val="1"/>
      <w:marLeft w:val="0"/>
      <w:marRight w:val="0"/>
      <w:marTop w:val="0"/>
      <w:marBottom w:val="0"/>
      <w:divBdr>
        <w:top w:val="none" w:sz="0" w:space="0" w:color="auto"/>
        <w:left w:val="none" w:sz="0" w:space="0" w:color="auto"/>
        <w:bottom w:val="none" w:sz="0" w:space="0" w:color="auto"/>
        <w:right w:val="none" w:sz="0" w:space="0" w:color="auto"/>
      </w:divBdr>
    </w:div>
    <w:div w:id="541939645">
      <w:bodyDiv w:val="1"/>
      <w:marLeft w:val="0"/>
      <w:marRight w:val="0"/>
      <w:marTop w:val="0"/>
      <w:marBottom w:val="0"/>
      <w:divBdr>
        <w:top w:val="none" w:sz="0" w:space="0" w:color="auto"/>
        <w:left w:val="none" w:sz="0" w:space="0" w:color="auto"/>
        <w:bottom w:val="none" w:sz="0" w:space="0" w:color="auto"/>
        <w:right w:val="none" w:sz="0" w:space="0" w:color="auto"/>
      </w:divBdr>
    </w:div>
    <w:div w:id="558521010">
      <w:bodyDiv w:val="1"/>
      <w:marLeft w:val="0"/>
      <w:marRight w:val="0"/>
      <w:marTop w:val="0"/>
      <w:marBottom w:val="0"/>
      <w:divBdr>
        <w:top w:val="none" w:sz="0" w:space="0" w:color="auto"/>
        <w:left w:val="none" w:sz="0" w:space="0" w:color="auto"/>
        <w:bottom w:val="none" w:sz="0" w:space="0" w:color="auto"/>
        <w:right w:val="none" w:sz="0" w:space="0" w:color="auto"/>
      </w:divBdr>
    </w:div>
    <w:div w:id="717360761">
      <w:bodyDiv w:val="1"/>
      <w:marLeft w:val="0"/>
      <w:marRight w:val="0"/>
      <w:marTop w:val="0"/>
      <w:marBottom w:val="0"/>
      <w:divBdr>
        <w:top w:val="none" w:sz="0" w:space="0" w:color="auto"/>
        <w:left w:val="none" w:sz="0" w:space="0" w:color="auto"/>
        <w:bottom w:val="none" w:sz="0" w:space="0" w:color="auto"/>
        <w:right w:val="none" w:sz="0" w:space="0" w:color="auto"/>
      </w:divBdr>
    </w:div>
    <w:div w:id="778722993">
      <w:bodyDiv w:val="1"/>
      <w:marLeft w:val="0"/>
      <w:marRight w:val="0"/>
      <w:marTop w:val="0"/>
      <w:marBottom w:val="0"/>
      <w:divBdr>
        <w:top w:val="none" w:sz="0" w:space="0" w:color="auto"/>
        <w:left w:val="none" w:sz="0" w:space="0" w:color="auto"/>
        <w:bottom w:val="none" w:sz="0" w:space="0" w:color="auto"/>
        <w:right w:val="none" w:sz="0" w:space="0" w:color="auto"/>
      </w:divBdr>
    </w:div>
    <w:div w:id="854423480">
      <w:bodyDiv w:val="1"/>
      <w:marLeft w:val="0"/>
      <w:marRight w:val="0"/>
      <w:marTop w:val="0"/>
      <w:marBottom w:val="0"/>
      <w:divBdr>
        <w:top w:val="none" w:sz="0" w:space="0" w:color="auto"/>
        <w:left w:val="none" w:sz="0" w:space="0" w:color="auto"/>
        <w:bottom w:val="none" w:sz="0" w:space="0" w:color="auto"/>
        <w:right w:val="none" w:sz="0" w:space="0" w:color="auto"/>
      </w:divBdr>
    </w:div>
    <w:div w:id="976715363">
      <w:bodyDiv w:val="1"/>
      <w:marLeft w:val="0"/>
      <w:marRight w:val="0"/>
      <w:marTop w:val="0"/>
      <w:marBottom w:val="0"/>
      <w:divBdr>
        <w:top w:val="none" w:sz="0" w:space="0" w:color="auto"/>
        <w:left w:val="none" w:sz="0" w:space="0" w:color="auto"/>
        <w:bottom w:val="none" w:sz="0" w:space="0" w:color="auto"/>
        <w:right w:val="none" w:sz="0" w:space="0" w:color="auto"/>
      </w:divBdr>
    </w:div>
    <w:div w:id="1054935911">
      <w:bodyDiv w:val="1"/>
      <w:marLeft w:val="0"/>
      <w:marRight w:val="0"/>
      <w:marTop w:val="0"/>
      <w:marBottom w:val="0"/>
      <w:divBdr>
        <w:top w:val="none" w:sz="0" w:space="0" w:color="auto"/>
        <w:left w:val="none" w:sz="0" w:space="0" w:color="auto"/>
        <w:bottom w:val="none" w:sz="0" w:space="0" w:color="auto"/>
        <w:right w:val="none" w:sz="0" w:space="0" w:color="auto"/>
      </w:divBdr>
    </w:div>
    <w:div w:id="1102804572">
      <w:bodyDiv w:val="1"/>
      <w:marLeft w:val="0"/>
      <w:marRight w:val="0"/>
      <w:marTop w:val="0"/>
      <w:marBottom w:val="0"/>
      <w:divBdr>
        <w:top w:val="none" w:sz="0" w:space="0" w:color="auto"/>
        <w:left w:val="none" w:sz="0" w:space="0" w:color="auto"/>
        <w:bottom w:val="none" w:sz="0" w:space="0" w:color="auto"/>
        <w:right w:val="none" w:sz="0" w:space="0" w:color="auto"/>
      </w:divBdr>
    </w:div>
    <w:div w:id="1244607453">
      <w:bodyDiv w:val="1"/>
      <w:marLeft w:val="0"/>
      <w:marRight w:val="0"/>
      <w:marTop w:val="0"/>
      <w:marBottom w:val="0"/>
      <w:divBdr>
        <w:top w:val="none" w:sz="0" w:space="0" w:color="auto"/>
        <w:left w:val="none" w:sz="0" w:space="0" w:color="auto"/>
        <w:bottom w:val="none" w:sz="0" w:space="0" w:color="auto"/>
        <w:right w:val="none" w:sz="0" w:space="0" w:color="auto"/>
      </w:divBdr>
    </w:div>
    <w:div w:id="1353804291">
      <w:bodyDiv w:val="1"/>
      <w:marLeft w:val="0"/>
      <w:marRight w:val="0"/>
      <w:marTop w:val="0"/>
      <w:marBottom w:val="0"/>
      <w:divBdr>
        <w:top w:val="none" w:sz="0" w:space="0" w:color="auto"/>
        <w:left w:val="none" w:sz="0" w:space="0" w:color="auto"/>
        <w:bottom w:val="none" w:sz="0" w:space="0" w:color="auto"/>
        <w:right w:val="none" w:sz="0" w:space="0" w:color="auto"/>
      </w:divBdr>
    </w:div>
    <w:div w:id="1404984085">
      <w:bodyDiv w:val="1"/>
      <w:marLeft w:val="0"/>
      <w:marRight w:val="0"/>
      <w:marTop w:val="0"/>
      <w:marBottom w:val="0"/>
      <w:divBdr>
        <w:top w:val="none" w:sz="0" w:space="0" w:color="auto"/>
        <w:left w:val="none" w:sz="0" w:space="0" w:color="auto"/>
        <w:bottom w:val="none" w:sz="0" w:space="0" w:color="auto"/>
        <w:right w:val="none" w:sz="0" w:space="0" w:color="auto"/>
      </w:divBdr>
    </w:div>
    <w:div w:id="1450203047">
      <w:bodyDiv w:val="1"/>
      <w:marLeft w:val="0"/>
      <w:marRight w:val="0"/>
      <w:marTop w:val="0"/>
      <w:marBottom w:val="0"/>
      <w:divBdr>
        <w:top w:val="none" w:sz="0" w:space="0" w:color="auto"/>
        <w:left w:val="none" w:sz="0" w:space="0" w:color="auto"/>
        <w:bottom w:val="none" w:sz="0" w:space="0" w:color="auto"/>
        <w:right w:val="none" w:sz="0" w:space="0" w:color="auto"/>
      </w:divBdr>
    </w:div>
    <w:div w:id="1674607104">
      <w:bodyDiv w:val="1"/>
      <w:marLeft w:val="0"/>
      <w:marRight w:val="0"/>
      <w:marTop w:val="0"/>
      <w:marBottom w:val="0"/>
      <w:divBdr>
        <w:top w:val="none" w:sz="0" w:space="0" w:color="auto"/>
        <w:left w:val="none" w:sz="0" w:space="0" w:color="auto"/>
        <w:bottom w:val="none" w:sz="0" w:space="0" w:color="auto"/>
        <w:right w:val="none" w:sz="0" w:space="0" w:color="auto"/>
      </w:divBdr>
    </w:div>
    <w:div w:id="1780832366">
      <w:bodyDiv w:val="1"/>
      <w:marLeft w:val="0"/>
      <w:marRight w:val="0"/>
      <w:marTop w:val="0"/>
      <w:marBottom w:val="0"/>
      <w:divBdr>
        <w:top w:val="none" w:sz="0" w:space="0" w:color="auto"/>
        <w:left w:val="none" w:sz="0" w:space="0" w:color="auto"/>
        <w:bottom w:val="none" w:sz="0" w:space="0" w:color="auto"/>
        <w:right w:val="none" w:sz="0" w:space="0" w:color="auto"/>
      </w:divBdr>
    </w:div>
    <w:div w:id="1784031196">
      <w:bodyDiv w:val="1"/>
      <w:marLeft w:val="0"/>
      <w:marRight w:val="0"/>
      <w:marTop w:val="0"/>
      <w:marBottom w:val="0"/>
      <w:divBdr>
        <w:top w:val="none" w:sz="0" w:space="0" w:color="auto"/>
        <w:left w:val="none" w:sz="0" w:space="0" w:color="auto"/>
        <w:bottom w:val="none" w:sz="0" w:space="0" w:color="auto"/>
        <w:right w:val="none" w:sz="0" w:space="0" w:color="auto"/>
      </w:divBdr>
    </w:div>
    <w:div w:id="20401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endal.nl/subsidieregeling-valpreventieve-beweegintervent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bsidies@bergendal.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gendal.nl/subsidieregeling-valpreventieve-beweeginterven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bsidies@bergendal.nl" TargetMode="External"/><Relationship Id="rId4" Type="http://schemas.openxmlformats.org/officeDocument/2006/relationships/settings" Target="settings.xml"/><Relationship Id="rId9" Type="http://schemas.openxmlformats.org/officeDocument/2006/relationships/hyperlink" Target="http://www.bergendal.nl/privacy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747C-A533-43F1-88AC-4DEA44E4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1895</Words>
  <Characters>10427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MUG Gemeenten</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Kielstra</dc:creator>
  <cp:keywords/>
  <dc:description/>
  <cp:lastModifiedBy>John Derks</cp:lastModifiedBy>
  <cp:revision>3</cp:revision>
  <cp:lastPrinted>2024-08-12T08:06:00Z</cp:lastPrinted>
  <dcterms:created xsi:type="dcterms:W3CDTF">2024-08-12T06:57:00Z</dcterms:created>
  <dcterms:modified xsi:type="dcterms:W3CDTF">2024-08-12T12:21:00Z</dcterms:modified>
</cp:coreProperties>
</file>