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4491" w14:textId="77777777" w:rsidR="00904CE2" w:rsidRDefault="00BD0F82">
      <w:pPr>
        <w:spacing w:after="0"/>
        <w:ind w:left="120"/>
        <w:jc w:val="center"/>
      </w:pPr>
      <w:r>
        <w:rPr>
          <w:rFonts w:hAnsi="Arial"/>
          <w:b/>
          <w:color w:val="000000"/>
          <w:sz w:val="24"/>
        </w:rPr>
        <w:t>verkiezing van de leden van de Tweede Kamer der Staten-Generaal</w:t>
      </w:r>
    </w:p>
    <w:p w14:paraId="5D564492" w14:textId="77777777" w:rsidR="00904CE2" w:rsidRDefault="00BD0F82">
      <w:pPr>
        <w:spacing w:after="0"/>
        <w:ind w:left="120"/>
      </w:pPr>
      <w:r>
        <w:rPr>
          <w:rFonts w:hAnsi="Arial"/>
          <w:color w:val="000000"/>
          <w:sz w:val="20"/>
        </w:rPr>
        <w:t xml:space="preserve">   </w:t>
      </w:r>
    </w:p>
    <w:p w14:paraId="5D564493" w14:textId="77777777" w:rsidR="00904CE2" w:rsidRDefault="00BD0F82">
      <w:pPr>
        <w:spacing w:after="0"/>
        <w:ind w:left="120"/>
        <w:jc w:val="center"/>
      </w:pPr>
      <w:r>
        <w:rPr>
          <w:rFonts w:hAnsi="Arial"/>
          <w:b/>
          <w:color w:val="000000"/>
          <w:sz w:val="20"/>
        </w:rPr>
        <w:t>GEMEENTELIJK STEMBUREAU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497"/>
      </w:tblGrid>
      <w:tr w:rsidR="00904CE2" w14:paraId="5D564495" w14:textId="77777777">
        <w:trPr>
          <w:trHeight w:val="255"/>
          <w:tblCellSpacing w:w="0" w:type="auto"/>
        </w:trPr>
        <w:tc>
          <w:tcPr>
            <w:tcW w:w="1060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94" w14:textId="77777777" w:rsidR="00904CE2" w:rsidRDefault="00BD0F8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5D564496" w14:textId="77777777" w:rsidR="00904CE2" w:rsidRDefault="00BD0F82">
      <w:pPr>
        <w:spacing w:after="0"/>
        <w:ind w:left="120"/>
      </w:pPr>
      <w:r>
        <w:rPr>
          <w:rFonts w:hAnsi="Arial"/>
          <w:color w:val="000000"/>
          <w:sz w:val="20"/>
        </w:rPr>
        <w:t xml:space="preserve">   </w:t>
      </w:r>
    </w:p>
    <w:p w14:paraId="27B161FB" w14:textId="49F4CA72" w:rsidR="00AE3D08" w:rsidRDefault="00BD0F82" w:rsidP="00AE3D08">
      <w:pPr>
        <w:spacing w:after="0"/>
        <w:ind w:left="120"/>
        <w:rPr>
          <w:rFonts w:hAnsi="Arial"/>
          <w:color w:val="000000"/>
          <w:sz w:val="20"/>
        </w:rPr>
      </w:pPr>
      <w:r>
        <w:rPr>
          <w:rFonts w:hAnsi="Arial"/>
          <w:color w:val="000000"/>
          <w:sz w:val="20"/>
        </w:rPr>
        <w:t>De burgemeester van Dalfsen maakt bekend, dat voor de</w:t>
      </w:r>
      <w:r>
        <w:rPr>
          <w:rFonts w:hAnsi="Arial"/>
          <w:color w:val="000000"/>
          <w:sz w:val="20"/>
        </w:rPr>
        <w:t xml:space="preserve"> verkiezing van de leden van de Tweede Kamer der Staten-Generaal op </w:t>
      </w:r>
      <w:r w:rsidR="00AE3D08">
        <w:rPr>
          <w:rFonts w:hAnsi="Arial"/>
          <w:color w:val="000000"/>
          <w:sz w:val="20"/>
        </w:rPr>
        <w:t>29 oktober 2025</w:t>
      </w:r>
      <w:r>
        <w:rPr>
          <w:rFonts w:hAnsi="Arial"/>
          <w:color w:val="000000"/>
          <w:sz w:val="20"/>
        </w:rPr>
        <w:t xml:space="preserve"> gebruik zal worden gemaakt van een gemeentelijk stembureau.</w:t>
      </w:r>
      <w:r>
        <w:br/>
      </w:r>
    </w:p>
    <w:p w14:paraId="6B185C8C" w14:textId="66B05DC1" w:rsidR="00BD0F82" w:rsidRDefault="00BD0F82">
      <w:pPr>
        <w:spacing w:after="0"/>
        <w:ind w:left="120"/>
        <w:rPr>
          <w:rFonts w:hAnsi="Arial"/>
          <w:color w:val="000000"/>
          <w:sz w:val="20"/>
        </w:rPr>
      </w:pPr>
      <w:r>
        <w:rPr>
          <w:rFonts w:hAnsi="Arial"/>
          <w:color w:val="000000"/>
          <w:sz w:val="20"/>
        </w:rPr>
        <w:t xml:space="preserve">De openbare zitting van het gemeentelijk stembureau zal plaatsvinden </w:t>
      </w:r>
      <w:r w:rsidR="00AE3D08">
        <w:rPr>
          <w:rFonts w:hAnsi="Arial"/>
          <w:color w:val="000000"/>
          <w:sz w:val="20"/>
        </w:rPr>
        <w:t xml:space="preserve">op </w:t>
      </w:r>
      <w:r>
        <w:rPr>
          <w:rFonts w:hAnsi="Arial"/>
          <w:color w:val="000000"/>
          <w:sz w:val="20"/>
        </w:rPr>
        <w:t xml:space="preserve">donderdag </w:t>
      </w:r>
      <w:r w:rsidR="00AE3D08">
        <w:rPr>
          <w:rFonts w:hAnsi="Arial"/>
          <w:color w:val="000000"/>
          <w:sz w:val="20"/>
        </w:rPr>
        <w:t>30 oktober 2025</w:t>
      </w:r>
      <w:r>
        <w:rPr>
          <w:rFonts w:hAnsi="Arial"/>
          <w:color w:val="000000"/>
          <w:sz w:val="20"/>
        </w:rPr>
        <w:t xml:space="preserve"> vanaf 09.30 uur</w:t>
      </w:r>
      <w:r>
        <w:rPr>
          <w:rFonts w:hAnsi="Arial"/>
          <w:color w:val="000000"/>
          <w:sz w:val="20"/>
        </w:rPr>
        <w:t>.</w:t>
      </w:r>
      <w:r w:rsidR="00AE3D08">
        <w:rPr>
          <w:rFonts w:hAnsi="Arial"/>
          <w:color w:val="000000"/>
          <w:sz w:val="20"/>
        </w:rPr>
        <w:t xml:space="preserve"> </w:t>
      </w:r>
      <w:r>
        <w:rPr>
          <w:rFonts w:hAnsi="Arial"/>
          <w:color w:val="000000"/>
          <w:sz w:val="20"/>
        </w:rPr>
        <w:t xml:space="preserve">Tijdens deze </w:t>
      </w:r>
      <w:r>
        <w:rPr>
          <w:rFonts w:hAnsi="Arial"/>
          <w:color w:val="000000"/>
          <w:sz w:val="20"/>
        </w:rPr>
        <w:t xml:space="preserve">zitting in het gemeentehuis van Dalfsen </w:t>
      </w:r>
      <w:r>
        <w:rPr>
          <w:rFonts w:hAnsi="Arial"/>
          <w:color w:val="000000"/>
          <w:sz w:val="20"/>
        </w:rPr>
        <w:t>worden de totalen van de onderstaande stembureaus vastgesteld en de uitslag op</w:t>
      </w:r>
      <w:r>
        <w:rPr>
          <w:rFonts w:hAnsi="Arial"/>
          <w:color w:val="000000"/>
          <w:sz w:val="20"/>
        </w:rPr>
        <w:t xml:space="preserve"> gemeentelijk niveau </w:t>
      </w:r>
      <w:r>
        <w:rPr>
          <w:rFonts w:hAnsi="Arial"/>
          <w:color w:val="000000"/>
          <w:sz w:val="20"/>
        </w:rPr>
        <w:t>vastgesteld.</w:t>
      </w:r>
    </w:p>
    <w:p w14:paraId="72231615" w14:textId="5266E74E" w:rsidR="00AE3D08" w:rsidRDefault="00BD0F82">
      <w:pPr>
        <w:spacing w:after="0"/>
        <w:ind w:left="120"/>
      </w:pPr>
      <w:r>
        <w:rPr>
          <w:rFonts w:hAnsi="Arial"/>
          <w:color w:val="000000"/>
          <w:sz w:val="20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627"/>
        <w:gridCol w:w="3631"/>
      </w:tblGrid>
      <w:tr w:rsidR="00BD0F82" w14:paraId="5D5644B6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B1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Rosengaerde</w:t>
            </w:r>
            <w:proofErr w:type="spellEnd"/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B3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Brandkolkstraat 2 - 16</w:t>
            </w:r>
          </w:p>
        </w:tc>
      </w:tr>
      <w:tr w:rsidR="00BD0F82" w14:paraId="5D5644BD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B8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De Wiekelaar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BA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G.W. Spiegelstraat 6</w:t>
            </w:r>
          </w:p>
        </w:tc>
      </w:tr>
      <w:tr w:rsidR="00BD0F82" w14:paraId="5D5644C4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BF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Parochiehuis Hoonhorst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C1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Kerkstraat 13</w:t>
            </w:r>
          </w:p>
        </w:tc>
      </w:tr>
      <w:tr w:rsidR="00BD0F82" w14:paraId="5D5644CB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C6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Rest. Het Roode Hert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C8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Hessenweg 41</w:t>
            </w:r>
          </w:p>
        </w:tc>
      </w:tr>
      <w:tr w:rsidR="00BD0F82" w14:paraId="5D5644D2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CD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NGK "Het Kruispunt"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CF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Brethouwerstraat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19</w:t>
            </w:r>
          </w:p>
        </w:tc>
      </w:tr>
      <w:tr w:rsidR="00BD0F82" w14:paraId="5D5644D9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D4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Gemeentehuis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D6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Raadhuisstraat 1</w:t>
            </w:r>
          </w:p>
        </w:tc>
      </w:tr>
      <w:tr w:rsidR="00BD0F82" w14:paraId="5D5644E0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DB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NGK De Hoeksteen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DD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Polhaarweg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34</w:t>
            </w:r>
          </w:p>
        </w:tc>
      </w:tr>
      <w:tr w:rsidR="00BD0F82" w14:paraId="5D5644E7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E2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Kulturhus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De </w:t>
            </w:r>
            <w:proofErr w:type="spellStart"/>
            <w:r>
              <w:rPr>
                <w:rFonts w:hAnsi="Arial"/>
                <w:color w:val="000000"/>
                <w:sz w:val="20"/>
              </w:rPr>
              <w:t>Mozaiek</w:t>
            </w:r>
            <w:proofErr w:type="spellEnd"/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E4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Kroonplein 58</w:t>
            </w:r>
          </w:p>
        </w:tc>
      </w:tr>
      <w:tr w:rsidR="00BD0F82" w14:paraId="5D5644EE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E9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Grote Kerk Nieuwleusen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EB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Dommelerdijk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102</w:t>
            </w:r>
          </w:p>
        </w:tc>
      </w:tr>
      <w:tr w:rsidR="00BD0F82" w14:paraId="5D5644F5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F0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CBS Het Kompas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F2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Petersweg 2</w:t>
            </w:r>
          </w:p>
        </w:tc>
      </w:tr>
      <w:tr w:rsidR="00BD0F82" w14:paraId="5D5644FC" w14:textId="77777777" w:rsidTr="00AE3D08">
        <w:trPr>
          <w:trHeight w:val="289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F7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Maranathakerk</w:t>
            </w:r>
            <w:proofErr w:type="spellEnd"/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F9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Burg.van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der Grondenstraat 73</w:t>
            </w:r>
          </w:p>
        </w:tc>
      </w:tr>
      <w:tr w:rsidR="00BD0F82" w14:paraId="5D564503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4FE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Restaurant Madrid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00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Tolhuisweg 5</w:t>
            </w:r>
          </w:p>
        </w:tc>
      </w:tr>
      <w:tr w:rsidR="00BD0F82" w14:paraId="5D56450A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05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Kulturhus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De Spil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07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Kon.Julianalaan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10</w:t>
            </w:r>
          </w:p>
        </w:tc>
      </w:tr>
      <w:tr w:rsidR="00BD0F82" w14:paraId="5D564511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0C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De Hulstkampen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0E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Raiffeisenstraat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1</w:t>
            </w:r>
          </w:p>
        </w:tc>
      </w:tr>
      <w:tr w:rsidR="00BD0F82" w14:paraId="5D564518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13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Ontmoetingskerk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15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Burg.Backxlaan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269</w:t>
            </w:r>
          </w:p>
        </w:tc>
      </w:tr>
      <w:tr w:rsidR="00BD0F82" w14:paraId="5D56451F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1A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De Trefkoele+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1C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Ruigedoornstraat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108</w:t>
            </w:r>
          </w:p>
        </w:tc>
      </w:tr>
      <w:tr w:rsidR="00BD0F82" w14:paraId="5D564526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21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Brugstede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23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Meester Gorisstraat 3</w:t>
            </w:r>
          </w:p>
        </w:tc>
      </w:tr>
      <w:tr w:rsidR="00BD0F82" w14:paraId="5D56452D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28" w14:textId="77777777" w:rsidR="00BD0F82" w:rsidRDefault="00BD0F82">
            <w:pPr>
              <w:spacing w:after="0"/>
              <w:ind w:left="135"/>
            </w:pPr>
            <w:proofErr w:type="spellStart"/>
            <w:r>
              <w:rPr>
                <w:rFonts w:hAnsi="Arial"/>
                <w:color w:val="000000"/>
                <w:sz w:val="20"/>
              </w:rPr>
              <w:t>Ver.gebouw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Toerclub Dalfsen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2A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Gerner Es 7 C</w:t>
            </w:r>
          </w:p>
        </w:tc>
      </w:tr>
      <w:tr w:rsidR="00BD0F82" w14:paraId="5D564534" w14:textId="77777777" w:rsidTr="00AE3D08">
        <w:trPr>
          <w:trHeight w:val="255"/>
          <w:tblCellSpacing w:w="0" w:type="auto"/>
        </w:trPr>
        <w:tc>
          <w:tcPr>
            <w:tcW w:w="36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2F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Parochiehuis Heilig Hart</w:t>
            </w:r>
          </w:p>
        </w:tc>
        <w:tc>
          <w:tcPr>
            <w:tcW w:w="36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4531" w14:textId="77777777" w:rsidR="00BD0F82" w:rsidRDefault="00BD0F8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Posthoornweg 6</w:t>
            </w:r>
          </w:p>
        </w:tc>
      </w:tr>
    </w:tbl>
    <w:p w14:paraId="5D564535" w14:textId="77777777" w:rsidR="00904CE2" w:rsidRDefault="00BD0F82">
      <w:pPr>
        <w:spacing w:after="0"/>
        <w:ind w:left="120"/>
      </w:pPr>
      <w:r>
        <w:rPr>
          <w:rFonts w:hAnsi="Arial"/>
          <w:color w:val="000000"/>
          <w:sz w:val="20"/>
        </w:rPr>
        <w:t xml:space="preserve">   </w:t>
      </w:r>
    </w:p>
    <w:p w14:paraId="5D564536" w14:textId="77777777" w:rsidR="00904CE2" w:rsidRDefault="00BD0F82">
      <w:pPr>
        <w:spacing w:after="0"/>
        <w:ind w:left="120"/>
      </w:pPr>
      <w:r>
        <w:rPr>
          <w:rFonts w:hAnsi="Arial"/>
          <w:color w:val="000000"/>
          <w:sz w:val="20"/>
        </w:rPr>
        <w:t>Nadere inlichtingen worden verstrekt door :</w:t>
      </w:r>
    </w:p>
    <w:p w14:paraId="5D564537" w14:textId="77777777" w:rsidR="00904CE2" w:rsidRDefault="00BD0F82">
      <w:pPr>
        <w:spacing w:after="0"/>
        <w:ind w:left="120"/>
      </w:pPr>
      <w:r>
        <w:rPr>
          <w:rFonts w:hAnsi="Arial"/>
          <w:color w:val="000000"/>
          <w:sz w:val="20"/>
        </w:rPr>
        <w:t>Team Verkiezingen</w:t>
      </w:r>
    </w:p>
    <w:p w14:paraId="5D564538" w14:textId="77777777" w:rsidR="00904CE2" w:rsidRDefault="00BD0F82">
      <w:pPr>
        <w:spacing w:after="0"/>
        <w:ind w:left="120"/>
      </w:pPr>
      <w:r>
        <w:rPr>
          <w:rFonts w:hAnsi="Arial"/>
          <w:color w:val="000000"/>
          <w:sz w:val="20"/>
        </w:rPr>
        <w:t>Raadhuisstraat 1</w:t>
      </w:r>
    </w:p>
    <w:p w14:paraId="5D564539" w14:textId="77777777" w:rsidR="00904CE2" w:rsidRDefault="00BD0F82">
      <w:pPr>
        <w:spacing w:after="0"/>
        <w:ind w:left="120"/>
      </w:pPr>
      <w:r>
        <w:rPr>
          <w:rFonts w:hAnsi="Arial"/>
          <w:color w:val="000000"/>
          <w:sz w:val="20"/>
        </w:rPr>
        <w:t>7721 AX Dalfsen</w:t>
      </w:r>
    </w:p>
    <w:p w14:paraId="1043BCE3" w14:textId="77777777" w:rsidR="00BD0F82" w:rsidRDefault="00BD0F82">
      <w:pPr>
        <w:spacing w:after="0"/>
        <w:ind w:left="120"/>
        <w:rPr>
          <w:rFonts w:hAnsi="Arial"/>
          <w:color w:val="000000"/>
          <w:sz w:val="20"/>
        </w:rPr>
      </w:pPr>
    </w:p>
    <w:p w14:paraId="5D564544" w14:textId="6A034392" w:rsidR="00904CE2" w:rsidRDefault="00BD0F82">
      <w:pPr>
        <w:spacing w:after="0"/>
        <w:ind w:left="120"/>
        <w:rPr>
          <w:rFonts w:hAnsi="Arial"/>
          <w:color w:val="000000"/>
          <w:sz w:val="20"/>
        </w:rPr>
      </w:pPr>
      <w:r>
        <w:rPr>
          <w:rFonts w:hAnsi="Arial"/>
          <w:color w:val="000000"/>
          <w:sz w:val="20"/>
        </w:rPr>
        <w:t>M.</w:t>
      </w:r>
      <w:r>
        <w:rPr>
          <w:rFonts w:hAnsi="Arial"/>
          <w:color w:val="000000"/>
          <w:sz w:val="20"/>
        </w:rPr>
        <w:t xml:space="preserve"> Sijbom,</w:t>
      </w:r>
    </w:p>
    <w:p w14:paraId="4126AE22" w14:textId="434C35E1" w:rsidR="00BD0F82" w:rsidRDefault="00BD0F82">
      <w:pPr>
        <w:spacing w:after="0"/>
        <w:ind w:left="120"/>
      </w:pPr>
      <w:r>
        <w:rPr>
          <w:rFonts w:hAnsi="Arial"/>
          <w:color w:val="000000"/>
          <w:sz w:val="20"/>
        </w:rPr>
        <w:t>burgemeester van Dalfsen</w:t>
      </w:r>
    </w:p>
    <w:sectPr w:rsidR="00BD0F82">
      <w:pgSz w:w="11907" w:h="16839" w:code="9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04CE2"/>
    <w:rsid w:val="005272EA"/>
    <w:rsid w:val="00904CE2"/>
    <w:rsid w:val="00AE3D08"/>
    <w:rsid w:val="00B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4491"/>
  <w15:docId w15:val="{665DC969-E8A7-4702-9422-FB37AED5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277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Openbare kennisgeving gemeentelijk stembureau</vt:lpstr>
    </vt:vector>
  </TitlesOfParts>
  <Company>ONS Shared Service Center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Openbare kennisgeving gemeentelijk stembureau</dc:title>
  <dc:subject>Openbare kennisgeving gemeentelijk stembureau</dc:subject>
  <dc:creator>Gemeente Dalfsen</dc:creator>
  <cp:keywords>TK-2025</cp:keywords>
  <dc:description>Verkiezing Tweede Kamer 2025 - Openbare kennisgeving gemeentelijk stembureau</dc:description>
  <cp:lastModifiedBy>Hans van Scheepen</cp:lastModifiedBy>
  <cp:revision>2</cp:revision>
  <dcterms:created xsi:type="dcterms:W3CDTF">2025-10-09T14:24:00Z</dcterms:created>
  <dcterms:modified xsi:type="dcterms:W3CDTF">2025-10-09T14:24:00Z</dcterms:modified>
  <cp:category>Openbare kennisgevingen</cp:category>
  <dc:language>nl-NL</dc:language>
</cp:coreProperties>
</file>