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0C" w:rsidRDefault="001B3D0C" w:rsidP="001B3D0C">
      <w:pPr>
        <w:jc w:val="both"/>
      </w:pPr>
      <w:r>
        <w:t xml:space="preserve">De Werkgroep Nestkasten Scherpenzeel heeft haar jaarbericht gemaakt. Daaruit blijkt dat er door de </w:t>
      </w:r>
      <w:r>
        <w:t xml:space="preserve">vrijwilligers weer veel werk </w:t>
      </w:r>
      <w:r>
        <w:t xml:space="preserve">is verzet. </w:t>
      </w:r>
      <w:r>
        <w:t xml:space="preserve">Voor </w:t>
      </w:r>
      <w:r>
        <w:t xml:space="preserve">aankomende </w:t>
      </w:r>
      <w:r>
        <w:t xml:space="preserve">lente </w:t>
      </w:r>
      <w:r>
        <w:t>worden nog twintig</w:t>
      </w:r>
      <w:r>
        <w:t xml:space="preserve"> nestkasten </w:t>
      </w:r>
      <w:r>
        <w:t>geplaatst</w:t>
      </w:r>
      <w:r>
        <w:t>, zodat het maximum van 250 nestkasten bereikt gaat worden.</w:t>
      </w:r>
    </w:p>
    <w:p w:rsidR="00C41EA4" w:rsidRDefault="00C41EA4" w:rsidP="001B3D0C">
      <w:pPr>
        <w:jc w:val="both"/>
      </w:pPr>
    </w:p>
    <w:p w:rsidR="001B3D0C" w:rsidRDefault="001B3D0C" w:rsidP="001B3D0C">
      <w:pPr>
        <w:jc w:val="both"/>
      </w:pPr>
      <w:r>
        <w:t>De Werkgroep N</w:t>
      </w:r>
      <w:r>
        <w:t>estkasten is door enkele inwoners van Scherpenzeel in 2020 onts</w:t>
      </w:r>
      <w:r>
        <w:t xml:space="preserve">taan en probeert de </w:t>
      </w:r>
      <w:r>
        <w:t>gemeente Scherpenzeel - en haar bewoners - te helpen bij het bestrijd</w:t>
      </w:r>
      <w:r>
        <w:t xml:space="preserve">en van eikenprocessierupsen op </w:t>
      </w:r>
      <w:r>
        <w:t>natuurlijke basis</w:t>
      </w:r>
      <w:r>
        <w:t>. Dit door middel van het</w:t>
      </w:r>
      <w:r>
        <w:t xml:space="preserve"> plaatsen van nestkasten in en rondom strate</w:t>
      </w:r>
      <w:r>
        <w:t xml:space="preserve">n waar eikenbomen voorkomen en  </w:t>
      </w:r>
      <w:r>
        <w:t xml:space="preserve">de kans op aanwezigheid van processierupsen het grootst is, om zo de overlast voor mensen te verminderen. </w:t>
      </w:r>
    </w:p>
    <w:p w:rsidR="001B3D0C" w:rsidRDefault="001B3D0C" w:rsidP="001B3D0C">
      <w:pPr>
        <w:jc w:val="both"/>
      </w:pPr>
      <w:r>
        <w:t>Deze natuurlijke aanpak van processierupsen heeft een natuurlijke wer</w:t>
      </w:r>
      <w:r>
        <w:t xml:space="preserve">king, zodat er minder tot geen </w:t>
      </w:r>
      <w:r>
        <w:t>bestrijdingsmiddelen op termijn meer ingezet behoeft te worden.</w:t>
      </w:r>
    </w:p>
    <w:p w:rsidR="001B3D0C" w:rsidRDefault="001B3D0C" w:rsidP="001B3D0C">
      <w:pPr>
        <w:jc w:val="both"/>
      </w:pPr>
    </w:p>
    <w:p w:rsidR="001B3D0C" w:rsidRDefault="001B3D0C" w:rsidP="001B3D0C">
      <w:pPr>
        <w:jc w:val="both"/>
      </w:pPr>
      <w:r>
        <w:t>De werkgroep bestaat uit 3 coördinerende personen, die ondersteund worden v</w:t>
      </w:r>
      <w:r>
        <w:t xml:space="preserve">an zo’n 8 tot 12 vrijwilligers  </w:t>
      </w:r>
      <w:r>
        <w:t xml:space="preserve">en die jaarlijks het onderhoud op zich nemen. Ook het ophangen van nieuwe </w:t>
      </w:r>
      <w:r>
        <w:t>kasten behoort tot de</w:t>
      </w:r>
      <w:bookmarkStart w:id="0" w:name="_GoBack"/>
      <w:bookmarkEnd w:id="0"/>
      <w:r>
        <w:t xml:space="preserve"> taak van de vrijwilligers. De nestkastjes worden gemaakt door Platteland Anders en </w:t>
      </w:r>
      <w:r>
        <w:t>v</w:t>
      </w:r>
      <w:r>
        <w:t xml:space="preserve">orig jaar ook door bewoners en </w:t>
      </w:r>
      <w:r>
        <w:t>personeel van Stichting Parousie in Scherpenzeel</w:t>
      </w:r>
      <w:r>
        <w:t>.</w:t>
      </w:r>
    </w:p>
    <w:p w:rsidR="001B3D0C" w:rsidRDefault="001B3D0C" w:rsidP="001B3D0C">
      <w:pPr>
        <w:jc w:val="both"/>
      </w:pPr>
      <w:r>
        <w:t xml:space="preserve">In oktober en </w:t>
      </w:r>
      <w:r>
        <w:t>november zijn door 12 vrijwilligers 229 nestkasten bezocht,</w:t>
      </w:r>
      <w:r>
        <w:t xml:space="preserve"> schoongemaakt en zo nodig ook </w:t>
      </w:r>
      <w:r>
        <w:t>gerepareerd</w:t>
      </w:r>
      <w:r>
        <w:t>. Uit de telling blijkt dat</w:t>
      </w:r>
      <w:r w:rsidRPr="001B3D0C">
        <w:t xml:space="preserve"> 159 kasten bezet </w:t>
      </w:r>
      <w:r>
        <w:t xml:space="preserve">zijn geweest door een mees </w:t>
      </w:r>
      <w:r w:rsidRPr="001B3D0C">
        <w:t>en 13 kasten door een andere vogel</w:t>
      </w:r>
      <w:r>
        <w:t xml:space="preserve">. Vooral mezen zijn belangrijke vijanden van de eikenprocessierups. </w:t>
      </w:r>
    </w:p>
    <w:p w:rsidR="001B3D0C" w:rsidRDefault="001B3D0C" w:rsidP="001B3D0C">
      <w:pPr>
        <w:jc w:val="both"/>
      </w:pPr>
    </w:p>
    <w:p w:rsidR="001B3D0C" w:rsidRDefault="001B3D0C" w:rsidP="001B3D0C">
      <w:pPr>
        <w:jc w:val="both"/>
      </w:pPr>
      <w:r>
        <w:t>Binnen de grenzen van Scherpenzeel staan 2545 inlandse eiken die gevoelig zi</w:t>
      </w:r>
      <w:r>
        <w:t xml:space="preserve">jn voor de eikenprocessierups. </w:t>
      </w:r>
      <w:r>
        <w:t>Afgelopen jaar zijn er bij de gemeente geen klachten gemeld. De plaagdruk</w:t>
      </w:r>
      <w:r>
        <w:t xml:space="preserve"> was daarmee wederom lager dan  </w:t>
      </w:r>
      <w:r>
        <w:t xml:space="preserve">voorgaande jaren. In 2022 heeft de gemeente alléén preventief bestreden. </w:t>
      </w:r>
      <w:r>
        <w:t xml:space="preserve">De werkgroep gaat samen </w:t>
      </w:r>
      <w:r>
        <w:t xml:space="preserve">met de gemeente </w:t>
      </w:r>
    </w:p>
    <w:p w:rsidR="001B3D0C" w:rsidRDefault="001B3D0C" w:rsidP="001B3D0C">
      <w:pPr>
        <w:jc w:val="both"/>
      </w:pPr>
      <w:r>
        <w:t xml:space="preserve">komend jaar 2023 bespreken, </w:t>
      </w:r>
      <w:r>
        <w:t>om hopelijk nog minder preventieve</w:t>
      </w:r>
      <w:r>
        <w:t xml:space="preserve"> b</w:t>
      </w:r>
      <w:r>
        <w:t xml:space="preserve">estrijdingsmiddelen in te gaan </w:t>
      </w:r>
      <w:r>
        <w:t xml:space="preserve">zetten. Bij overlast kan dan gekozen worden om hinderlijke rupsennesten direct weg te zuigen. </w:t>
      </w:r>
    </w:p>
    <w:p w:rsidR="001B3D0C" w:rsidRPr="00BD4ABF" w:rsidRDefault="001B3D0C" w:rsidP="001B3D0C">
      <w:pPr>
        <w:jc w:val="both"/>
      </w:pPr>
      <w:r>
        <w:t>Er wordt steeds meer ingezet op ‘natuurlijke plaagbestrijding’ aangevul</w:t>
      </w:r>
      <w:r w:rsidR="00147D48">
        <w:t xml:space="preserve">d met een optimaal bermbeheer,  </w:t>
      </w:r>
      <w:r>
        <w:t xml:space="preserve">bijv. door gevarieerd te maaien, hierdoor ontstaat er een gevarieerder </w:t>
      </w:r>
      <w:r w:rsidR="00147D48">
        <w:t xml:space="preserve">begroeiing, en aanleg van akker- </w:t>
      </w:r>
      <w:r>
        <w:t xml:space="preserve">en/of bloemenranden. </w:t>
      </w:r>
      <w:r>
        <w:cr/>
      </w:r>
    </w:p>
    <w:sectPr w:rsidR="001B3D0C" w:rsidRPr="00BD4ABF" w:rsidSect="00DC5317">
      <w:pgSz w:w="11907" w:h="16839" w:code="9"/>
      <w:pgMar w:top="2693" w:right="1134" w:bottom="1418" w:left="1985" w:header="992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D0C" w:rsidRDefault="001B3D0C" w:rsidP="003C1F16">
      <w:pPr>
        <w:spacing w:line="240" w:lineRule="auto"/>
      </w:pPr>
      <w:r>
        <w:separator/>
      </w:r>
    </w:p>
  </w:endnote>
  <w:endnote w:type="continuationSeparator" w:id="0">
    <w:p w:rsidR="001B3D0C" w:rsidRDefault="001B3D0C" w:rsidP="003C1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D0C" w:rsidRDefault="001B3D0C" w:rsidP="003C1F16">
      <w:pPr>
        <w:spacing w:line="240" w:lineRule="auto"/>
      </w:pPr>
      <w:r>
        <w:separator/>
      </w:r>
    </w:p>
  </w:footnote>
  <w:footnote w:type="continuationSeparator" w:id="0">
    <w:p w:rsidR="001B3D0C" w:rsidRDefault="001B3D0C" w:rsidP="003C1F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0AE"/>
    <w:multiLevelType w:val="hybridMultilevel"/>
    <w:tmpl w:val="3CD2A28A"/>
    <w:lvl w:ilvl="0" w:tplc="362EF9A0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62F73"/>
    <w:multiLevelType w:val="hybridMultilevel"/>
    <w:tmpl w:val="FCB65F68"/>
    <w:lvl w:ilvl="0" w:tplc="81B8FD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C5CDB"/>
    <w:multiLevelType w:val="hybridMultilevel"/>
    <w:tmpl w:val="0EF4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343BB"/>
    <w:multiLevelType w:val="hybridMultilevel"/>
    <w:tmpl w:val="317E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D4382"/>
    <w:multiLevelType w:val="multilevel"/>
    <w:tmpl w:val="A404D6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0C"/>
    <w:rsid w:val="00147D48"/>
    <w:rsid w:val="001769F4"/>
    <w:rsid w:val="001A30F2"/>
    <w:rsid w:val="001B3D0C"/>
    <w:rsid w:val="00225BBA"/>
    <w:rsid w:val="003C1F16"/>
    <w:rsid w:val="004827F9"/>
    <w:rsid w:val="004D50CE"/>
    <w:rsid w:val="00763982"/>
    <w:rsid w:val="00775E54"/>
    <w:rsid w:val="00930A72"/>
    <w:rsid w:val="00A9398B"/>
    <w:rsid w:val="00A946F1"/>
    <w:rsid w:val="00BA1BF6"/>
    <w:rsid w:val="00BD4ABF"/>
    <w:rsid w:val="00C41EA4"/>
    <w:rsid w:val="00CE7546"/>
    <w:rsid w:val="00DC5317"/>
    <w:rsid w:val="00DF2023"/>
    <w:rsid w:val="00EA22E6"/>
    <w:rsid w:val="00F0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E06C"/>
  <w15:chartTrackingRefBased/>
  <w15:docId w15:val="{E279B09C-98BA-4B95-BE8C-8C19643C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D4ABF"/>
    <w:pPr>
      <w:spacing w:after="0"/>
    </w:pPr>
    <w:rPr>
      <w:rFonts w:ascii="Verdana" w:hAnsi="Verdana"/>
      <w:sz w:val="20"/>
      <w:lang w:val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41EA4"/>
    <w:pPr>
      <w:keepNext/>
      <w:keepLines/>
      <w:numPr>
        <w:numId w:val="6"/>
      </w:numPr>
      <w:tabs>
        <w:tab w:val="left" w:pos="851"/>
      </w:tabs>
      <w:spacing w:before="480"/>
      <w:ind w:left="851" w:hanging="851"/>
      <w:outlineLvl w:val="0"/>
    </w:pPr>
    <w:rPr>
      <w:rFonts w:eastAsiaTheme="majorEastAsia" w:cstheme="majorBidi"/>
      <w:b/>
      <w:bCs/>
      <w:cap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41EA4"/>
    <w:pPr>
      <w:keepNext/>
      <w:keepLines/>
      <w:numPr>
        <w:ilvl w:val="1"/>
        <w:numId w:val="5"/>
      </w:numPr>
      <w:spacing w:before="200"/>
      <w:ind w:left="851" w:hanging="851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41EA4"/>
    <w:pPr>
      <w:keepNext/>
      <w:keepLines/>
      <w:numPr>
        <w:ilvl w:val="2"/>
        <w:numId w:val="5"/>
      </w:numPr>
      <w:spacing w:before="200"/>
      <w:ind w:left="851" w:hanging="851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25BBA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4D50CE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4D50CE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D50CE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50CE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50CE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1EA4"/>
    <w:rPr>
      <w:rFonts w:ascii="Verdana" w:eastAsiaTheme="majorEastAsia" w:hAnsi="Verdana" w:cstheme="majorBidi"/>
      <w:b/>
      <w:bCs/>
      <w:caps/>
      <w:sz w:val="2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C41EA4"/>
    <w:rPr>
      <w:rFonts w:ascii="Verdana" w:eastAsiaTheme="majorEastAsia" w:hAnsi="Verdana" w:cstheme="majorBidi"/>
      <w:b/>
      <w:bCs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225BBA"/>
    <w:pPr>
      <w:pBdr>
        <w:bottom w:val="single" w:sz="8" w:space="4" w:color="4F81BD" w:themeColor="accent1"/>
      </w:pBdr>
      <w:spacing w:after="300" w:line="240" w:lineRule="auto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25BB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Citaat">
    <w:name w:val="Quote"/>
    <w:basedOn w:val="Standaard"/>
    <w:next w:val="Standaard"/>
    <w:link w:val="CitaatChar"/>
    <w:uiPriority w:val="29"/>
    <w:qFormat/>
    <w:rsid w:val="003C1F1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3C1F16"/>
    <w:rPr>
      <w:rFonts w:ascii="Verdana" w:hAnsi="Verdana"/>
      <w:i/>
      <w:iCs/>
      <w:color w:val="000000" w:themeColor="text1"/>
      <w:sz w:val="20"/>
    </w:rPr>
  </w:style>
  <w:style w:type="paragraph" w:styleId="Lijstalinea">
    <w:name w:val="List Paragraph"/>
    <w:basedOn w:val="Standaard"/>
    <w:uiPriority w:val="34"/>
    <w:qFormat/>
    <w:rsid w:val="003C1F16"/>
    <w:pPr>
      <w:ind w:left="720"/>
    </w:pPr>
  </w:style>
  <w:style w:type="paragraph" w:styleId="Koptekst">
    <w:name w:val="header"/>
    <w:basedOn w:val="Standaard"/>
    <w:link w:val="KoptekstChar"/>
    <w:uiPriority w:val="99"/>
    <w:unhideWhenUsed/>
    <w:rsid w:val="003C1F16"/>
    <w:pPr>
      <w:tabs>
        <w:tab w:val="center" w:pos="4703"/>
        <w:tab w:val="right" w:pos="94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1F16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C1F16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1F16"/>
    <w:rPr>
      <w:rFonts w:ascii="Verdana" w:hAnsi="Verdana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C41EA4"/>
    <w:rPr>
      <w:rFonts w:ascii="Verdana" w:eastAsiaTheme="majorEastAsia" w:hAnsi="Verdana" w:cstheme="majorBidi"/>
      <w:b/>
      <w:bCs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225BBA"/>
    <w:rPr>
      <w:rFonts w:ascii="Verdana" w:eastAsiaTheme="majorEastAsia" w:hAnsi="Verdana" w:cstheme="majorBidi"/>
      <w:b/>
      <w:bCs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5BBA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5BBA"/>
    <w:rPr>
      <w:rFonts w:ascii="Verdana" w:eastAsiaTheme="majorEastAsia" w:hAnsi="Verdana" w:cstheme="majorBidi"/>
      <w:i/>
      <w:iCs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225BBA"/>
    <w:rPr>
      <w:rFonts w:ascii="Verdana" w:hAnsi="Verdana"/>
      <w:i/>
      <w:iCs/>
      <w:color w:val="auto"/>
    </w:rPr>
  </w:style>
  <w:style w:type="character" w:customStyle="1" w:styleId="Kop5Char">
    <w:name w:val="Kop 5 Char"/>
    <w:basedOn w:val="Standaardalinea-lettertype"/>
    <w:link w:val="Kop5"/>
    <w:uiPriority w:val="9"/>
    <w:rsid w:val="004D50CE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4D50CE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50C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50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50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eenafstand">
    <w:name w:val="No Spacing"/>
    <w:uiPriority w:val="1"/>
    <w:qFormat/>
    <w:rsid w:val="00763982"/>
    <w:pPr>
      <w:spacing w:after="0" w:line="240" w:lineRule="auto"/>
      <w:contextualSpacing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Scherpenzeel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Gardenier</dc:creator>
  <cp:keywords/>
  <dc:description/>
  <cp:lastModifiedBy>Mieke Gardenier</cp:lastModifiedBy>
  <cp:revision>1</cp:revision>
  <dcterms:created xsi:type="dcterms:W3CDTF">2022-12-05T11:17:00Z</dcterms:created>
  <dcterms:modified xsi:type="dcterms:W3CDTF">2022-12-05T11:30:00Z</dcterms:modified>
</cp:coreProperties>
</file>