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3708" w14:textId="77777777" w:rsidR="00AC29BF" w:rsidRDefault="00000000"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Agenda Algemeen Bestuur GR JW</w:t>
      </w: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AC29BF" w14:paraId="25D6D0A7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1D234EE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Subtitel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8454E3A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Extra AB</w:t>
            </w:r>
          </w:p>
        </w:tc>
      </w:tr>
      <w:tr w:rsidR="00AC29BF" w14:paraId="7370AC2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3D0F5861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10BE668B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18-12-2025</w:t>
            </w:r>
          </w:p>
        </w:tc>
      </w:tr>
      <w:tr w:rsidR="00AC29BF" w14:paraId="1F48DA06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5BBC6FD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4FCDA53C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Huis van de Stad Gouda - Ruimte 7.2</w:t>
            </w:r>
          </w:p>
        </w:tc>
      </w:tr>
      <w:tr w:rsidR="00AC29BF" w14:paraId="4EDA2DD3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48E0C8E2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7287627C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Irma Bultman</w:t>
            </w:r>
          </w:p>
        </w:tc>
      </w:tr>
    </w:tbl>
    <w:p w14:paraId="231CDE62" w14:textId="77777777" w:rsidR="00AC29BF" w:rsidRDefault="00AC29BF"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AC29BF" w14:paraId="5387A5F0" w14:textId="77777777">
        <w:tc>
          <w:tcPr>
            <w:tcW w:w="1124" w:type="dxa"/>
            <w:shd w:val="clear" w:color="auto" w:fill="E7E6E6" w:themeFill="background2"/>
          </w:tcPr>
          <w:p w14:paraId="258C0A34" w14:textId="77777777" w:rsidR="00AC29BF" w:rsidRDefault="00AC29BF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08703400" w14:textId="77777777" w:rsidR="00AC29BF" w:rsidRDefault="00AC29BF">
            <w:pPr>
              <w:rPr>
                <w:rFonts w:ascii="Arial" w:eastAsia="Times New Roman" w:hAnsi="Arial" w:cs="Times New Roman"/>
              </w:rPr>
            </w:pPr>
          </w:p>
        </w:tc>
      </w:tr>
      <w:tr w:rsidR="00AC29BF" w14:paraId="492539E5" w14:textId="77777777">
        <w:tc>
          <w:tcPr>
            <w:tcW w:w="1124" w:type="dxa"/>
          </w:tcPr>
          <w:p w14:paraId="15F5BC09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1</w:t>
            </w:r>
          </w:p>
          <w:p w14:paraId="0F3B6290" w14:textId="1EACB824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440F81D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Opening en vaststellen agenda</w:t>
            </w:r>
          </w:p>
          <w:p w14:paraId="7B7B6D83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0ED02B6F" w14:textId="77777777">
        <w:tc>
          <w:tcPr>
            <w:tcW w:w="1124" w:type="dxa"/>
          </w:tcPr>
          <w:p w14:paraId="342AD10C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2</w:t>
            </w:r>
          </w:p>
          <w:p w14:paraId="69A27E71" w14:textId="63210229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9D9A106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Mededelingen</w:t>
            </w:r>
          </w:p>
          <w:p w14:paraId="4D033334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44948528" w14:textId="77777777">
        <w:tc>
          <w:tcPr>
            <w:tcW w:w="1124" w:type="dxa"/>
          </w:tcPr>
          <w:p w14:paraId="631EF71F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3</w:t>
            </w:r>
          </w:p>
          <w:p w14:paraId="35FB4A23" w14:textId="045CCADF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457ED72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Vaststellen besluitenlijst/verslag vorig overleg</w:t>
            </w:r>
          </w:p>
          <w:p w14:paraId="3C3CE1E4" w14:textId="77777777" w:rsidR="00AC29BF" w:rsidRDefault="00000000">
            <w:pPr>
              <w:divId w:val="1197247667"/>
            </w:pPr>
            <w:r>
              <w:rPr>
                <w:rFonts w:ascii="Arial" w:hAnsi="Arial" w:cs="Arial"/>
              </w:rPr>
              <w:t>Uitslag schriftelijke stemming 2e burap: Unaniem akkoord</w:t>
            </w:r>
          </w:p>
          <w:p w14:paraId="06B2B981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1833CE5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72C3C50D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3. Concept verslag AB 10-09-25</w:t>
            </w:r>
          </w:p>
          <w:p w14:paraId="5B6B75D6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03D4CD5E" w14:textId="77777777">
        <w:tc>
          <w:tcPr>
            <w:tcW w:w="1124" w:type="dxa"/>
          </w:tcPr>
          <w:p w14:paraId="10C53763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4</w:t>
            </w:r>
          </w:p>
          <w:p w14:paraId="78EA7AFF" w14:textId="76DF76AB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67D8504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Aanbesteding accountant</w:t>
            </w:r>
          </w:p>
          <w:p w14:paraId="2864D860" w14:textId="77777777" w:rsidR="00AC29BF" w:rsidRDefault="00000000">
            <w:pPr>
              <w:divId w:val="1193261783"/>
            </w:pPr>
            <w:r>
              <w:rPr>
                <w:rFonts w:ascii="Arial" w:hAnsi="Arial" w:cs="Arial"/>
              </w:rPr>
              <w:t>Gevraagd besluit 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Algemeen Bestuur van de GR JW besluit: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  <w:t>1. Het Programma van Eisen accountantsdiensten GR JW en de selectiecriteria en wegingsfactoren vast te stellen als formele aanbestedingsdocumenten; </w:t>
            </w:r>
            <w:r>
              <w:rPr>
                <w:rFonts w:ascii="Arial" w:hAnsi="Arial" w:cs="Arial"/>
              </w:rPr>
              <w:br/>
              <w:t>2. Te constateren dat deze vaststelling plaatsvindt nadat de aanbesteding is gestart, om aansluiting te waarborgen op de nieuwe Financiële- en Controleverordening GR JW (vaststelling december 2025); </w:t>
            </w:r>
            <w:r>
              <w:rPr>
                <w:rFonts w:ascii="Arial" w:hAnsi="Arial" w:cs="Arial"/>
              </w:rPr>
              <w:br/>
              <w:t>3. De uitkomst van de aanbestedingsprocedure te bekrachtigen en de accountant [naam accountant] formeel aan te wijzen als accountant van de GR JW voor de controle van de jaarrekening 2025 en verder; </w:t>
            </w:r>
            <w:r>
              <w:rPr>
                <w:rFonts w:ascii="Arial" w:hAnsi="Arial" w:cs="Arial"/>
              </w:rPr>
              <w:br/>
              <w:t>4. De secretaris-directeur te mandateren om namens de GR JW de overeenkomst met de geselecteerde accountant te ondertekenen.</w:t>
            </w:r>
          </w:p>
          <w:p w14:paraId="3FCDA042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E89E575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1B349F69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4. Vaststelling aanbestedingsstukken accountantsdiensten GR JW en aanwijzing accountant GR JW</w:t>
            </w:r>
          </w:p>
          <w:p w14:paraId="4CD433D2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44F963FD" w14:textId="77777777">
        <w:tc>
          <w:tcPr>
            <w:tcW w:w="1124" w:type="dxa"/>
          </w:tcPr>
          <w:p w14:paraId="15D74CF8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5</w:t>
            </w:r>
          </w:p>
          <w:p w14:paraId="7FB073F2" w14:textId="75D87E05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F5D1169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Controlekaders GR JW</w:t>
            </w:r>
          </w:p>
          <w:p w14:paraId="2071C4C9" w14:textId="77777777" w:rsidR="00AC29BF" w:rsidRDefault="00000000">
            <w:pPr>
              <w:divId w:val="1777310056"/>
            </w:pPr>
            <w:r>
              <w:rPr>
                <w:rFonts w:ascii="Arial" w:hAnsi="Arial" w:cs="Arial"/>
              </w:rPr>
              <w:t>Gevraagd besluit 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Algemeen Bestuur van de GR JW besluit:</w:t>
            </w: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br/>
              <w:t>1. De Financiële verordening GR JW 2025 vast te stellen; </w:t>
            </w:r>
            <w:r>
              <w:rPr>
                <w:rFonts w:ascii="Arial" w:hAnsi="Arial" w:cs="Arial"/>
              </w:rPr>
              <w:br/>
              <w:t>2. De Controleverordening GR JW 2025 vast te stellen; </w:t>
            </w:r>
            <w:r>
              <w:rPr>
                <w:rFonts w:ascii="Arial" w:hAnsi="Arial" w:cs="Arial"/>
              </w:rPr>
              <w:br/>
              <w:t>3. Het Controleprotocol en normenkader GR JW 2025 vast te stellen.</w:t>
            </w:r>
          </w:p>
          <w:p w14:paraId="47970C1D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8B89E1D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2D966F64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5. AB voorstel Vaststelling financiële kaders en controlekaders GR JW 2025</w:t>
            </w:r>
          </w:p>
          <w:p w14:paraId="7F3C1349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5. Financiele verordening GR JW 2025</w:t>
            </w:r>
          </w:p>
          <w:p w14:paraId="3EBCCE0E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5. Controle verordening GR JW 2025</w:t>
            </w:r>
          </w:p>
          <w:p w14:paraId="6C39D6B6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5. Controleprotocol en normenkader GR JW 2025</w:t>
            </w:r>
          </w:p>
          <w:p w14:paraId="01EEE5FA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3B6AF817" w14:textId="77777777">
        <w:tc>
          <w:tcPr>
            <w:tcW w:w="1124" w:type="dxa"/>
          </w:tcPr>
          <w:p w14:paraId="2E7DB548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6</w:t>
            </w:r>
          </w:p>
          <w:p w14:paraId="27A069DE" w14:textId="0D67886B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00A33E7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Vorming reserve Maatschappelijke zorg</w:t>
            </w:r>
          </w:p>
          <w:p w14:paraId="3275FEFC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73C3C9C2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39200ADE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6. AB Voorstel Afwikkeling resultaten 2024 RWO en centrumtaken</w:t>
            </w:r>
          </w:p>
          <w:p w14:paraId="1D4DB600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494BDF30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Voorgesteld besluit:</w:t>
            </w:r>
          </w:p>
          <w:p w14:paraId="7EBE0F52" w14:textId="77777777" w:rsidR="00AC29BF" w:rsidRDefault="00000000">
            <w:pPr>
              <w:divId w:val="1534778850"/>
            </w:pPr>
            <w:r>
              <w:rPr>
                <w:rFonts w:ascii="Arial" w:hAnsi="Arial" w:cs="Arial"/>
              </w:rPr>
              <w:t>Gevraagd besluit 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Algemeen Bestuur van de GR JW besluit:</w:t>
            </w:r>
            <w:r>
              <w:rPr>
                <w:rFonts w:ascii="Arial" w:hAnsi="Arial" w:cs="Arial"/>
              </w:rPr>
              <w:br/>
              <w:t>1. Een bestemmingsreserve “MO/VO/BW” te vormen ter hoogte van € 8.170.000, bestaande uit de door de gemeente Gouda overgedragen middelen die betrekking hebben op de centrumtaken Maatschappelijke Opvang, Vrouwenopvang en Beschermd Wonen per 1 januari 2025.</w:t>
            </w:r>
            <w:r>
              <w:rPr>
                <w:rFonts w:ascii="Arial" w:hAnsi="Arial" w:cs="Arial"/>
              </w:rPr>
              <w:br/>
              <w:t>2. Vast te stellen dat deze reserve wordt aangewend voor de uitvoering van bovengenoemde centrumtaken, waaronder de uitvoering van regionale afspraken en verplichtingen voortvloeiend uit de voormalige centrumtaakfinanciering van Gouda.</w:t>
            </w:r>
          </w:p>
          <w:p w14:paraId="5C5EC9A7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71574563" w14:textId="77777777">
        <w:tc>
          <w:tcPr>
            <w:tcW w:w="1124" w:type="dxa"/>
          </w:tcPr>
          <w:p w14:paraId="11BC5DD4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lastRenderedPageBreak/>
              <w:t>7</w:t>
            </w:r>
          </w:p>
          <w:p w14:paraId="02684ED5" w14:textId="57E93B6C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6A4F96C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Wijziging instellingsbesluit AAC</w:t>
            </w:r>
          </w:p>
          <w:p w14:paraId="32019F58" w14:textId="77777777" w:rsidR="00AC29BF" w:rsidRDefault="00000000">
            <w:pPr>
              <w:divId w:val="1825251789"/>
            </w:pPr>
            <w:r>
              <w:rPr>
                <w:rFonts w:ascii="Arial" w:hAnsi="Arial" w:cs="Arial"/>
              </w:rPr>
              <w:t>Naar aanleiding van het verzoek van het AB wordt voorgesteld de aanwijzing van de AAC-leden bij het dagelijks bestuur te beleggen.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Voorgesteld besluit:</w:t>
            </w:r>
            <w:r>
              <w:rPr>
                <w:rFonts w:ascii="Arial" w:hAnsi="Arial" w:cs="Arial"/>
              </w:rPr>
              <w:br/>
              <w:t>Het algemeen bestuur van de Gemeenschappelijke Regeling Jeugd en Wmo Midden-Holland besluit het Instellingsbesluit ambtelijke adviescommissie GR Jeugd en Wmo Midden-Holland als volgt te wijzigen: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Artikel 5 Benoeming en zittingsduur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Was</w:t>
            </w:r>
            <w:r>
              <w:rPr>
                <w:rFonts w:ascii="Arial" w:hAnsi="Arial" w:cs="Arial"/>
              </w:rPr>
              <w:br/>
              <w:t>1. De (plaatsvervangende) leden van de ambtelijke adviescommissie worden benoemd door het algemeen bestuur, op voordracht van de deelnemende gemeente.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Wordt</w:t>
            </w:r>
            <w:r>
              <w:rPr>
                <w:rFonts w:ascii="Arial" w:hAnsi="Arial" w:cs="Arial"/>
              </w:rPr>
              <w:br/>
              <w:t>1. De (plaatsvervangende) leden van de ambtelijke adviescommissie worden benoemd door het dagelijks bestuur op bindende voordracht van het college de deelnemende gemeente.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Was</w:t>
            </w:r>
            <w:r>
              <w:rPr>
                <w:rFonts w:ascii="Arial" w:hAnsi="Arial" w:cs="Arial"/>
              </w:rPr>
              <w:br/>
              <w:t>2. Het algemeen bestuur kan een lid van een ambtelijke adviescommissie tussentijds als commissielid ontslag verlenen. In tussentijds ontstane vacatures wordt zo spoedig mogelijk voorzien.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Wordt</w:t>
            </w:r>
            <w:r>
              <w:rPr>
                <w:rFonts w:ascii="Arial" w:hAnsi="Arial" w:cs="Arial"/>
              </w:rPr>
              <w:br/>
              <w:t>2. Het dagelijks bestuur kan een lid van een ambtelijke adviescommissie tussentijds als commissielid ontslag verlenen. In tussentijds ontstane vacatures wordt zo spoedig mogelijk voorzien.</w:t>
            </w:r>
          </w:p>
          <w:p w14:paraId="034ACE29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7D3B08B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3F28A070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 Wijziging instellingsbesluit AAC</w:t>
            </w:r>
          </w:p>
          <w:p w14:paraId="149FAE4D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7. Annotatie AB Wijziging instellingsbesluit AAC</w:t>
            </w:r>
          </w:p>
          <w:p w14:paraId="4CEE69A2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2194F93B" w14:textId="77777777">
        <w:tc>
          <w:tcPr>
            <w:tcW w:w="1124" w:type="dxa"/>
          </w:tcPr>
          <w:p w14:paraId="3C0DE97E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8</w:t>
            </w:r>
          </w:p>
          <w:p w14:paraId="7CC34A6E" w14:textId="2999942C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B0B5EFC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Vergaderdata algemeen bestuur 2026</w:t>
            </w:r>
          </w:p>
          <w:p w14:paraId="2E47E1A9" w14:textId="77777777" w:rsidR="00AC29BF" w:rsidRDefault="00000000">
            <w:pPr>
              <w:divId w:val="746110612"/>
            </w:pPr>
            <w:r>
              <w:rPr>
                <w:rFonts w:ascii="Arial" w:hAnsi="Arial" w:cs="Arial"/>
              </w:rPr>
              <w:t>Gevraagd besluit</w:t>
            </w:r>
            <w:r>
              <w:rPr>
                <w:rFonts w:ascii="Arial" w:hAnsi="Arial" w:cs="Arial"/>
              </w:rPr>
              <w:br/>
            </w:r>
            <w:r>
              <w:rPr>
                <w:rStyle w:val="Zwaar"/>
                <w:rFonts w:ascii="Arial" w:hAnsi="Arial" w:cs="Arial"/>
              </w:rPr>
              <w:t>Het Algemeen Bestuur van de GR JW besluit:</w:t>
            </w:r>
            <w:r>
              <w:rPr>
                <w:rFonts w:ascii="Arial" w:hAnsi="Arial" w:cs="Arial"/>
              </w:rPr>
              <w:br/>
              <w:t>- De geplande vergaderdata voor het Algemeen Bestuur in 2026 vast te leggen.</w:t>
            </w:r>
          </w:p>
          <w:p w14:paraId="16A8CA78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46C084D" w14:textId="77777777" w:rsidR="00AC29BF" w:rsidRDefault="00000000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i/>
                <w:sz w:val="16"/>
                <w:szCs w:val="16"/>
              </w:rPr>
              <w:t>Bijlagen:</w:t>
            </w:r>
          </w:p>
          <w:p w14:paraId="1F876058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8. Vergaderdata AB 2026</w:t>
            </w:r>
          </w:p>
          <w:p w14:paraId="2787D8CD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29BF" w14:paraId="2D7C144A" w14:textId="77777777">
        <w:tc>
          <w:tcPr>
            <w:tcW w:w="1124" w:type="dxa"/>
          </w:tcPr>
          <w:p w14:paraId="6B2A0E38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9</w:t>
            </w:r>
          </w:p>
          <w:p w14:paraId="4770669D" w14:textId="03D63215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E1D8102" w14:textId="77777777" w:rsidR="00AC29BF" w:rsidRDefault="00000000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  <w:b/>
              </w:rPr>
              <w:t>Rondvraag en sluiting</w:t>
            </w:r>
          </w:p>
          <w:p w14:paraId="0CEAF9C1" w14:textId="77777777" w:rsidR="00AC29BF" w:rsidRDefault="00AC29BF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0C23370C" w14:textId="77777777" w:rsidR="00AC29BF" w:rsidRDefault="00AC29BF"/>
    <w:sectPr w:rsidR="00AC29BF" w:rsidSect="00C349B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7B0B" w14:textId="77777777" w:rsidR="008E1662" w:rsidRDefault="008E1662">
      <w:pPr>
        <w:spacing w:after="0" w:line="240" w:lineRule="auto"/>
      </w:pPr>
      <w:r>
        <w:separator/>
      </w:r>
    </w:p>
  </w:endnote>
  <w:endnote w:type="continuationSeparator" w:id="0">
    <w:p w14:paraId="0D259642" w14:textId="77777777" w:rsidR="008E1662" w:rsidRDefault="008E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F4EE" w14:textId="77777777" w:rsidR="008E1662" w:rsidRDefault="008E1662">
      <w:pPr>
        <w:spacing w:after="0" w:line="240" w:lineRule="auto"/>
      </w:pPr>
      <w:r>
        <w:separator/>
      </w:r>
    </w:p>
  </w:footnote>
  <w:footnote w:type="continuationSeparator" w:id="0">
    <w:p w14:paraId="6B81B1FB" w14:textId="77777777" w:rsidR="008E1662" w:rsidRDefault="008E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4CFC" w14:textId="77777777" w:rsidR="00AC29BF" w:rsidRDefault="00AC29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FA11" w14:textId="77777777" w:rsidR="00AC29BF" w:rsidRDefault="00000000">
    <w:r>
      <w:rPr>
        <w:noProof/>
      </w:rPr>
      <w:drawing>
        <wp:inline distT="0" distB="0" distL="0" distR="0" wp14:anchorId="11036141" wp14:editId="49B6A519">
          <wp:extent cx="1600423" cy="428684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423" cy="42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791919"/>
    <w:rsid w:val="008E1662"/>
    <w:rsid w:val="00A978BD"/>
    <w:rsid w:val="00AC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1950E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3315</Characters>
  <Application>Microsoft Office Word</Application>
  <DocSecurity>0</DocSecurity>
  <Lines>132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grjw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Algemeen Bestuur GR JW 18 december 2025</dc:title>
  <dc:creator>iBabs</dc:creator>
  <cp:lastModifiedBy>Baloe Bentley</cp:lastModifiedBy>
  <cp:revision>2</cp:revision>
  <dcterms:created xsi:type="dcterms:W3CDTF">2025-12-09T13:29:00Z</dcterms:created>
  <dcterms:modified xsi:type="dcterms:W3CDTF">2025-12-09T13:29:00Z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2025-12-09T13:29:13Z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2459143e-c8a4-481b-a173-0e7566ba74a1</vt:lpwstr>
  </property>
  <property fmtid="{D5CDD505-2E9C-101B-9397-08002B2CF9AE}" pid="7" name="MSIP_Label_defa4170-0d19-0005-0004-bc88714345d2_ActionId">
    <vt:lpwstr>da6da936-6ddc-4d8d-bfee-3c1e95f060bb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