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A49C" w14:textId="77777777" w:rsidR="0002704B" w:rsidRDefault="0002704B">
      <w:pPr>
        <w:jc w:val="center"/>
        <w:rPr>
          <w:rFonts w:ascii="Arial" w:eastAsia="Times New Roman" w:hAnsi="Arial" w:cs="Times New Roman"/>
          <w:b/>
          <w:sz w:val="28"/>
          <w:szCs w:val="28"/>
        </w:rPr>
      </w:pPr>
    </w:p>
    <w:p w14:paraId="2C8FCC6A" w14:textId="6F86DC6E" w:rsidR="00284367" w:rsidRDefault="0094761F">
      <w:pPr>
        <w:jc w:val="center"/>
        <w:rPr>
          <w:rFonts w:ascii="Arial" w:eastAsia="Times New Roman" w:hAnsi="Arial" w:cs="Times New Roman"/>
          <w:sz w:val="28"/>
          <w:szCs w:val="28"/>
        </w:rPr>
      </w:pPr>
      <w:r>
        <w:rPr>
          <w:rFonts w:ascii="Arial" w:eastAsia="Times New Roman" w:hAnsi="Arial" w:cs="Times New Roman"/>
          <w:b/>
          <w:sz w:val="28"/>
          <w:szCs w:val="28"/>
        </w:rPr>
        <w:t>Besluitenlijst</w:t>
      </w:r>
      <w:r w:rsidR="000331AE">
        <w:rPr>
          <w:rFonts w:ascii="Arial" w:eastAsia="Times New Roman" w:hAnsi="Arial" w:cs="Times New Roman"/>
          <w:b/>
          <w:sz w:val="28"/>
          <w:szCs w:val="28"/>
        </w:rPr>
        <w:t xml:space="preserve"> Dagelijks Bestuur GR JW</w:t>
      </w:r>
    </w:p>
    <w:tbl>
      <w:tblPr>
        <w:tblStyle w:val="Tabelraster"/>
        <w:tblW w:w="9188"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108"/>
        <w:gridCol w:w="1604"/>
        <w:gridCol w:w="7476"/>
      </w:tblGrid>
      <w:tr w:rsidR="00284367" w14:paraId="23BE701B" w14:textId="77777777" w:rsidTr="001A633D">
        <w:trPr>
          <w:gridBefore w:val="1"/>
          <w:wBefore w:w="108" w:type="dxa"/>
        </w:trPr>
        <w:tc>
          <w:tcPr>
            <w:tcW w:w="1604" w:type="dxa"/>
            <w:tcMar>
              <w:left w:w="0" w:type="dxa"/>
              <w:right w:w="0" w:type="dxa"/>
            </w:tcMar>
          </w:tcPr>
          <w:p w14:paraId="23A1C64B" w14:textId="77777777" w:rsidR="00284367" w:rsidRDefault="008973EA">
            <w:pPr>
              <w:rPr>
                <w:rFonts w:ascii="Arial" w:eastAsia="Times New Roman" w:hAnsi="Arial" w:cs="Times New Roman"/>
              </w:rPr>
            </w:pPr>
            <w:r>
              <w:rPr>
                <w:rFonts w:ascii="Arial" w:eastAsia="Times New Roman" w:hAnsi="Arial" w:cs="Times New Roman"/>
                <w:b/>
              </w:rPr>
              <w:t>Datum</w:t>
            </w:r>
          </w:p>
        </w:tc>
        <w:tc>
          <w:tcPr>
            <w:tcW w:w="7476" w:type="dxa"/>
            <w:tcMar>
              <w:left w:w="0" w:type="dxa"/>
              <w:right w:w="0" w:type="dxa"/>
            </w:tcMar>
          </w:tcPr>
          <w:p w14:paraId="1040DF2D" w14:textId="77777777" w:rsidR="00284367" w:rsidRDefault="008973EA">
            <w:pPr>
              <w:rPr>
                <w:rFonts w:ascii="Arial" w:eastAsia="Times New Roman" w:hAnsi="Arial" w:cs="Times New Roman"/>
              </w:rPr>
            </w:pPr>
            <w:r>
              <w:rPr>
                <w:rFonts w:ascii="Arial" w:eastAsia="Times New Roman" w:hAnsi="Arial" w:cs="Times New Roman"/>
              </w:rPr>
              <w:t>04-12-2025</w:t>
            </w:r>
          </w:p>
        </w:tc>
      </w:tr>
      <w:tr w:rsidR="00284367" w14:paraId="324B9EF3" w14:textId="77777777" w:rsidTr="001A633D">
        <w:trPr>
          <w:gridBefore w:val="1"/>
          <w:wBefore w:w="108" w:type="dxa"/>
        </w:trPr>
        <w:tc>
          <w:tcPr>
            <w:tcW w:w="1604" w:type="dxa"/>
            <w:tcMar>
              <w:left w:w="0" w:type="dxa"/>
              <w:right w:w="0" w:type="dxa"/>
            </w:tcMar>
          </w:tcPr>
          <w:p w14:paraId="5BDF7C78" w14:textId="77777777" w:rsidR="00284367" w:rsidRDefault="008973EA">
            <w:pPr>
              <w:rPr>
                <w:rFonts w:ascii="Arial" w:eastAsia="Times New Roman" w:hAnsi="Arial" w:cs="Times New Roman"/>
              </w:rPr>
            </w:pPr>
            <w:r>
              <w:rPr>
                <w:rFonts w:ascii="Arial" w:eastAsia="Times New Roman" w:hAnsi="Arial" w:cs="Times New Roman"/>
                <w:b/>
              </w:rPr>
              <w:t>Tijd</w:t>
            </w:r>
          </w:p>
        </w:tc>
        <w:tc>
          <w:tcPr>
            <w:tcW w:w="7476" w:type="dxa"/>
            <w:tcMar>
              <w:left w:w="0" w:type="dxa"/>
              <w:right w:w="0" w:type="dxa"/>
            </w:tcMar>
          </w:tcPr>
          <w:p w14:paraId="27B6FE6F" w14:textId="506A0ED5" w:rsidR="00284367" w:rsidRDefault="008973EA">
            <w:pPr>
              <w:rPr>
                <w:rFonts w:ascii="Arial" w:eastAsia="Times New Roman" w:hAnsi="Arial" w:cs="Times New Roman"/>
              </w:rPr>
            </w:pPr>
            <w:r>
              <w:rPr>
                <w:rFonts w:ascii="Arial" w:eastAsia="Times New Roman" w:hAnsi="Arial" w:cs="Times New Roman"/>
              </w:rPr>
              <w:t xml:space="preserve">14:30 </w:t>
            </w:r>
          </w:p>
        </w:tc>
      </w:tr>
      <w:tr w:rsidR="00284367" w14:paraId="73DB971E" w14:textId="77777777" w:rsidTr="001A633D">
        <w:trPr>
          <w:gridBefore w:val="1"/>
          <w:wBefore w:w="108" w:type="dxa"/>
        </w:trPr>
        <w:tc>
          <w:tcPr>
            <w:tcW w:w="1604" w:type="dxa"/>
            <w:tcMar>
              <w:left w:w="0" w:type="dxa"/>
              <w:right w:w="0" w:type="dxa"/>
            </w:tcMar>
          </w:tcPr>
          <w:p w14:paraId="1A1D93B7" w14:textId="77777777" w:rsidR="00284367" w:rsidRDefault="008973EA">
            <w:pPr>
              <w:rPr>
                <w:rFonts w:ascii="Arial" w:eastAsia="Times New Roman" w:hAnsi="Arial" w:cs="Times New Roman"/>
              </w:rPr>
            </w:pPr>
            <w:r>
              <w:rPr>
                <w:rFonts w:ascii="Arial" w:eastAsia="Times New Roman" w:hAnsi="Arial" w:cs="Times New Roman"/>
                <w:b/>
              </w:rPr>
              <w:t>Locatie</w:t>
            </w:r>
          </w:p>
        </w:tc>
        <w:tc>
          <w:tcPr>
            <w:tcW w:w="7476" w:type="dxa"/>
            <w:tcMar>
              <w:left w:w="0" w:type="dxa"/>
              <w:right w:w="0" w:type="dxa"/>
            </w:tcMar>
          </w:tcPr>
          <w:p w14:paraId="7BB8993C" w14:textId="77777777" w:rsidR="00284367" w:rsidRDefault="008973EA">
            <w:pPr>
              <w:rPr>
                <w:rFonts w:ascii="Arial" w:eastAsia="Times New Roman" w:hAnsi="Arial" w:cs="Times New Roman"/>
              </w:rPr>
            </w:pPr>
            <w:r>
              <w:rPr>
                <w:rFonts w:ascii="Arial" w:eastAsia="Times New Roman" w:hAnsi="Arial" w:cs="Times New Roman"/>
              </w:rPr>
              <w:t>Gemeente Bodegraven-Reeuwijk - Raadhuisplein 1 - Trouwzaal</w:t>
            </w:r>
          </w:p>
        </w:tc>
      </w:tr>
      <w:tr w:rsidR="00284367" w14:paraId="5F440967" w14:textId="77777777" w:rsidTr="001A633D">
        <w:trPr>
          <w:gridBefore w:val="1"/>
          <w:wBefore w:w="108" w:type="dxa"/>
        </w:trPr>
        <w:tc>
          <w:tcPr>
            <w:tcW w:w="1604" w:type="dxa"/>
            <w:tcMar>
              <w:left w:w="0" w:type="dxa"/>
              <w:right w:w="0" w:type="dxa"/>
            </w:tcMar>
          </w:tcPr>
          <w:p w14:paraId="4A4151B5" w14:textId="77777777" w:rsidR="00284367" w:rsidRDefault="008973EA">
            <w:pPr>
              <w:rPr>
                <w:rFonts w:ascii="Arial" w:eastAsia="Times New Roman" w:hAnsi="Arial" w:cs="Times New Roman"/>
              </w:rPr>
            </w:pPr>
            <w:r>
              <w:rPr>
                <w:rFonts w:ascii="Arial" w:eastAsia="Times New Roman" w:hAnsi="Arial" w:cs="Times New Roman"/>
                <w:b/>
              </w:rPr>
              <w:t>Voorzitter</w:t>
            </w:r>
          </w:p>
        </w:tc>
        <w:tc>
          <w:tcPr>
            <w:tcW w:w="7476" w:type="dxa"/>
            <w:tcMar>
              <w:left w:w="0" w:type="dxa"/>
              <w:right w:w="0" w:type="dxa"/>
            </w:tcMar>
          </w:tcPr>
          <w:p w14:paraId="2A09460F" w14:textId="77777777" w:rsidR="00284367" w:rsidRDefault="008973EA">
            <w:pPr>
              <w:rPr>
                <w:rFonts w:ascii="Arial" w:eastAsia="Times New Roman" w:hAnsi="Arial" w:cs="Times New Roman"/>
              </w:rPr>
            </w:pPr>
            <w:r>
              <w:rPr>
                <w:rFonts w:ascii="Arial" w:eastAsia="Times New Roman" w:hAnsi="Arial" w:cs="Times New Roman"/>
              </w:rPr>
              <w:t>Irma Bultman</w:t>
            </w:r>
          </w:p>
          <w:p w14:paraId="46E877AD" w14:textId="77777777" w:rsidR="001A633D" w:rsidRPr="001A633D" w:rsidRDefault="001A633D" w:rsidP="001A633D">
            <w:pPr>
              <w:pStyle w:val="Geenafstand"/>
            </w:pPr>
          </w:p>
        </w:tc>
      </w:tr>
      <w:tr w:rsidR="001A633D" w14:paraId="2CD1341D" w14:textId="77777777" w:rsidTr="001A633D">
        <w:tc>
          <w:tcPr>
            <w:tcW w:w="1712" w:type="dxa"/>
            <w:gridSpan w:val="2"/>
            <w:tcMar>
              <w:left w:w="0" w:type="dxa"/>
              <w:right w:w="0" w:type="dxa"/>
            </w:tcMar>
          </w:tcPr>
          <w:p w14:paraId="32104E3A" w14:textId="77777777" w:rsidR="001A633D" w:rsidRDefault="001A633D" w:rsidP="008973EA">
            <w:pPr>
              <w:rPr>
                <w:rFonts w:ascii="Arial" w:eastAsia="Times New Roman" w:hAnsi="Arial" w:cs="Times New Roman"/>
              </w:rPr>
            </w:pPr>
            <w:r>
              <w:rPr>
                <w:rFonts w:ascii="Arial" w:eastAsia="Times New Roman" w:hAnsi="Arial" w:cs="Times New Roman"/>
                <w:b/>
              </w:rPr>
              <w:t>Aanwezig</w:t>
            </w:r>
          </w:p>
        </w:tc>
        <w:tc>
          <w:tcPr>
            <w:tcW w:w="7476" w:type="dxa"/>
            <w:tcMar>
              <w:left w:w="0" w:type="dxa"/>
              <w:right w:w="0" w:type="dxa"/>
            </w:tcMar>
          </w:tcPr>
          <w:p w14:paraId="3695D320" w14:textId="4035620C" w:rsidR="001A633D" w:rsidRDefault="001A633D" w:rsidP="008973EA">
            <w:pPr>
              <w:jc w:val="both"/>
              <w:rPr>
                <w:rFonts w:ascii="Arial" w:eastAsia="Times New Roman" w:hAnsi="Arial" w:cs="Times New Roman"/>
              </w:rPr>
            </w:pPr>
            <w:r w:rsidRPr="0084307B">
              <w:rPr>
                <w:rFonts w:ascii="Arial" w:eastAsia="Times New Roman" w:hAnsi="Arial" w:cs="Arial"/>
              </w:rPr>
              <w:t>Irma Bultman (wethouder Krimpenerwaard, voorzitter)</w:t>
            </w:r>
            <w:r>
              <w:rPr>
                <w:rFonts w:ascii="Arial" w:eastAsia="Times New Roman" w:hAnsi="Arial" w:cs="Arial"/>
              </w:rPr>
              <w:t>,</w:t>
            </w:r>
            <w:r w:rsidRPr="0084307B">
              <w:rPr>
                <w:rFonts w:ascii="Arial" w:eastAsia="Times New Roman" w:hAnsi="Arial" w:cs="Arial"/>
              </w:rPr>
              <w:t xml:space="preserve"> Anna van Popering (wethouder Gouda), Dirk-Jan Knol (wethouder Bodegraven-Reeuwijk), Frans Klovert (</w:t>
            </w:r>
            <w:r>
              <w:rPr>
                <w:rFonts w:ascii="Arial" w:eastAsia="Times New Roman" w:hAnsi="Arial" w:cs="Arial"/>
              </w:rPr>
              <w:t>w</w:t>
            </w:r>
            <w:r w:rsidRPr="0084307B">
              <w:rPr>
                <w:rFonts w:ascii="Arial" w:eastAsia="Times New Roman" w:hAnsi="Arial" w:cs="Arial"/>
              </w:rPr>
              <w:t xml:space="preserve">ethouder Zuidplas), Femke </w:t>
            </w:r>
            <w:proofErr w:type="spellStart"/>
            <w:r w:rsidRPr="0084307B">
              <w:rPr>
                <w:rFonts w:ascii="Arial" w:eastAsia="Times New Roman" w:hAnsi="Arial" w:cs="Arial"/>
              </w:rPr>
              <w:t>Vleij</w:t>
            </w:r>
            <w:proofErr w:type="spellEnd"/>
            <w:r w:rsidRPr="0084307B">
              <w:rPr>
                <w:rFonts w:ascii="Arial" w:eastAsia="Times New Roman" w:hAnsi="Arial" w:cs="Arial"/>
              </w:rPr>
              <w:t xml:space="preserve"> (wethouder Waddinxveen), Bart van der Schelde (secretaris directeur GR JW), Dave Coenraad (controller), Barbara Wapstra (directie adviseur), Baloe Bentley (verslag) </w:t>
            </w:r>
            <w:r>
              <w:rPr>
                <w:rFonts w:ascii="Arial" w:eastAsia="Times New Roman" w:hAnsi="Arial" w:cs="Arial"/>
              </w:rPr>
              <w:t>Lydia Verkuil (agendapunt 8), Martin van Mersbergen (agendapunt 14), Niek Verberkmoes (agendapunt 15)</w:t>
            </w:r>
          </w:p>
        </w:tc>
      </w:tr>
    </w:tbl>
    <w:p w14:paraId="5029A14A" w14:textId="77777777" w:rsidR="00284367" w:rsidRDefault="00284367">
      <w:pPr>
        <w:rPr>
          <w:rFonts w:ascii="Arial" w:eastAsia="Times New Roman" w:hAnsi="Arial"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65"/>
        <w:gridCol w:w="498"/>
        <w:gridCol w:w="7417"/>
      </w:tblGrid>
      <w:tr w:rsidR="00284367" w14:paraId="7753B04D" w14:textId="77777777" w:rsidTr="77163CE5">
        <w:tc>
          <w:tcPr>
            <w:tcW w:w="1124" w:type="dxa"/>
            <w:shd w:val="clear" w:color="auto" w:fill="E7E6E6" w:themeFill="background2"/>
          </w:tcPr>
          <w:p w14:paraId="681D6ACC" w14:textId="77777777" w:rsidR="00284367" w:rsidRDefault="00284367">
            <w:pPr>
              <w:rPr>
                <w:rFonts w:ascii="Arial" w:eastAsia="Times New Roman" w:hAnsi="Arial" w:cs="Times New Roman"/>
              </w:rPr>
            </w:pPr>
          </w:p>
        </w:tc>
        <w:tc>
          <w:tcPr>
            <w:tcW w:w="400" w:type="dxa"/>
            <w:shd w:val="clear" w:color="auto" w:fill="E7E6E6" w:themeFill="background2"/>
          </w:tcPr>
          <w:p w14:paraId="4B9708EC" w14:textId="77777777" w:rsidR="00284367" w:rsidRDefault="00284367">
            <w:pPr>
              <w:rPr>
                <w:rFonts w:ascii="Arial" w:eastAsia="Times New Roman" w:hAnsi="Arial" w:cs="Times New Roman"/>
                <w:sz w:val="16"/>
                <w:szCs w:val="16"/>
              </w:rPr>
            </w:pPr>
          </w:p>
        </w:tc>
        <w:tc>
          <w:tcPr>
            <w:tcW w:w="7156" w:type="dxa"/>
            <w:shd w:val="clear" w:color="auto" w:fill="E7E6E6" w:themeFill="background2"/>
          </w:tcPr>
          <w:p w14:paraId="7C3E2663" w14:textId="77777777" w:rsidR="00284367" w:rsidRDefault="00284367">
            <w:pPr>
              <w:rPr>
                <w:rFonts w:ascii="Arial" w:eastAsia="Times New Roman" w:hAnsi="Arial" w:cs="Times New Roman"/>
              </w:rPr>
            </w:pPr>
          </w:p>
        </w:tc>
      </w:tr>
      <w:tr w:rsidR="00284367" w14:paraId="2F621A48" w14:textId="77777777" w:rsidTr="77163CE5">
        <w:tc>
          <w:tcPr>
            <w:tcW w:w="1124" w:type="dxa"/>
          </w:tcPr>
          <w:p w14:paraId="609F826A" w14:textId="77777777" w:rsidR="00284367" w:rsidRDefault="008973EA">
            <w:pPr>
              <w:rPr>
                <w:rFonts w:ascii="Arial" w:eastAsia="Times New Roman" w:hAnsi="Arial" w:cs="Times New Roman"/>
              </w:rPr>
            </w:pPr>
            <w:r>
              <w:rPr>
                <w:rFonts w:ascii="Arial" w:eastAsia="Times New Roman" w:hAnsi="Arial" w:cs="Times New Roman"/>
                <w:b/>
              </w:rPr>
              <w:t>1</w:t>
            </w:r>
          </w:p>
          <w:p w14:paraId="625B13DE" w14:textId="45FFC24E" w:rsidR="00284367" w:rsidRDefault="00284367">
            <w:pPr>
              <w:rPr>
                <w:rFonts w:ascii="Arial" w:eastAsia="Times New Roman" w:hAnsi="Arial" w:cs="Times New Roman"/>
                <w:sz w:val="16"/>
                <w:szCs w:val="16"/>
              </w:rPr>
            </w:pPr>
          </w:p>
        </w:tc>
        <w:tc>
          <w:tcPr>
            <w:tcW w:w="480" w:type="dxa"/>
          </w:tcPr>
          <w:p w14:paraId="5B16130C" w14:textId="77777777" w:rsidR="00284367" w:rsidRDefault="00284367">
            <w:pPr>
              <w:rPr>
                <w:rFonts w:ascii="Arial" w:eastAsia="Times New Roman" w:hAnsi="Arial" w:cs="Times New Roman"/>
                <w:sz w:val="16"/>
                <w:szCs w:val="16"/>
              </w:rPr>
            </w:pPr>
          </w:p>
        </w:tc>
        <w:tc>
          <w:tcPr>
            <w:tcW w:w="7076" w:type="dxa"/>
          </w:tcPr>
          <w:p w14:paraId="78E5A6AC" w14:textId="77777777" w:rsidR="00284367" w:rsidRDefault="008973EA">
            <w:pPr>
              <w:rPr>
                <w:rFonts w:ascii="Arial" w:eastAsia="Times New Roman" w:hAnsi="Arial" w:cs="Times New Roman"/>
              </w:rPr>
            </w:pPr>
            <w:r>
              <w:rPr>
                <w:rFonts w:ascii="Arial" w:eastAsia="Times New Roman" w:hAnsi="Arial" w:cs="Times New Roman"/>
                <w:b/>
              </w:rPr>
              <w:t>Opening en vaststelling agenda</w:t>
            </w:r>
          </w:p>
          <w:p w14:paraId="1D38033B" w14:textId="7E76DE95" w:rsidR="00284367" w:rsidRDefault="0094761F">
            <w:pPr>
              <w:divId w:val="470712849"/>
            </w:pPr>
            <w:r>
              <w:rPr>
                <w:rFonts w:ascii="Arial" w:hAnsi="Arial" w:cs="Arial"/>
              </w:rPr>
              <w:t>-</w:t>
            </w:r>
          </w:p>
          <w:p w14:paraId="08E0B3E5" w14:textId="77777777" w:rsidR="00284367" w:rsidRDefault="00284367">
            <w:pPr>
              <w:rPr>
                <w:rFonts w:ascii="Arial" w:eastAsia="Times New Roman" w:hAnsi="Arial" w:cs="Times New Roman"/>
                <w:sz w:val="16"/>
                <w:szCs w:val="16"/>
              </w:rPr>
            </w:pPr>
          </w:p>
        </w:tc>
      </w:tr>
      <w:tr w:rsidR="00284367" w14:paraId="78CCEF74" w14:textId="77777777" w:rsidTr="77163CE5">
        <w:tc>
          <w:tcPr>
            <w:tcW w:w="1124" w:type="dxa"/>
          </w:tcPr>
          <w:p w14:paraId="6196F793" w14:textId="77777777" w:rsidR="00284367" w:rsidRDefault="008973EA">
            <w:pPr>
              <w:rPr>
                <w:rFonts w:ascii="Arial" w:eastAsia="Times New Roman" w:hAnsi="Arial" w:cs="Times New Roman"/>
              </w:rPr>
            </w:pPr>
            <w:r>
              <w:rPr>
                <w:rFonts w:ascii="Arial" w:eastAsia="Times New Roman" w:hAnsi="Arial" w:cs="Times New Roman"/>
                <w:b/>
              </w:rPr>
              <w:t>2</w:t>
            </w:r>
          </w:p>
          <w:p w14:paraId="77A49DD0" w14:textId="19C70ABC" w:rsidR="00284367" w:rsidRDefault="00284367">
            <w:pPr>
              <w:rPr>
                <w:rFonts w:ascii="Arial" w:eastAsia="Times New Roman" w:hAnsi="Arial" w:cs="Times New Roman"/>
                <w:sz w:val="16"/>
                <w:szCs w:val="16"/>
              </w:rPr>
            </w:pPr>
          </w:p>
        </w:tc>
        <w:tc>
          <w:tcPr>
            <w:tcW w:w="480" w:type="dxa"/>
          </w:tcPr>
          <w:p w14:paraId="0147257C" w14:textId="77777777" w:rsidR="00284367" w:rsidRDefault="00284367">
            <w:pPr>
              <w:rPr>
                <w:rFonts w:ascii="Arial" w:eastAsia="Times New Roman" w:hAnsi="Arial" w:cs="Times New Roman"/>
                <w:sz w:val="16"/>
                <w:szCs w:val="16"/>
              </w:rPr>
            </w:pPr>
          </w:p>
        </w:tc>
        <w:tc>
          <w:tcPr>
            <w:tcW w:w="7076" w:type="dxa"/>
          </w:tcPr>
          <w:p w14:paraId="2175AF56" w14:textId="77777777" w:rsidR="00284367" w:rsidRDefault="008973EA">
            <w:pPr>
              <w:rPr>
                <w:rFonts w:ascii="Arial" w:eastAsia="Times New Roman" w:hAnsi="Arial" w:cs="Times New Roman"/>
              </w:rPr>
            </w:pPr>
            <w:r>
              <w:rPr>
                <w:rFonts w:ascii="Arial" w:eastAsia="Times New Roman" w:hAnsi="Arial" w:cs="Times New Roman"/>
                <w:b/>
              </w:rPr>
              <w:t>Mededelingen en ingekomen stukken</w:t>
            </w:r>
          </w:p>
          <w:p w14:paraId="74178EFB" w14:textId="613A67BC" w:rsidR="009307BD" w:rsidRPr="006B783E" w:rsidRDefault="0094761F" w:rsidP="00045AB2">
            <w:pPr>
              <w:pStyle w:val="Geenafstand"/>
              <w:rPr>
                <w:rFonts w:ascii="Arial" w:hAnsi="Arial" w:cs="Arial"/>
              </w:rPr>
            </w:pPr>
            <w:r>
              <w:rPr>
                <w:rFonts w:ascii="Arial" w:hAnsi="Arial" w:cs="Arial"/>
              </w:rPr>
              <w:t>-</w:t>
            </w:r>
          </w:p>
          <w:p w14:paraId="3AD42CF1" w14:textId="77777777" w:rsidR="00045AB2" w:rsidRPr="00045AB2" w:rsidRDefault="00045AB2" w:rsidP="00045AB2">
            <w:pPr>
              <w:pStyle w:val="Geenafstand"/>
            </w:pPr>
          </w:p>
        </w:tc>
      </w:tr>
      <w:tr w:rsidR="00284367" w14:paraId="57480AA1" w14:textId="77777777" w:rsidTr="77163CE5">
        <w:tc>
          <w:tcPr>
            <w:tcW w:w="1124" w:type="dxa"/>
          </w:tcPr>
          <w:p w14:paraId="690B2BD3" w14:textId="77777777" w:rsidR="00284367" w:rsidRDefault="008973EA">
            <w:pPr>
              <w:rPr>
                <w:rFonts w:ascii="Arial" w:eastAsia="Times New Roman" w:hAnsi="Arial" w:cs="Times New Roman"/>
              </w:rPr>
            </w:pPr>
            <w:r>
              <w:rPr>
                <w:rFonts w:ascii="Arial" w:eastAsia="Times New Roman" w:hAnsi="Arial" w:cs="Times New Roman"/>
                <w:b/>
              </w:rPr>
              <w:t>3</w:t>
            </w:r>
          </w:p>
          <w:p w14:paraId="6C9D3310" w14:textId="5B66ADD7" w:rsidR="00284367" w:rsidRDefault="00284367">
            <w:pPr>
              <w:rPr>
                <w:rFonts w:ascii="Arial" w:eastAsia="Times New Roman" w:hAnsi="Arial" w:cs="Times New Roman"/>
                <w:sz w:val="16"/>
                <w:szCs w:val="16"/>
              </w:rPr>
            </w:pPr>
          </w:p>
        </w:tc>
        <w:tc>
          <w:tcPr>
            <w:tcW w:w="480" w:type="dxa"/>
          </w:tcPr>
          <w:p w14:paraId="65BCDEDA" w14:textId="77777777" w:rsidR="00284367" w:rsidRDefault="00284367">
            <w:pPr>
              <w:rPr>
                <w:rFonts w:ascii="Arial" w:eastAsia="Times New Roman" w:hAnsi="Arial" w:cs="Times New Roman"/>
                <w:sz w:val="16"/>
                <w:szCs w:val="16"/>
              </w:rPr>
            </w:pPr>
          </w:p>
        </w:tc>
        <w:tc>
          <w:tcPr>
            <w:tcW w:w="7076" w:type="dxa"/>
          </w:tcPr>
          <w:p w14:paraId="19BE3CB8" w14:textId="77777777" w:rsidR="00284367" w:rsidRDefault="008973EA">
            <w:pPr>
              <w:rPr>
                <w:rFonts w:ascii="Arial" w:eastAsia="Times New Roman" w:hAnsi="Arial" w:cs="Times New Roman"/>
              </w:rPr>
            </w:pPr>
            <w:r>
              <w:rPr>
                <w:rFonts w:ascii="Arial" w:eastAsia="Times New Roman" w:hAnsi="Arial" w:cs="Times New Roman"/>
                <w:b/>
              </w:rPr>
              <w:t>Vaststellen verslag/besluitenlijst vorig overleg</w:t>
            </w:r>
          </w:p>
          <w:p w14:paraId="6B7F2D82" w14:textId="77777777" w:rsidR="005E24A5" w:rsidRDefault="005E24A5">
            <w:pPr>
              <w:divId w:val="653705105"/>
              <w:rPr>
                <w:rStyle w:val="Zwaar"/>
                <w:rFonts w:ascii="Arial" w:hAnsi="Arial" w:cs="Arial"/>
              </w:rPr>
            </w:pPr>
            <w:r>
              <w:rPr>
                <w:rStyle w:val="Zwaar"/>
                <w:rFonts w:ascii="Arial" w:hAnsi="Arial" w:cs="Arial"/>
              </w:rPr>
              <w:t>Het dagelijks bestuur van de GR JW besluit:</w:t>
            </w:r>
          </w:p>
          <w:p w14:paraId="322C2B6C" w14:textId="54B9FC30" w:rsidR="00284367" w:rsidRPr="006B783E" w:rsidRDefault="005E24A5" w:rsidP="006B783E">
            <w:pPr>
              <w:pStyle w:val="Lijstalinea"/>
              <w:numPr>
                <w:ilvl w:val="0"/>
                <w:numId w:val="4"/>
              </w:numPr>
              <w:divId w:val="653705105"/>
            </w:pPr>
            <w:r>
              <w:rPr>
                <w:rFonts w:ascii="Arial" w:hAnsi="Arial" w:cs="Arial"/>
              </w:rPr>
              <w:t xml:space="preserve">De besluitenlijst van </w:t>
            </w:r>
            <w:r w:rsidRPr="006B783E">
              <w:rPr>
                <w:rFonts w:ascii="Arial" w:hAnsi="Arial" w:cs="Arial"/>
              </w:rPr>
              <w:t>30-10-25</w:t>
            </w:r>
            <w:r w:rsidR="00CF1DF1">
              <w:rPr>
                <w:rFonts w:ascii="Arial" w:hAnsi="Arial" w:cs="Arial"/>
              </w:rPr>
              <w:t xml:space="preserve"> vast te stellen</w:t>
            </w:r>
          </w:p>
          <w:p w14:paraId="2C26607C" w14:textId="1BE6D1D4" w:rsidR="00CF1DF1" w:rsidRDefault="00CF1DF1" w:rsidP="006B783E">
            <w:pPr>
              <w:pStyle w:val="Lijstalinea"/>
              <w:numPr>
                <w:ilvl w:val="0"/>
                <w:numId w:val="4"/>
              </w:numPr>
              <w:divId w:val="653705105"/>
            </w:pPr>
            <w:r>
              <w:rPr>
                <w:rFonts w:ascii="Arial" w:hAnsi="Arial" w:cs="Arial"/>
              </w:rPr>
              <w:t>Het verslag van 30-10-2025 vast te stellen</w:t>
            </w:r>
          </w:p>
          <w:p w14:paraId="638A9A23" w14:textId="77777777" w:rsidR="009307BD" w:rsidRPr="006B783E" w:rsidRDefault="009307BD" w:rsidP="006B783E">
            <w:pPr>
              <w:pStyle w:val="Geenafstand"/>
            </w:pPr>
          </w:p>
        </w:tc>
      </w:tr>
      <w:tr w:rsidR="00284367" w14:paraId="02AEB83B" w14:textId="77777777" w:rsidTr="77163CE5">
        <w:tc>
          <w:tcPr>
            <w:tcW w:w="1124" w:type="dxa"/>
          </w:tcPr>
          <w:p w14:paraId="01CC9B22" w14:textId="77777777" w:rsidR="00284367" w:rsidRDefault="008973EA">
            <w:pPr>
              <w:rPr>
                <w:rFonts w:ascii="Arial" w:eastAsia="Times New Roman" w:hAnsi="Arial" w:cs="Times New Roman"/>
              </w:rPr>
            </w:pPr>
            <w:r>
              <w:rPr>
                <w:rFonts w:ascii="Arial" w:eastAsia="Times New Roman" w:hAnsi="Arial" w:cs="Times New Roman"/>
                <w:b/>
              </w:rPr>
              <w:t>4</w:t>
            </w:r>
          </w:p>
          <w:p w14:paraId="21681642" w14:textId="71465CD2" w:rsidR="00284367" w:rsidRDefault="00284367">
            <w:pPr>
              <w:rPr>
                <w:rFonts w:ascii="Arial" w:eastAsia="Times New Roman" w:hAnsi="Arial" w:cs="Times New Roman"/>
                <w:sz w:val="16"/>
                <w:szCs w:val="16"/>
              </w:rPr>
            </w:pPr>
          </w:p>
        </w:tc>
        <w:tc>
          <w:tcPr>
            <w:tcW w:w="480" w:type="dxa"/>
          </w:tcPr>
          <w:p w14:paraId="312AB094" w14:textId="77777777" w:rsidR="00284367" w:rsidRDefault="00284367">
            <w:pPr>
              <w:rPr>
                <w:rFonts w:ascii="Arial" w:eastAsia="Times New Roman" w:hAnsi="Arial" w:cs="Times New Roman"/>
                <w:sz w:val="16"/>
                <w:szCs w:val="16"/>
              </w:rPr>
            </w:pPr>
          </w:p>
        </w:tc>
        <w:tc>
          <w:tcPr>
            <w:tcW w:w="7076" w:type="dxa"/>
          </w:tcPr>
          <w:p w14:paraId="192ABDAC" w14:textId="0647A3E7" w:rsidR="00284367" w:rsidRDefault="008973EA" w:rsidP="00CF1DF1">
            <w:r>
              <w:rPr>
                <w:rFonts w:ascii="Arial" w:eastAsia="Times New Roman" w:hAnsi="Arial" w:cs="Times New Roman"/>
                <w:b/>
              </w:rPr>
              <w:t>Inkoop crisisdienst en coördinatie spoedzorg</w:t>
            </w:r>
            <w:r>
              <w:rPr>
                <w:rFonts w:ascii="Arial" w:hAnsi="Arial" w:cs="Arial"/>
              </w:rPr>
              <w:br/>
            </w:r>
            <w:r>
              <w:rPr>
                <w:rStyle w:val="Zwaar"/>
                <w:rFonts w:ascii="Arial" w:hAnsi="Arial" w:cs="Arial"/>
              </w:rPr>
              <w:t>Het dagelijks bestuur van de GR JW besluit:</w:t>
            </w:r>
            <w:r>
              <w:rPr>
                <w:rFonts w:ascii="Arial" w:hAnsi="Arial" w:cs="Arial"/>
              </w:rPr>
              <w:br/>
              <w:t xml:space="preserve">2. De jaarlijkse kosten van € </w:t>
            </w:r>
            <w:proofErr w:type="gramStart"/>
            <w:r>
              <w:rPr>
                <w:rFonts w:ascii="Arial" w:hAnsi="Arial" w:cs="Arial"/>
              </w:rPr>
              <w:t>346.500,-</w:t>
            </w:r>
            <w:proofErr w:type="gramEnd"/>
            <w:r>
              <w:rPr>
                <w:rFonts w:ascii="Arial" w:hAnsi="Arial" w:cs="Arial"/>
              </w:rPr>
              <w:t xml:space="preserve"> (prijspeil 2026) met ingang van 1 januari 2026 ten laste te brengen van de post regionaal zorgaanbod en de jaarlijkse kosten ten laste brengen van </w:t>
            </w:r>
            <w:proofErr w:type="gramStart"/>
            <w:r>
              <w:rPr>
                <w:rFonts w:ascii="Arial" w:hAnsi="Arial" w:cs="Arial"/>
              </w:rPr>
              <w:t>de post regionaal zorgaanbod</w:t>
            </w:r>
            <w:proofErr w:type="gramEnd"/>
            <w:r>
              <w:rPr>
                <w:rFonts w:ascii="Arial" w:hAnsi="Arial" w:cs="Arial"/>
              </w:rPr>
              <w:t>, passend binnen de begroting. Het resterende budget blijft beschikbaar voor de definitieve afrekening.</w:t>
            </w:r>
          </w:p>
          <w:p w14:paraId="17BB2CB4" w14:textId="77777777" w:rsidR="009307BD" w:rsidRPr="006B783E" w:rsidRDefault="009307BD" w:rsidP="00CF1DF1"/>
        </w:tc>
      </w:tr>
      <w:tr w:rsidR="00284367" w:rsidRPr="00010B91" w14:paraId="30C4FB73" w14:textId="77777777" w:rsidTr="77163CE5">
        <w:tc>
          <w:tcPr>
            <w:tcW w:w="1124" w:type="dxa"/>
          </w:tcPr>
          <w:p w14:paraId="03DE63D0" w14:textId="77777777" w:rsidR="00284367" w:rsidRDefault="008973EA">
            <w:pPr>
              <w:rPr>
                <w:rFonts w:ascii="Arial" w:eastAsia="Times New Roman" w:hAnsi="Arial" w:cs="Times New Roman"/>
              </w:rPr>
            </w:pPr>
            <w:r>
              <w:rPr>
                <w:rFonts w:ascii="Arial" w:eastAsia="Times New Roman" w:hAnsi="Arial" w:cs="Times New Roman"/>
                <w:b/>
              </w:rPr>
              <w:t>5</w:t>
            </w:r>
          </w:p>
          <w:p w14:paraId="05A7D4C5" w14:textId="408C751D" w:rsidR="00284367" w:rsidRDefault="00284367">
            <w:pPr>
              <w:rPr>
                <w:rFonts w:ascii="Arial" w:eastAsia="Times New Roman" w:hAnsi="Arial" w:cs="Times New Roman"/>
                <w:sz w:val="16"/>
                <w:szCs w:val="16"/>
              </w:rPr>
            </w:pPr>
          </w:p>
        </w:tc>
        <w:tc>
          <w:tcPr>
            <w:tcW w:w="480" w:type="dxa"/>
          </w:tcPr>
          <w:p w14:paraId="129A4880" w14:textId="77777777" w:rsidR="00284367" w:rsidRDefault="00284367">
            <w:pPr>
              <w:rPr>
                <w:rFonts w:ascii="Arial" w:eastAsia="Times New Roman" w:hAnsi="Arial" w:cs="Times New Roman"/>
                <w:sz w:val="16"/>
                <w:szCs w:val="16"/>
              </w:rPr>
            </w:pPr>
          </w:p>
        </w:tc>
        <w:tc>
          <w:tcPr>
            <w:tcW w:w="7076" w:type="dxa"/>
          </w:tcPr>
          <w:p w14:paraId="43DC10E6" w14:textId="77777777" w:rsidR="00284367" w:rsidRDefault="008973EA">
            <w:pPr>
              <w:rPr>
                <w:rFonts w:ascii="Arial" w:eastAsia="Times New Roman" w:hAnsi="Arial" w:cs="Times New Roman"/>
              </w:rPr>
            </w:pPr>
            <w:r>
              <w:rPr>
                <w:rFonts w:ascii="Arial" w:eastAsia="Times New Roman" w:hAnsi="Arial" w:cs="Times New Roman"/>
                <w:b/>
              </w:rPr>
              <w:t>Toezicht</w:t>
            </w:r>
          </w:p>
          <w:p w14:paraId="6C81158D" w14:textId="502F78B6" w:rsidR="00284367" w:rsidRDefault="008973EA">
            <w:pPr>
              <w:divId w:val="92524059"/>
              <w:rPr>
                <w:rFonts w:ascii="Arial" w:hAnsi="Arial" w:cs="Arial"/>
              </w:rPr>
            </w:pPr>
            <w:r>
              <w:rPr>
                <w:rStyle w:val="Zwaar"/>
                <w:rFonts w:ascii="Arial" w:hAnsi="Arial" w:cs="Arial"/>
              </w:rPr>
              <w:t>Het dagelijks bestuur van de GR JW besluit:</w:t>
            </w:r>
            <w:r>
              <w:rPr>
                <w:rFonts w:ascii="Arial" w:hAnsi="Arial" w:cs="Arial"/>
              </w:rPr>
              <w:br/>
              <w:t>Medewerking te verlenen aan de uitvoering van een scan ter inventarisatie van de huidige inrichting, processen en samenwerking binnen de aanpak van (misbruik en) zorgfraude.</w:t>
            </w:r>
          </w:p>
          <w:p w14:paraId="2F24C5CC" w14:textId="77777777" w:rsidR="0094761F" w:rsidRPr="0094761F" w:rsidRDefault="0094761F" w:rsidP="0094761F">
            <w:pPr>
              <w:pStyle w:val="Geenafstand"/>
            </w:pPr>
          </w:p>
        </w:tc>
      </w:tr>
      <w:tr w:rsidR="00284367" w14:paraId="2B6E67E1" w14:textId="77777777" w:rsidTr="77163CE5">
        <w:tc>
          <w:tcPr>
            <w:tcW w:w="1124" w:type="dxa"/>
          </w:tcPr>
          <w:p w14:paraId="0FEF4A8A" w14:textId="77777777" w:rsidR="00284367" w:rsidRDefault="008973EA">
            <w:pPr>
              <w:rPr>
                <w:rFonts w:ascii="Arial" w:eastAsia="Times New Roman" w:hAnsi="Arial" w:cs="Times New Roman"/>
              </w:rPr>
            </w:pPr>
            <w:r>
              <w:rPr>
                <w:rFonts w:ascii="Arial" w:eastAsia="Times New Roman" w:hAnsi="Arial" w:cs="Times New Roman"/>
                <w:b/>
              </w:rPr>
              <w:t>6</w:t>
            </w:r>
          </w:p>
          <w:p w14:paraId="6A0B48DA" w14:textId="5753B37A" w:rsidR="00284367" w:rsidRDefault="00284367">
            <w:pPr>
              <w:rPr>
                <w:rFonts w:ascii="Arial" w:eastAsia="Times New Roman" w:hAnsi="Arial" w:cs="Times New Roman"/>
                <w:sz w:val="16"/>
                <w:szCs w:val="16"/>
              </w:rPr>
            </w:pPr>
          </w:p>
        </w:tc>
        <w:tc>
          <w:tcPr>
            <w:tcW w:w="480" w:type="dxa"/>
          </w:tcPr>
          <w:p w14:paraId="4DF6C04A" w14:textId="77777777" w:rsidR="00284367" w:rsidRDefault="00284367">
            <w:pPr>
              <w:rPr>
                <w:rFonts w:ascii="Arial" w:eastAsia="Times New Roman" w:hAnsi="Arial" w:cs="Times New Roman"/>
                <w:sz w:val="16"/>
                <w:szCs w:val="16"/>
              </w:rPr>
            </w:pPr>
          </w:p>
        </w:tc>
        <w:tc>
          <w:tcPr>
            <w:tcW w:w="7076" w:type="dxa"/>
          </w:tcPr>
          <w:p w14:paraId="0E3BC2B5" w14:textId="77777777" w:rsidR="00284367" w:rsidRDefault="008973EA">
            <w:pPr>
              <w:rPr>
                <w:rFonts w:ascii="Arial" w:eastAsia="Times New Roman" w:hAnsi="Arial" w:cs="Times New Roman"/>
              </w:rPr>
            </w:pPr>
            <w:proofErr w:type="spellStart"/>
            <w:r>
              <w:rPr>
                <w:rFonts w:ascii="Arial" w:eastAsia="Times New Roman" w:hAnsi="Arial" w:cs="Times New Roman"/>
                <w:b/>
              </w:rPr>
              <w:t>Mockingbird</w:t>
            </w:r>
            <w:proofErr w:type="spellEnd"/>
          </w:p>
          <w:p w14:paraId="2A64B859" w14:textId="188198A4" w:rsidR="00DB2BE8" w:rsidRDefault="006B783E" w:rsidP="00DB2BE8">
            <w:pPr>
              <w:pStyle w:val="Geenafstand"/>
              <w:divId w:val="1977406048"/>
              <w:rPr>
                <w:rStyle w:val="Zwaar"/>
                <w:rFonts w:ascii="Arial" w:hAnsi="Arial" w:cs="Arial"/>
              </w:rPr>
            </w:pPr>
            <w:r>
              <w:rPr>
                <w:rStyle w:val="Zwaar"/>
                <w:rFonts w:ascii="Arial" w:hAnsi="Arial" w:cs="Arial"/>
              </w:rPr>
              <w:t>Het dagelijks bestuur van de GR JW besluit:</w:t>
            </w:r>
          </w:p>
          <w:p w14:paraId="08337517" w14:textId="1F052E7A" w:rsidR="006B783E" w:rsidRDefault="003E6C54" w:rsidP="00185E8D">
            <w:pPr>
              <w:pStyle w:val="Geenafstand"/>
              <w:numPr>
                <w:ilvl w:val="0"/>
                <w:numId w:val="7"/>
              </w:numPr>
              <w:divId w:val="1977406048"/>
              <w:rPr>
                <w:rFonts w:ascii="Arial" w:hAnsi="Arial" w:cs="Arial"/>
              </w:rPr>
            </w:pPr>
            <w:proofErr w:type="spellStart"/>
            <w:r>
              <w:rPr>
                <w:rFonts w:ascii="Arial" w:hAnsi="Arial" w:cs="Arial"/>
              </w:rPr>
              <w:t>Mockingbird</w:t>
            </w:r>
            <w:proofErr w:type="spellEnd"/>
            <w:r>
              <w:rPr>
                <w:rFonts w:ascii="Arial" w:hAnsi="Arial" w:cs="Arial"/>
              </w:rPr>
              <w:t xml:space="preserve"> in de huidige vorm te verlengen tot en met 30 juni 2026 en de financiering hiervan, €25.000,00 euro uit de </w:t>
            </w:r>
            <w:r w:rsidR="002C6316">
              <w:rPr>
                <w:rFonts w:ascii="Arial" w:hAnsi="Arial" w:cs="Arial"/>
              </w:rPr>
              <w:t xml:space="preserve">begroting van </w:t>
            </w:r>
            <w:r>
              <w:rPr>
                <w:rFonts w:ascii="Arial" w:hAnsi="Arial" w:cs="Arial"/>
              </w:rPr>
              <w:t>de GR JW te dekken;</w:t>
            </w:r>
          </w:p>
          <w:p w14:paraId="089E8BE5" w14:textId="159D7207" w:rsidR="003E6C54" w:rsidRDefault="003F24F9" w:rsidP="00185E8D">
            <w:pPr>
              <w:pStyle w:val="Geenafstand"/>
              <w:numPr>
                <w:ilvl w:val="0"/>
                <w:numId w:val="7"/>
              </w:numPr>
              <w:divId w:val="1977406048"/>
            </w:pPr>
            <w:r>
              <w:t>Dat het v</w:t>
            </w:r>
            <w:r w:rsidR="00051F9D">
              <w:t xml:space="preserve">oor 1 april </w:t>
            </w:r>
            <w:r w:rsidR="00DD47C9">
              <w:t xml:space="preserve">2026 </w:t>
            </w:r>
            <w:r w:rsidR="00051F9D">
              <w:t xml:space="preserve">een uitgewerkt voorstel </w:t>
            </w:r>
            <w:r>
              <w:t xml:space="preserve">vraagt voor de structurele </w:t>
            </w:r>
            <w:r w:rsidR="0070385C">
              <w:t>borging en financiering.</w:t>
            </w:r>
            <w:r>
              <w:t xml:space="preserve"> </w:t>
            </w:r>
          </w:p>
          <w:p w14:paraId="0E487514" w14:textId="77777777" w:rsidR="00185E8D" w:rsidRDefault="00185E8D" w:rsidP="00185E8D">
            <w:pPr>
              <w:pStyle w:val="Geenafstand"/>
              <w:ind w:left="720"/>
              <w:divId w:val="1977406048"/>
            </w:pPr>
          </w:p>
          <w:p w14:paraId="40553B99" w14:textId="77777777" w:rsidR="00284367" w:rsidRDefault="00284367" w:rsidP="004C242A">
            <w:pPr>
              <w:pStyle w:val="Geenafstand"/>
              <w:divId w:val="1977406048"/>
              <w:rPr>
                <w:rFonts w:ascii="Arial" w:eastAsia="Times New Roman" w:hAnsi="Arial" w:cs="Times New Roman"/>
                <w:sz w:val="16"/>
                <w:szCs w:val="16"/>
              </w:rPr>
            </w:pPr>
          </w:p>
          <w:p w14:paraId="3D6824A7" w14:textId="77777777" w:rsidR="0094761F" w:rsidRDefault="0094761F" w:rsidP="004C242A">
            <w:pPr>
              <w:pStyle w:val="Geenafstand"/>
              <w:divId w:val="1977406048"/>
              <w:rPr>
                <w:rFonts w:ascii="Arial" w:eastAsia="Times New Roman" w:hAnsi="Arial" w:cs="Times New Roman"/>
                <w:sz w:val="16"/>
                <w:szCs w:val="16"/>
              </w:rPr>
            </w:pPr>
          </w:p>
          <w:p w14:paraId="0D8644E0" w14:textId="77777777" w:rsidR="0094761F" w:rsidRDefault="0094761F" w:rsidP="004C242A">
            <w:pPr>
              <w:pStyle w:val="Geenafstand"/>
              <w:divId w:val="1977406048"/>
              <w:rPr>
                <w:rFonts w:ascii="Arial" w:eastAsia="Times New Roman" w:hAnsi="Arial" w:cs="Times New Roman"/>
                <w:sz w:val="16"/>
                <w:szCs w:val="16"/>
              </w:rPr>
            </w:pPr>
          </w:p>
          <w:p w14:paraId="53B0B4FF" w14:textId="77777777" w:rsidR="0094761F" w:rsidRDefault="0094761F" w:rsidP="004C242A">
            <w:pPr>
              <w:pStyle w:val="Geenafstand"/>
              <w:divId w:val="1977406048"/>
              <w:rPr>
                <w:rFonts w:ascii="Arial" w:eastAsia="Times New Roman" w:hAnsi="Arial" w:cs="Times New Roman"/>
                <w:sz w:val="16"/>
                <w:szCs w:val="16"/>
              </w:rPr>
            </w:pPr>
          </w:p>
          <w:p w14:paraId="083CF788" w14:textId="77777777" w:rsidR="0094761F" w:rsidRDefault="0094761F" w:rsidP="004C242A">
            <w:pPr>
              <w:pStyle w:val="Geenafstand"/>
              <w:divId w:val="1977406048"/>
              <w:rPr>
                <w:rFonts w:ascii="Arial" w:eastAsia="Times New Roman" w:hAnsi="Arial" w:cs="Times New Roman"/>
                <w:sz w:val="16"/>
                <w:szCs w:val="16"/>
              </w:rPr>
            </w:pPr>
          </w:p>
          <w:p w14:paraId="6D3528E2" w14:textId="77777777" w:rsidR="0094761F" w:rsidRDefault="0094761F" w:rsidP="004C242A">
            <w:pPr>
              <w:pStyle w:val="Geenafstand"/>
              <w:divId w:val="1977406048"/>
              <w:rPr>
                <w:rFonts w:ascii="Arial" w:eastAsia="Times New Roman" w:hAnsi="Arial" w:cs="Times New Roman"/>
                <w:sz w:val="16"/>
                <w:szCs w:val="16"/>
              </w:rPr>
            </w:pPr>
          </w:p>
        </w:tc>
      </w:tr>
      <w:tr w:rsidR="00284367" w14:paraId="48D9D357" w14:textId="77777777" w:rsidTr="77163CE5">
        <w:tc>
          <w:tcPr>
            <w:tcW w:w="1124" w:type="dxa"/>
          </w:tcPr>
          <w:p w14:paraId="4593ED4B" w14:textId="77777777" w:rsidR="00284367" w:rsidRDefault="008973EA">
            <w:pPr>
              <w:rPr>
                <w:rFonts w:ascii="Arial" w:eastAsia="Times New Roman" w:hAnsi="Arial" w:cs="Times New Roman"/>
              </w:rPr>
            </w:pPr>
            <w:r>
              <w:rPr>
                <w:rFonts w:ascii="Arial" w:eastAsia="Times New Roman" w:hAnsi="Arial" w:cs="Times New Roman"/>
                <w:b/>
              </w:rPr>
              <w:lastRenderedPageBreak/>
              <w:t>7</w:t>
            </w:r>
          </w:p>
          <w:p w14:paraId="570325D2" w14:textId="061188BD" w:rsidR="00284367" w:rsidRDefault="00284367">
            <w:pPr>
              <w:rPr>
                <w:rFonts w:ascii="Arial" w:eastAsia="Times New Roman" w:hAnsi="Arial" w:cs="Times New Roman"/>
                <w:sz w:val="16"/>
                <w:szCs w:val="16"/>
              </w:rPr>
            </w:pPr>
          </w:p>
        </w:tc>
        <w:tc>
          <w:tcPr>
            <w:tcW w:w="480" w:type="dxa"/>
          </w:tcPr>
          <w:p w14:paraId="2ECEBF62" w14:textId="77777777" w:rsidR="00284367" w:rsidRDefault="00284367">
            <w:pPr>
              <w:rPr>
                <w:rFonts w:ascii="Arial" w:eastAsia="Times New Roman" w:hAnsi="Arial" w:cs="Times New Roman"/>
                <w:sz w:val="16"/>
                <w:szCs w:val="16"/>
              </w:rPr>
            </w:pPr>
          </w:p>
        </w:tc>
        <w:tc>
          <w:tcPr>
            <w:tcW w:w="7076" w:type="dxa"/>
          </w:tcPr>
          <w:p w14:paraId="4C90E120" w14:textId="77777777" w:rsidR="00284367" w:rsidRDefault="008973EA">
            <w:pPr>
              <w:rPr>
                <w:rFonts w:ascii="Arial" w:eastAsia="Times New Roman" w:hAnsi="Arial" w:cs="Times New Roman"/>
              </w:rPr>
            </w:pPr>
            <w:r>
              <w:rPr>
                <w:rFonts w:ascii="Arial" w:eastAsia="Times New Roman" w:hAnsi="Arial" w:cs="Times New Roman"/>
                <w:b/>
              </w:rPr>
              <w:t>Doorontwikkeling ECCJ</w:t>
            </w:r>
          </w:p>
          <w:p w14:paraId="6D197040" w14:textId="22A42B25" w:rsidR="00284367" w:rsidRDefault="008973EA">
            <w:pPr>
              <w:divId w:val="4615280"/>
            </w:pPr>
            <w:r>
              <w:rPr>
                <w:rStyle w:val="Zwaar"/>
                <w:rFonts w:ascii="Arial" w:hAnsi="Arial" w:cs="Arial"/>
              </w:rPr>
              <w:t>Het dagelijks bestuur van de GR JW besluit:</w:t>
            </w:r>
            <w:r>
              <w:rPr>
                <w:rFonts w:ascii="Arial" w:hAnsi="Arial" w:cs="Arial"/>
              </w:rPr>
              <w:t> </w:t>
            </w:r>
            <w:r>
              <w:rPr>
                <w:rFonts w:ascii="Arial" w:hAnsi="Arial" w:cs="Arial"/>
              </w:rPr>
              <w:br/>
              <w:t>1. Kennis te nemen van het genomen besluit tot het beëindigen van het contract op basis waarvan Jeugdbescherming West het Expertisenetwerk Complexe Casuïstiek Jeugd uitvoert. </w:t>
            </w:r>
            <w:r>
              <w:rPr>
                <w:rFonts w:ascii="Arial" w:hAnsi="Arial" w:cs="Arial"/>
              </w:rPr>
              <w:br/>
              <w:t>2. Het Expertisenetwerk Complexe Casuïstiek Jeugd per 1 januari 2026 te beleggen bij de GR JW binnen het bestaande budget.</w:t>
            </w:r>
          </w:p>
          <w:p w14:paraId="09678DAB" w14:textId="77777777" w:rsidR="00284367" w:rsidRDefault="00284367">
            <w:pPr>
              <w:rPr>
                <w:rFonts w:ascii="Arial" w:eastAsia="Times New Roman" w:hAnsi="Arial" w:cs="Times New Roman"/>
                <w:sz w:val="16"/>
                <w:szCs w:val="16"/>
              </w:rPr>
            </w:pPr>
          </w:p>
          <w:p w14:paraId="03F4291C" w14:textId="77777777" w:rsidR="00860912" w:rsidRPr="004C242A" w:rsidRDefault="00860912" w:rsidP="004C242A">
            <w:pPr>
              <w:pStyle w:val="Geenafstand"/>
            </w:pPr>
          </w:p>
        </w:tc>
      </w:tr>
      <w:tr w:rsidR="00284367" w14:paraId="757721EB" w14:textId="77777777" w:rsidTr="77163CE5">
        <w:tc>
          <w:tcPr>
            <w:tcW w:w="1124" w:type="dxa"/>
          </w:tcPr>
          <w:p w14:paraId="678D84F9" w14:textId="77777777" w:rsidR="00284367" w:rsidRDefault="008973EA">
            <w:pPr>
              <w:rPr>
                <w:rFonts w:ascii="Arial" w:eastAsia="Times New Roman" w:hAnsi="Arial" w:cs="Times New Roman"/>
              </w:rPr>
            </w:pPr>
            <w:r>
              <w:rPr>
                <w:rFonts w:ascii="Arial" w:eastAsia="Times New Roman" w:hAnsi="Arial" w:cs="Times New Roman"/>
                <w:b/>
              </w:rPr>
              <w:t>8</w:t>
            </w:r>
          </w:p>
          <w:p w14:paraId="3B333287" w14:textId="446E7071" w:rsidR="00284367" w:rsidRDefault="00284367">
            <w:pPr>
              <w:rPr>
                <w:rFonts w:ascii="Arial" w:eastAsia="Times New Roman" w:hAnsi="Arial" w:cs="Times New Roman"/>
                <w:sz w:val="16"/>
                <w:szCs w:val="16"/>
              </w:rPr>
            </w:pPr>
          </w:p>
        </w:tc>
        <w:tc>
          <w:tcPr>
            <w:tcW w:w="480" w:type="dxa"/>
          </w:tcPr>
          <w:p w14:paraId="3626385D" w14:textId="77777777" w:rsidR="00284367" w:rsidRPr="00327924" w:rsidRDefault="00284367" w:rsidP="00327924">
            <w:pPr>
              <w:pStyle w:val="Geenafstand"/>
            </w:pPr>
          </w:p>
        </w:tc>
        <w:tc>
          <w:tcPr>
            <w:tcW w:w="7076" w:type="dxa"/>
          </w:tcPr>
          <w:p w14:paraId="734D2106" w14:textId="77777777" w:rsidR="00284367" w:rsidRPr="00327181" w:rsidRDefault="008973EA" w:rsidP="00327924">
            <w:pPr>
              <w:pStyle w:val="Geenafstand"/>
              <w:rPr>
                <w:b/>
                <w:bCs/>
              </w:rPr>
            </w:pPr>
            <w:r w:rsidRPr="00327181">
              <w:rPr>
                <w:b/>
                <w:bCs/>
              </w:rPr>
              <w:t>Zorg in Onderwijstijd</w:t>
            </w:r>
          </w:p>
          <w:p w14:paraId="70F8C9D4" w14:textId="25F0C133" w:rsidR="00284367" w:rsidRDefault="008973EA" w:rsidP="00327924">
            <w:pPr>
              <w:pStyle w:val="Geenafstand"/>
              <w:divId w:val="1394072122"/>
            </w:pPr>
            <w:r w:rsidRPr="00327924">
              <w:rPr>
                <w:b/>
                <w:bCs/>
              </w:rPr>
              <w:t>Het dagelijks bestuur van de GR JW besluit:</w:t>
            </w:r>
            <w:r w:rsidRPr="00327924">
              <w:t> </w:t>
            </w:r>
            <w:r w:rsidRPr="00327924">
              <w:br/>
              <w:t>1. In te stemmen met het besluit om Zorg in Onderwijstijd (</w:t>
            </w:r>
            <w:proofErr w:type="spellStart"/>
            <w:r w:rsidRPr="00327924">
              <w:t>ZiO</w:t>
            </w:r>
            <w:proofErr w:type="spellEnd"/>
            <w:r w:rsidRPr="00327924">
              <w:t>) als een meerjarige subsidie aan de scholen te verstrekken; </w:t>
            </w:r>
            <w:r w:rsidRPr="00327924">
              <w:br/>
              <w:t xml:space="preserve">2. Het </w:t>
            </w:r>
            <w:proofErr w:type="spellStart"/>
            <w:r w:rsidRPr="00327924">
              <w:t>Kesper</w:t>
            </w:r>
            <w:proofErr w:type="spellEnd"/>
            <w:r w:rsidRPr="00327924">
              <w:t xml:space="preserve"> College vanaf fase 1 te laten aansluiten; </w:t>
            </w:r>
            <w:r w:rsidRPr="00327924">
              <w:br/>
              <w:t xml:space="preserve">3. De effectiviteit van de subsidie periodiek te evalueren </w:t>
            </w:r>
            <w:proofErr w:type="gramStart"/>
            <w:r w:rsidRPr="00327924">
              <w:t>middels</w:t>
            </w:r>
            <w:proofErr w:type="gramEnd"/>
            <w:r w:rsidRPr="00327924">
              <w:t xml:space="preserve"> monitoring.</w:t>
            </w:r>
          </w:p>
          <w:p w14:paraId="07873F84" w14:textId="77777777" w:rsidR="00284367" w:rsidRPr="00327924" w:rsidRDefault="00284367" w:rsidP="00327924">
            <w:pPr>
              <w:pStyle w:val="Geenafstand"/>
            </w:pPr>
          </w:p>
          <w:p w14:paraId="1363C487" w14:textId="77777777" w:rsidR="00860912" w:rsidRPr="004C242A" w:rsidRDefault="00860912" w:rsidP="00327924">
            <w:pPr>
              <w:pStyle w:val="Geenafstand"/>
            </w:pPr>
          </w:p>
        </w:tc>
      </w:tr>
      <w:tr w:rsidR="00284367" w14:paraId="12195352" w14:textId="77777777" w:rsidTr="77163CE5">
        <w:tc>
          <w:tcPr>
            <w:tcW w:w="1124" w:type="dxa"/>
          </w:tcPr>
          <w:p w14:paraId="765D1B05" w14:textId="77777777" w:rsidR="00284367" w:rsidRDefault="008973EA">
            <w:pPr>
              <w:rPr>
                <w:rFonts w:ascii="Arial" w:eastAsia="Times New Roman" w:hAnsi="Arial" w:cs="Times New Roman"/>
              </w:rPr>
            </w:pPr>
            <w:r>
              <w:rPr>
                <w:rFonts w:ascii="Arial" w:eastAsia="Times New Roman" w:hAnsi="Arial" w:cs="Times New Roman"/>
                <w:b/>
              </w:rPr>
              <w:t>9</w:t>
            </w:r>
          </w:p>
          <w:p w14:paraId="6CE28952" w14:textId="6D216B68" w:rsidR="00284367" w:rsidRDefault="00284367">
            <w:pPr>
              <w:rPr>
                <w:rFonts w:ascii="Arial" w:eastAsia="Times New Roman" w:hAnsi="Arial" w:cs="Times New Roman"/>
                <w:sz w:val="16"/>
                <w:szCs w:val="16"/>
              </w:rPr>
            </w:pPr>
          </w:p>
        </w:tc>
        <w:tc>
          <w:tcPr>
            <w:tcW w:w="480" w:type="dxa"/>
          </w:tcPr>
          <w:p w14:paraId="49BB0E64" w14:textId="77777777" w:rsidR="00284367" w:rsidRDefault="00284367">
            <w:pPr>
              <w:rPr>
                <w:rFonts w:ascii="Arial" w:eastAsia="Times New Roman" w:hAnsi="Arial" w:cs="Times New Roman"/>
                <w:sz w:val="16"/>
                <w:szCs w:val="16"/>
              </w:rPr>
            </w:pPr>
          </w:p>
        </w:tc>
        <w:tc>
          <w:tcPr>
            <w:tcW w:w="7076" w:type="dxa"/>
          </w:tcPr>
          <w:p w14:paraId="0716690D" w14:textId="07AD0FE3" w:rsidR="00284367" w:rsidRPr="0094761F" w:rsidRDefault="008973EA" w:rsidP="0094761F">
            <w:pPr>
              <w:rPr>
                <w:rFonts w:ascii="Arial" w:eastAsia="Times New Roman" w:hAnsi="Arial" w:cs="Times New Roman"/>
              </w:rPr>
            </w:pPr>
            <w:r>
              <w:rPr>
                <w:rFonts w:ascii="Arial" w:eastAsia="Times New Roman" w:hAnsi="Arial" w:cs="Times New Roman"/>
                <w:b/>
              </w:rPr>
              <w:t>Kadernota 2027</w:t>
            </w:r>
            <w:r>
              <w:rPr>
                <w:rFonts w:ascii="Arial" w:hAnsi="Arial" w:cs="Arial"/>
              </w:rPr>
              <w:br/>
            </w:r>
            <w:r>
              <w:rPr>
                <w:rStyle w:val="Zwaar"/>
                <w:rFonts w:ascii="Arial" w:hAnsi="Arial" w:cs="Arial"/>
              </w:rPr>
              <w:t>Het dagelijks bestuur van de GR JW besluit:</w:t>
            </w:r>
            <w:r>
              <w:rPr>
                <w:rFonts w:ascii="Arial" w:hAnsi="Arial" w:cs="Arial"/>
              </w:rPr>
              <w:t> </w:t>
            </w:r>
            <w:r>
              <w:rPr>
                <w:rFonts w:ascii="Arial" w:hAnsi="Arial" w:cs="Arial"/>
              </w:rPr>
              <w:br/>
              <w:t> 1. De ontwerp kadernota 2027 vast te stellen en voor zienswijze toe te zenden aan de gemeenteraden.</w:t>
            </w:r>
          </w:p>
          <w:p w14:paraId="01C8DED5" w14:textId="77777777" w:rsidR="008E5A6B" w:rsidRPr="004C242A" w:rsidRDefault="008E5A6B" w:rsidP="004C242A">
            <w:pPr>
              <w:pStyle w:val="Geenafstand"/>
            </w:pPr>
          </w:p>
        </w:tc>
      </w:tr>
      <w:tr w:rsidR="00284367" w14:paraId="04699446" w14:textId="77777777" w:rsidTr="77163CE5">
        <w:tc>
          <w:tcPr>
            <w:tcW w:w="1124" w:type="dxa"/>
          </w:tcPr>
          <w:p w14:paraId="709E1E45" w14:textId="77777777" w:rsidR="00284367" w:rsidRDefault="008973EA">
            <w:pPr>
              <w:rPr>
                <w:rFonts w:ascii="Arial" w:eastAsia="Times New Roman" w:hAnsi="Arial" w:cs="Times New Roman"/>
              </w:rPr>
            </w:pPr>
            <w:r>
              <w:rPr>
                <w:rFonts w:ascii="Arial" w:eastAsia="Times New Roman" w:hAnsi="Arial" w:cs="Times New Roman"/>
                <w:b/>
              </w:rPr>
              <w:t>10</w:t>
            </w:r>
          </w:p>
          <w:p w14:paraId="7CFC37B8" w14:textId="1AB49FED" w:rsidR="00284367" w:rsidRDefault="00284367">
            <w:pPr>
              <w:rPr>
                <w:rFonts w:ascii="Arial" w:eastAsia="Times New Roman" w:hAnsi="Arial" w:cs="Times New Roman"/>
                <w:sz w:val="16"/>
                <w:szCs w:val="16"/>
              </w:rPr>
            </w:pPr>
          </w:p>
        </w:tc>
        <w:tc>
          <w:tcPr>
            <w:tcW w:w="480" w:type="dxa"/>
          </w:tcPr>
          <w:p w14:paraId="72F29B61" w14:textId="77777777" w:rsidR="00284367" w:rsidRDefault="00284367">
            <w:pPr>
              <w:rPr>
                <w:rFonts w:ascii="Arial" w:eastAsia="Times New Roman" w:hAnsi="Arial" w:cs="Times New Roman"/>
                <w:sz w:val="16"/>
                <w:szCs w:val="16"/>
              </w:rPr>
            </w:pPr>
          </w:p>
        </w:tc>
        <w:tc>
          <w:tcPr>
            <w:tcW w:w="7076" w:type="dxa"/>
          </w:tcPr>
          <w:p w14:paraId="603FDD16" w14:textId="77777777" w:rsidR="00284367" w:rsidRDefault="008973EA">
            <w:pPr>
              <w:rPr>
                <w:rFonts w:ascii="Arial" w:eastAsia="Times New Roman" w:hAnsi="Arial" w:cs="Times New Roman"/>
              </w:rPr>
            </w:pPr>
            <w:r>
              <w:rPr>
                <w:rFonts w:ascii="Arial" w:eastAsia="Times New Roman" w:hAnsi="Arial" w:cs="Times New Roman"/>
                <w:b/>
              </w:rPr>
              <w:t xml:space="preserve">Wijziging mandaatbesluit </w:t>
            </w:r>
            <w:proofErr w:type="spellStart"/>
            <w:r>
              <w:rPr>
                <w:rFonts w:ascii="Arial" w:eastAsia="Times New Roman" w:hAnsi="Arial" w:cs="Times New Roman"/>
                <w:b/>
              </w:rPr>
              <w:t>mbt</w:t>
            </w:r>
            <w:proofErr w:type="spellEnd"/>
            <w:r>
              <w:rPr>
                <w:rFonts w:ascii="Arial" w:eastAsia="Times New Roman" w:hAnsi="Arial" w:cs="Times New Roman"/>
                <w:b/>
              </w:rPr>
              <w:t xml:space="preserve"> toezichthouder</w:t>
            </w:r>
          </w:p>
          <w:p w14:paraId="0D1170C8" w14:textId="1BE903D3" w:rsidR="00284367" w:rsidRDefault="008E3310">
            <w:pPr>
              <w:divId w:val="1156523852"/>
            </w:pPr>
            <w:r>
              <w:rPr>
                <w:rFonts w:ascii="Arial" w:hAnsi="Arial" w:cs="Arial"/>
                <w:b/>
                <w:bCs/>
              </w:rPr>
              <w:t>B</w:t>
            </w:r>
            <w:r w:rsidR="008469BF" w:rsidRPr="008469BF">
              <w:rPr>
                <w:rFonts w:ascii="Arial" w:hAnsi="Arial" w:cs="Arial"/>
                <w:b/>
                <w:bCs/>
              </w:rPr>
              <w:t>esluit</w:t>
            </w:r>
            <w:r w:rsidR="008469BF">
              <w:rPr>
                <w:rFonts w:ascii="Arial" w:hAnsi="Arial" w:cs="Arial"/>
              </w:rPr>
              <w:br/>
              <w:t xml:space="preserve">Het dagelijks bestuur respectievelijk de voorzitter van de Gemeenschappelijke Regeling Jeugd en </w:t>
            </w:r>
            <w:proofErr w:type="spellStart"/>
            <w:r w:rsidR="008469BF">
              <w:rPr>
                <w:rFonts w:ascii="Arial" w:hAnsi="Arial" w:cs="Arial"/>
              </w:rPr>
              <w:t>Wmo</w:t>
            </w:r>
            <w:proofErr w:type="spellEnd"/>
            <w:r w:rsidR="008469BF">
              <w:rPr>
                <w:rFonts w:ascii="Arial" w:hAnsi="Arial" w:cs="Arial"/>
              </w:rPr>
              <w:t xml:space="preserve"> Midden-Holland, ieder voor zover het zijn bevoegdheden betreft</w:t>
            </w:r>
            <w:r w:rsidR="001A3E2B">
              <w:rPr>
                <w:rFonts w:ascii="Arial" w:hAnsi="Arial" w:cs="Arial"/>
              </w:rPr>
              <w:t xml:space="preserve"> besluit</w:t>
            </w:r>
            <w:r w:rsidR="001B1677">
              <w:rPr>
                <w:rFonts w:ascii="Arial" w:hAnsi="Arial" w:cs="Arial"/>
              </w:rPr>
              <w:t xml:space="preserve"> het gewijzigde </w:t>
            </w:r>
            <w:r w:rsidR="008469BF">
              <w:rPr>
                <w:rFonts w:ascii="Arial" w:hAnsi="Arial" w:cs="Arial"/>
              </w:rPr>
              <w:t xml:space="preserve">Mandaatbesluit Gemeenschappelijke Regeling Jeugd en </w:t>
            </w:r>
            <w:proofErr w:type="spellStart"/>
            <w:r w:rsidR="008469BF">
              <w:rPr>
                <w:rFonts w:ascii="Arial" w:hAnsi="Arial" w:cs="Arial"/>
              </w:rPr>
              <w:t>Wmo</w:t>
            </w:r>
            <w:proofErr w:type="spellEnd"/>
            <w:r w:rsidR="008469BF">
              <w:rPr>
                <w:rFonts w:ascii="Arial" w:hAnsi="Arial" w:cs="Arial"/>
              </w:rPr>
              <w:t xml:space="preserve"> Midden-Holland 2025</w:t>
            </w:r>
            <w:r w:rsidR="001B1677">
              <w:rPr>
                <w:rFonts w:ascii="Arial" w:hAnsi="Arial" w:cs="Arial"/>
              </w:rPr>
              <w:t xml:space="preserve"> vast te stellen</w:t>
            </w:r>
            <w:r w:rsidR="008469BF">
              <w:rPr>
                <w:rFonts w:ascii="Arial" w:hAnsi="Arial" w:cs="Arial"/>
              </w:rPr>
              <w:t>.</w:t>
            </w:r>
          </w:p>
          <w:p w14:paraId="24479D9D" w14:textId="77777777" w:rsidR="00284367" w:rsidRDefault="00284367">
            <w:pPr>
              <w:rPr>
                <w:rFonts w:ascii="Arial" w:eastAsia="Times New Roman" w:hAnsi="Arial" w:cs="Times New Roman"/>
                <w:sz w:val="16"/>
                <w:szCs w:val="16"/>
              </w:rPr>
            </w:pPr>
          </w:p>
          <w:p w14:paraId="71206FB0" w14:textId="77777777" w:rsidR="00D41591" w:rsidRPr="004C242A" w:rsidRDefault="00D41591" w:rsidP="004C242A">
            <w:pPr>
              <w:pStyle w:val="Geenafstand"/>
            </w:pPr>
          </w:p>
        </w:tc>
      </w:tr>
      <w:tr w:rsidR="00284367" w14:paraId="58C14F24" w14:textId="77777777" w:rsidTr="77163CE5">
        <w:tc>
          <w:tcPr>
            <w:tcW w:w="1124" w:type="dxa"/>
          </w:tcPr>
          <w:p w14:paraId="6169F31B" w14:textId="77777777" w:rsidR="00284367" w:rsidRDefault="008973EA">
            <w:pPr>
              <w:rPr>
                <w:rFonts w:ascii="Arial" w:eastAsia="Times New Roman" w:hAnsi="Arial" w:cs="Times New Roman"/>
              </w:rPr>
            </w:pPr>
            <w:r>
              <w:rPr>
                <w:rFonts w:ascii="Arial" w:eastAsia="Times New Roman" w:hAnsi="Arial" w:cs="Times New Roman"/>
                <w:b/>
              </w:rPr>
              <w:t>11</w:t>
            </w:r>
          </w:p>
          <w:p w14:paraId="38A03D0F" w14:textId="107BFEAE" w:rsidR="00284367" w:rsidRDefault="00284367">
            <w:pPr>
              <w:rPr>
                <w:rFonts w:ascii="Arial" w:eastAsia="Times New Roman" w:hAnsi="Arial" w:cs="Times New Roman"/>
                <w:sz w:val="16"/>
                <w:szCs w:val="16"/>
              </w:rPr>
            </w:pPr>
          </w:p>
        </w:tc>
        <w:tc>
          <w:tcPr>
            <w:tcW w:w="480" w:type="dxa"/>
          </w:tcPr>
          <w:p w14:paraId="765331A7" w14:textId="77777777" w:rsidR="00284367" w:rsidRDefault="00284367">
            <w:pPr>
              <w:rPr>
                <w:rFonts w:ascii="Arial" w:eastAsia="Times New Roman" w:hAnsi="Arial" w:cs="Times New Roman"/>
                <w:sz w:val="16"/>
                <w:szCs w:val="16"/>
              </w:rPr>
            </w:pPr>
          </w:p>
        </w:tc>
        <w:tc>
          <w:tcPr>
            <w:tcW w:w="7076" w:type="dxa"/>
          </w:tcPr>
          <w:p w14:paraId="70A4BF43" w14:textId="77777777" w:rsidR="00284367" w:rsidRDefault="008973EA">
            <w:pPr>
              <w:rPr>
                <w:rFonts w:ascii="Arial" w:eastAsia="Times New Roman" w:hAnsi="Arial" w:cs="Times New Roman"/>
              </w:rPr>
            </w:pPr>
            <w:r>
              <w:rPr>
                <w:rFonts w:ascii="Arial" w:eastAsia="Times New Roman" w:hAnsi="Arial" w:cs="Times New Roman"/>
                <w:b/>
              </w:rPr>
              <w:t>Aanbesteding accountant</w:t>
            </w:r>
          </w:p>
          <w:p w14:paraId="7B4A673F" w14:textId="5B485B92" w:rsidR="00284367" w:rsidRDefault="008973EA">
            <w:pPr>
              <w:divId w:val="1871999944"/>
            </w:pPr>
            <w:r>
              <w:rPr>
                <w:rStyle w:val="Zwaar"/>
                <w:rFonts w:ascii="Arial" w:hAnsi="Arial" w:cs="Arial"/>
              </w:rPr>
              <w:t xml:space="preserve">Het </w:t>
            </w:r>
            <w:r w:rsidR="0094761F">
              <w:rPr>
                <w:rStyle w:val="Zwaar"/>
                <w:rFonts w:ascii="Arial" w:hAnsi="Arial" w:cs="Arial"/>
              </w:rPr>
              <w:t>d</w:t>
            </w:r>
            <w:r>
              <w:rPr>
                <w:rStyle w:val="Zwaar"/>
                <w:rFonts w:ascii="Arial" w:hAnsi="Arial" w:cs="Arial"/>
              </w:rPr>
              <w:t xml:space="preserve">agelijks </w:t>
            </w:r>
            <w:r w:rsidR="0094761F">
              <w:rPr>
                <w:rStyle w:val="Zwaar"/>
                <w:rFonts w:ascii="Arial" w:hAnsi="Arial" w:cs="Arial"/>
              </w:rPr>
              <w:t>b</w:t>
            </w:r>
            <w:r>
              <w:rPr>
                <w:rStyle w:val="Zwaar"/>
                <w:rFonts w:ascii="Arial" w:hAnsi="Arial" w:cs="Arial"/>
              </w:rPr>
              <w:t>estuur van de GR JW besluit</w:t>
            </w:r>
            <w:r>
              <w:rPr>
                <w:rFonts w:ascii="Arial" w:hAnsi="Arial" w:cs="Arial"/>
              </w:rPr>
              <w:br/>
              <w:t xml:space="preserve">1. </w:t>
            </w:r>
            <w:proofErr w:type="gramStart"/>
            <w:r>
              <w:rPr>
                <w:rFonts w:ascii="Arial" w:hAnsi="Arial" w:cs="Arial"/>
              </w:rPr>
              <w:t>het</w:t>
            </w:r>
            <w:proofErr w:type="gramEnd"/>
            <w:r>
              <w:rPr>
                <w:rFonts w:ascii="Arial" w:hAnsi="Arial" w:cs="Arial"/>
              </w:rPr>
              <w:t xml:space="preserve"> Programma van Eisen accountantsdiensten GR JW en de selectiecriteria en wegingsfactoren vast te stellen ten behoeve van de lopende aanbesteding, en deze ter formele vaststelling voor te leggen aan het Algemeen Bestuur;</w:t>
            </w:r>
            <w:r>
              <w:rPr>
                <w:rFonts w:ascii="Arial" w:hAnsi="Arial" w:cs="Arial"/>
              </w:rPr>
              <w:br/>
              <w:t>2. Te constateren dat deze vaststelling plaatsvindt nadat de aanbesteding is gestart, om aansluiting te waarborgen op de nieuwe Financiële- en Controleverordening GR JW (vaststelling december 2025);</w:t>
            </w:r>
            <w:r>
              <w:rPr>
                <w:rFonts w:ascii="Arial" w:hAnsi="Arial" w:cs="Arial"/>
              </w:rPr>
              <w:br/>
              <w:t>3. De secretaris-directeur te mandateren om namens de GR JW de overeenkomst met de geselecteerde accountant te ondertekenen, nadat het Algemeen Bestuur de stukken op 18 december 2025 heeft vastgesteld en de accountant formeel is aangewezen op basis van de uitkomst van het aanbestedingsproces.</w:t>
            </w:r>
          </w:p>
          <w:p w14:paraId="441CCF81" w14:textId="77777777" w:rsidR="00284367" w:rsidRDefault="00284367">
            <w:pPr>
              <w:rPr>
                <w:rFonts w:ascii="Arial" w:eastAsia="Times New Roman" w:hAnsi="Arial" w:cs="Times New Roman"/>
                <w:sz w:val="16"/>
                <w:szCs w:val="16"/>
              </w:rPr>
            </w:pPr>
          </w:p>
          <w:p w14:paraId="7067CA1B" w14:textId="6C51E7A5" w:rsidR="00254E8D" w:rsidRPr="004C242A" w:rsidRDefault="00254E8D" w:rsidP="004C242A">
            <w:pPr>
              <w:pStyle w:val="Geenafstand"/>
            </w:pPr>
          </w:p>
        </w:tc>
      </w:tr>
      <w:tr w:rsidR="00284367" w14:paraId="0067E4B2" w14:textId="77777777" w:rsidTr="77163CE5">
        <w:tc>
          <w:tcPr>
            <w:tcW w:w="1124" w:type="dxa"/>
          </w:tcPr>
          <w:p w14:paraId="0B05F01F" w14:textId="77777777" w:rsidR="00284367" w:rsidRDefault="008973EA">
            <w:pPr>
              <w:rPr>
                <w:rFonts w:ascii="Arial" w:eastAsia="Times New Roman" w:hAnsi="Arial" w:cs="Times New Roman"/>
              </w:rPr>
            </w:pPr>
            <w:r>
              <w:rPr>
                <w:rFonts w:ascii="Arial" w:eastAsia="Times New Roman" w:hAnsi="Arial" w:cs="Times New Roman"/>
                <w:b/>
              </w:rPr>
              <w:t>12</w:t>
            </w:r>
          </w:p>
          <w:p w14:paraId="7DD99925" w14:textId="0292FD20" w:rsidR="00284367" w:rsidRDefault="00284367">
            <w:pPr>
              <w:rPr>
                <w:rFonts w:ascii="Arial" w:eastAsia="Times New Roman" w:hAnsi="Arial" w:cs="Times New Roman"/>
                <w:sz w:val="16"/>
                <w:szCs w:val="16"/>
              </w:rPr>
            </w:pPr>
          </w:p>
        </w:tc>
        <w:tc>
          <w:tcPr>
            <w:tcW w:w="480" w:type="dxa"/>
          </w:tcPr>
          <w:p w14:paraId="1FD51003" w14:textId="77777777" w:rsidR="00284367" w:rsidRDefault="00284367">
            <w:pPr>
              <w:rPr>
                <w:rFonts w:ascii="Arial" w:eastAsia="Times New Roman" w:hAnsi="Arial" w:cs="Times New Roman"/>
                <w:sz w:val="16"/>
                <w:szCs w:val="16"/>
              </w:rPr>
            </w:pPr>
          </w:p>
        </w:tc>
        <w:tc>
          <w:tcPr>
            <w:tcW w:w="7076" w:type="dxa"/>
          </w:tcPr>
          <w:p w14:paraId="4BD40866" w14:textId="77777777" w:rsidR="00284367" w:rsidRDefault="008973EA">
            <w:pPr>
              <w:rPr>
                <w:rFonts w:ascii="Arial" w:eastAsia="Times New Roman" w:hAnsi="Arial" w:cs="Times New Roman"/>
              </w:rPr>
            </w:pPr>
            <w:r>
              <w:rPr>
                <w:rFonts w:ascii="Arial" w:eastAsia="Times New Roman" w:hAnsi="Arial" w:cs="Times New Roman"/>
                <w:b/>
              </w:rPr>
              <w:t>Controlekaders GR JW</w:t>
            </w:r>
          </w:p>
          <w:p w14:paraId="20530B92" w14:textId="65C5D70A" w:rsidR="00284367" w:rsidRDefault="008973EA">
            <w:pPr>
              <w:divId w:val="781878490"/>
            </w:pPr>
            <w:r>
              <w:rPr>
                <w:rStyle w:val="Zwaar"/>
                <w:rFonts w:ascii="Arial" w:hAnsi="Arial" w:cs="Arial"/>
              </w:rPr>
              <w:t>Het Dagelijks Bestuur van de GR JW besluit</w:t>
            </w:r>
            <w:r>
              <w:rPr>
                <w:rFonts w:ascii="Arial" w:hAnsi="Arial" w:cs="Arial"/>
              </w:rPr>
              <w:br/>
              <w:t xml:space="preserve">1. </w:t>
            </w:r>
            <w:proofErr w:type="gramStart"/>
            <w:r>
              <w:rPr>
                <w:rFonts w:ascii="Arial" w:hAnsi="Arial" w:cs="Arial"/>
              </w:rPr>
              <w:t>de</w:t>
            </w:r>
            <w:proofErr w:type="gramEnd"/>
            <w:r>
              <w:rPr>
                <w:rFonts w:ascii="Arial" w:hAnsi="Arial" w:cs="Arial"/>
              </w:rPr>
              <w:t xml:space="preserve"> Financiële verordening GR JW 2025, de Controleverordening GR JW 2025, het Controleprotocol GR JW 2025 en het Normenkader rechtmatigheid 2025 vast te stellen als concept-documenten;</w:t>
            </w:r>
            <w:r>
              <w:rPr>
                <w:rFonts w:ascii="Arial" w:hAnsi="Arial" w:cs="Arial"/>
              </w:rPr>
              <w:br/>
              <w:t xml:space="preserve">2. </w:t>
            </w:r>
            <w:proofErr w:type="gramStart"/>
            <w:r>
              <w:rPr>
                <w:rFonts w:ascii="Arial" w:hAnsi="Arial" w:cs="Arial"/>
              </w:rPr>
              <w:t>deze</w:t>
            </w:r>
            <w:proofErr w:type="gramEnd"/>
            <w:r>
              <w:rPr>
                <w:rFonts w:ascii="Arial" w:hAnsi="Arial" w:cs="Arial"/>
              </w:rPr>
              <w:t xml:space="preserve"> documenten ter formele vaststelling voor te leggen aan het Algemeen Bestuur in de vergadering van 18 december 2025.</w:t>
            </w:r>
          </w:p>
          <w:p w14:paraId="1DA3092A" w14:textId="77777777" w:rsidR="00284367" w:rsidRDefault="00284367">
            <w:pPr>
              <w:rPr>
                <w:rFonts w:ascii="Arial" w:eastAsia="Times New Roman" w:hAnsi="Arial" w:cs="Times New Roman"/>
                <w:sz w:val="16"/>
                <w:szCs w:val="16"/>
              </w:rPr>
            </w:pPr>
          </w:p>
          <w:p w14:paraId="4F54E047" w14:textId="77777777" w:rsidR="0094761F" w:rsidRDefault="0094761F" w:rsidP="0094761F">
            <w:pPr>
              <w:pStyle w:val="Geenafstand"/>
            </w:pPr>
          </w:p>
          <w:p w14:paraId="03FA0D9C" w14:textId="77777777" w:rsidR="0094761F" w:rsidRPr="0094761F" w:rsidRDefault="0094761F" w:rsidP="0094761F">
            <w:pPr>
              <w:pStyle w:val="Geenafstand"/>
            </w:pPr>
          </w:p>
          <w:p w14:paraId="1A0D6FE8" w14:textId="77777777" w:rsidR="008469BF" w:rsidRDefault="008469BF" w:rsidP="00E41E15">
            <w:pPr>
              <w:pStyle w:val="Geenafstand"/>
            </w:pPr>
            <w:r>
              <w:lastRenderedPageBreak/>
              <w:t>Naar aanleiding van:</w:t>
            </w:r>
          </w:p>
          <w:p w14:paraId="3F0B7AD4" w14:textId="77777777" w:rsidR="00AC6F7E" w:rsidRDefault="00AC6F7E" w:rsidP="00E41E15">
            <w:pPr>
              <w:pStyle w:val="Geenafstand"/>
            </w:pPr>
            <w:r>
              <w:t>Met de nieuwe accountant zal het gesprek gevoerd worden over hoge onzekerheden die gevolgen kunnen hebben voor de gemeentelijke accountantsverklaringen.</w:t>
            </w:r>
          </w:p>
          <w:p w14:paraId="2CEFA3B3" w14:textId="0F2E6A29" w:rsidR="00074597" w:rsidRPr="004C242A" w:rsidRDefault="00074597" w:rsidP="004C242A">
            <w:pPr>
              <w:pStyle w:val="Geenafstand"/>
            </w:pPr>
          </w:p>
        </w:tc>
      </w:tr>
      <w:tr w:rsidR="00284367" w14:paraId="51234839" w14:textId="77777777" w:rsidTr="77163CE5">
        <w:tc>
          <w:tcPr>
            <w:tcW w:w="1124" w:type="dxa"/>
          </w:tcPr>
          <w:p w14:paraId="2CBD2BE6" w14:textId="77777777" w:rsidR="00284367" w:rsidRDefault="008973EA">
            <w:pPr>
              <w:rPr>
                <w:rFonts w:ascii="Arial" w:eastAsia="Times New Roman" w:hAnsi="Arial" w:cs="Times New Roman"/>
              </w:rPr>
            </w:pPr>
            <w:r>
              <w:rPr>
                <w:rFonts w:ascii="Arial" w:eastAsia="Times New Roman" w:hAnsi="Arial" w:cs="Times New Roman"/>
                <w:b/>
              </w:rPr>
              <w:lastRenderedPageBreak/>
              <w:t>13</w:t>
            </w:r>
          </w:p>
          <w:p w14:paraId="7049E8FA" w14:textId="02007593" w:rsidR="00284367" w:rsidRDefault="00284367">
            <w:pPr>
              <w:rPr>
                <w:rFonts w:ascii="Arial" w:eastAsia="Times New Roman" w:hAnsi="Arial" w:cs="Times New Roman"/>
                <w:sz w:val="16"/>
                <w:szCs w:val="16"/>
              </w:rPr>
            </w:pPr>
          </w:p>
        </w:tc>
        <w:tc>
          <w:tcPr>
            <w:tcW w:w="480" w:type="dxa"/>
          </w:tcPr>
          <w:p w14:paraId="5E7B9F8D" w14:textId="77777777" w:rsidR="00284367" w:rsidRDefault="00284367">
            <w:pPr>
              <w:rPr>
                <w:rFonts w:ascii="Arial" w:eastAsia="Times New Roman" w:hAnsi="Arial" w:cs="Times New Roman"/>
                <w:sz w:val="16"/>
                <w:szCs w:val="16"/>
              </w:rPr>
            </w:pPr>
          </w:p>
        </w:tc>
        <w:tc>
          <w:tcPr>
            <w:tcW w:w="7076" w:type="dxa"/>
          </w:tcPr>
          <w:p w14:paraId="47A4D13E" w14:textId="77777777" w:rsidR="00284367" w:rsidRDefault="008973EA">
            <w:pPr>
              <w:rPr>
                <w:rFonts w:ascii="Arial" w:eastAsia="Times New Roman" w:hAnsi="Arial" w:cs="Times New Roman"/>
              </w:rPr>
            </w:pPr>
            <w:r>
              <w:rPr>
                <w:rFonts w:ascii="Arial" w:eastAsia="Times New Roman" w:hAnsi="Arial" w:cs="Times New Roman"/>
                <w:b/>
              </w:rPr>
              <w:t>Opdracht huisvestings- en formatieonderzoek</w:t>
            </w:r>
          </w:p>
          <w:p w14:paraId="1AD97B73" w14:textId="71D79404" w:rsidR="00284367" w:rsidRDefault="008973EA" w:rsidP="00AC6F7E">
            <w:pPr>
              <w:divId w:val="922046728"/>
              <w:rPr>
                <w:rFonts w:ascii="Arial" w:hAnsi="Arial" w:cs="Arial"/>
              </w:rPr>
            </w:pPr>
            <w:r>
              <w:rPr>
                <w:rStyle w:val="Zwaar"/>
                <w:rFonts w:ascii="Arial" w:hAnsi="Arial" w:cs="Arial"/>
              </w:rPr>
              <w:t>Het dagelijks bestuur van de GR JW besluit</w:t>
            </w:r>
            <w:r>
              <w:rPr>
                <w:rFonts w:ascii="Arial" w:hAnsi="Arial" w:cs="Arial"/>
              </w:rPr>
              <w:br/>
              <w:t xml:space="preserve">De directeur van de GR JW opdracht te geven het huisvestings- en formatieonderzoek uit te voeren </w:t>
            </w:r>
            <w:proofErr w:type="gramStart"/>
            <w:r>
              <w:rPr>
                <w:rFonts w:ascii="Arial" w:hAnsi="Arial" w:cs="Arial"/>
              </w:rPr>
              <w:t>conform</w:t>
            </w:r>
            <w:proofErr w:type="gramEnd"/>
            <w:r>
              <w:rPr>
                <w:rFonts w:ascii="Arial" w:hAnsi="Arial" w:cs="Arial"/>
              </w:rPr>
              <w:t xml:space="preserve"> de hier geformuleerde bestuursopdracht</w:t>
            </w:r>
          </w:p>
          <w:p w14:paraId="2461A5D3" w14:textId="184369E5" w:rsidR="003049A1" w:rsidRPr="004C242A" w:rsidRDefault="003049A1" w:rsidP="0094761F"/>
        </w:tc>
      </w:tr>
      <w:tr w:rsidR="00284367" w14:paraId="2D35CCE3" w14:textId="77777777" w:rsidTr="77163CE5">
        <w:tc>
          <w:tcPr>
            <w:tcW w:w="1124" w:type="dxa"/>
          </w:tcPr>
          <w:p w14:paraId="519691DD" w14:textId="77777777" w:rsidR="00284367" w:rsidRDefault="008973EA">
            <w:pPr>
              <w:rPr>
                <w:rFonts w:ascii="Arial" w:eastAsia="Times New Roman" w:hAnsi="Arial" w:cs="Times New Roman"/>
              </w:rPr>
            </w:pPr>
            <w:r>
              <w:rPr>
                <w:rFonts w:ascii="Arial" w:eastAsia="Times New Roman" w:hAnsi="Arial" w:cs="Times New Roman"/>
                <w:b/>
              </w:rPr>
              <w:t>14</w:t>
            </w:r>
          </w:p>
          <w:p w14:paraId="1866BF5A" w14:textId="70D2993A" w:rsidR="00284367" w:rsidRDefault="00284367">
            <w:pPr>
              <w:rPr>
                <w:rFonts w:ascii="Arial" w:eastAsia="Times New Roman" w:hAnsi="Arial" w:cs="Times New Roman"/>
                <w:sz w:val="16"/>
                <w:szCs w:val="16"/>
              </w:rPr>
            </w:pPr>
          </w:p>
        </w:tc>
        <w:tc>
          <w:tcPr>
            <w:tcW w:w="480" w:type="dxa"/>
          </w:tcPr>
          <w:p w14:paraId="38C7A109" w14:textId="77777777" w:rsidR="00284367" w:rsidRDefault="00284367">
            <w:pPr>
              <w:rPr>
                <w:rFonts w:ascii="Arial" w:eastAsia="Times New Roman" w:hAnsi="Arial" w:cs="Times New Roman"/>
                <w:sz w:val="16"/>
                <w:szCs w:val="16"/>
              </w:rPr>
            </w:pPr>
          </w:p>
        </w:tc>
        <w:tc>
          <w:tcPr>
            <w:tcW w:w="7076" w:type="dxa"/>
          </w:tcPr>
          <w:p w14:paraId="5D7998BB" w14:textId="77777777" w:rsidR="00284367" w:rsidRDefault="008973EA">
            <w:pPr>
              <w:rPr>
                <w:rFonts w:ascii="Arial" w:eastAsia="Times New Roman" w:hAnsi="Arial" w:cs="Times New Roman"/>
              </w:rPr>
            </w:pPr>
            <w:r>
              <w:rPr>
                <w:rFonts w:ascii="Arial" w:eastAsia="Times New Roman" w:hAnsi="Arial" w:cs="Times New Roman"/>
                <w:b/>
              </w:rPr>
              <w:t>Kwartaalrapportage</w:t>
            </w:r>
          </w:p>
          <w:p w14:paraId="087D6090" w14:textId="660F78EB" w:rsidR="00E31AFE" w:rsidRDefault="0094761F" w:rsidP="00065FEB">
            <w:r>
              <w:rPr>
                <w:rFonts w:ascii="Arial" w:hAnsi="Arial" w:cs="Arial"/>
              </w:rPr>
              <w:t>-</w:t>
            </w:r>
          </w:p>
          <w:p w14:paraId="1C7770F9" w14:textId="7CB064FD" w:rsidR="00A27B3E" w:rsidRPr="004C242A" w:rsidRDefault="00A27B3E" w:rsidP="004C242A">
            <w:pPr>
              <w:pStyle w:val="Geenafstand"/>
            </w:pPr>
          </w:p>
        </w:tc>
      </w:tr>
      <w:tr w:rsidR="00284367" w14:paraId="03C2A069" w14:textId="77777777" w:rsidTr="77163CE5">
        <w:tc>
          <w:tcPr>
            <w:tcW w:w="1124" w:type="dxa"/>
          </w:tcPr>
          <w:p w14:paraId="0401DE6F" w14:textId="77777777" w:rsidR="00284367" w:rsidRDefault="008973EA">
            <w:pPr>
              <w:rPr>
                <w:rFonts w:ascii="Arial" w:eastAsia="Times New Roman" w:hAnsi="Arial" w:cs="Times New Roman"/>
              </w:rPr>
            </w:pPr>
            <w:r>
              <w:rPr>
                <w:rFonts w:ascii="Arial" w:eastAsia="Times New Roman" w:hAnsi="Arial" w:cs="Times New Roman"/>
                <w:b/>
              </w:rPr>
              <w:t>15</w:t>
            </w:r>
          </w:p>
          <w:p w14:paraId="56BF041E" w14:textId="20D494DC" w:rsidR="00284367" w:rsidRDefault="00284367">
            <w:pPr>
              <w:rPr>
                <w:rFonts w:ascii="Arial" w:eastAsia="Times New Roman" w:hAnsi="Arial" w:cs="Times New Roman"/>
                <w:sz w:val="16"/>
                <w:szCs w:val="16"/>
              </w:rPr>
            </w:pPr>
          </w:p>
        </w:tc>
        <w:tc>
          <w:tcPr>
            <w:tcW w:w="480" w:type="dxa"/>
          </w:tcPr>
          <w:p w14:paraId="790DCAC9" w14:textId="77777777" w:rsidR="00284367" w:rsidRDefault="00284367">
            <w:pPr>
              <w:rPr>
                <w:rFonts w:ascii="Arial" w:eastAsia="Times New Roman" w:hAnsi="Arial" w:cs="Times New Roman"/>
                <w:sz w:val="16"/>
                <w:szCs w:val="16"/>
              </w:rPr>
            </w:pPr>
          </w:p>
        </w:tc>
        <w:tc>
          <w:tcPr>
            <w:tcW w:w="7076" w:type="dxa"/>
          </w:tcPr>
          <w:p w14:paraId="212983B2" w14:textId="77777777" w:rsidR="00284367" w:rsidRDefault="008973EA">
            <w:pPr>
              <w:rPr>
                <w:rFonts w:ascii="Arial" w:eastAsia="Times New Roman" w:hAnsi="Arial" w:cs="Times New Roman"/>
              </w:rPr>
            </w:pPr>
            <w:r>
              <w:rPr>
                <w:rFonts w:ascii="Arial" w:eastAsia="Times New Roman" w:hAnsi="Arial" w:cs="Times New Roman"/>
                <w:b/>
              </w:rPr>
              <w:t>Ketenaanpakken GALA</w:t>
            </w:r>
          </w:p>
          <w:p w14:paraId="605866E1" w14:textId="77777777" w:rsidR="00080BE0" w:rsidRDefault="0094761F" w:rsidP="0094761F">
            <w:pPr>
              <w:pStyle w:val="Geenafstand"/>
              <w:divId w:val="753057035"/>
            </w:pPr>
            <w:r>
              <w:t>-</w:t>
            </w:r>
          </w:p>
          <w:p w14:paraId="416CBE05" w14:textId="7A9ECF45" w:rsidR="0094761F" w:rsidRPr="004C242A" w:rsidRDefault="0094761F" w:rsidP="0094761F">
            <w:pPr>
              <w:pStyle w:val="Geenafstand"/>
              <w:divId w:val="753057035"/>
            </w:pPr>
          </w:p>
        </w:tc>
      </w:tr>
      <w:tr w:rsidR="00284367" w14:paraId="62C8DF6B" w14:textId="77777777" w:rsidTr="77163CE5">
        <w:tc>
          <w:tcPr>
            <w:tcW w:w="1124" w:type="dxa"/>
          </w:tcPr>
          <w:p w14:paraId="5C908069" w14:textId="77777777" w:rsidR="00284367" w:rsidRDefault="008973EA">
            <w:pPr>
              <w:rPr>
                <w:rFonts w:ascii="Arial" w:eastAsia="Times New Roman" w:hAnsi="Arial" w:cs="Times New Roman"/>
              </w:rPr>
            </w:pPr>
            <w:r>
              <w:rPr>
                <w:rFonts w:ascii="Arial" w:eastAsia="Times New Roman" w:hAnsi="Arial" w:cs="Times New Roman"/>
                <w:b/>
              </w:rPr>
              <w:t>16</w:t>
            </w:r>
          </w:p>
          <w:p w14:paraId="2E9B12B0" w14:textId="24587E5A" w:rsidR="00284367" w:rsidRDefault="00284367">
            <w:pPr>
              <w:rPr>
                <w:rFonts w:ascii="Arial" w:eastAsia="Times New Roman" w:hAnsi="Arial" w:cs="Times New Roman"/>
                <w:sz w:val="16"/>
                <w:szCs w:val="16"/>
              </w:rPr>
            </w:pPr>
          </w:p>
        </w:tc>
        <w:tc>
          <w:tcPr>
            <w:tcW w:w="480" w:type="dxa"/>
          </w:tcPr>
          <w:p w14:paraId="0E28BBEA" w14:textId="77777777" w:rsidR="00284367" w:rsidRDefault="00284367">
            <w:pPr>
              <w:rPr>
                <w:rFonts w:ascii="Arial" w:eastAsia="Times New Roman" w:hAnsi="Arial" w:cs="Times New Roman"/>
                <w:sz w:val="16"/>
                <w:szCs w:val="16"/>
              </w:rPr>
            </w:pPr>
          </w:p>
        </w:tc>
        <w:tc>
          <w:tcPr>
            <w:tcW w:w="7076" w:type="dxa"/>
          </w:tcPr>
          <w:p w14:paraId="4BBDA88B" w14:textId="77777777" w:rsidR="00284367" w:rsidRDefault="008973EA">
            <w:pPr>
              <w:rPr>
                <w:rFonts w:ascii="Arial" w:eastAsia="Times New Roman" w:hAnsi="Arial" w:cs="Times New Roman"/>
              </w:rPr>
            </w:pPr>
            <w:r>
              <w:rPr>
                <w:rFonts w:ascii="Arial" w:eastAsia="Times New Roman" w:hAnsi="Arial" w:cs="Times New Roman"/>
                <w:b/>
              </w:rPr>
              <w:t>Informerende stukken vanuit de GR JW</w:t>
            </w:r>
          </w:p>
          <w:p w14:paraId="36FF0DD6" w14:textId="50BBA8E0" w:rsidR="0022458B" w:rsidRDefault="0094761F">
            <w:pPr>
              <w:rPr>
                <w:rFonts w:ascii="Arial" w:eastAsia="Times New Roman" w:hAnsi="Arial" w:cs="Times New Roman"/>
                <w:sz w:val="16"/>
                <w:szCs w:val="16"/>
              </w:rPr>
            </w:pPr>
            <w:r>
              <w:rPr>
                <w:rFonts w:ascii="Arial" w:hAnsi="Arial" w:cs="Arial"/>
              </w:rPr>
              <w:t>-</w:t>
            </w:r>
          </w:p>
          <w:p w14:paraId="4CA4A132" w14:textId="4EFDE6E7" w:rsidR="00D85601" w:rsidRPr="004C242A" w:rsidRDefault="00D85601" w:rsidP="004C242A">
            <w:pPr>
              <w:pStyle w:val="Geenafstand"/>
            </w:pPr>
          </w:p>
        </w:tc>
      </w:tr>
      <w:tr w:rsidR="00284367" w14:paraId="369064B4" w14:textId="77777777" w:rsidTr="77163CE5">
        <w:tc>
          <w:tcPr>
            <w:tcW w:w="1124" w:type="dxa"/>
          </w:tcPr>
          <w:p w14:paraId="4F2FE70F" w14:textId="77777777" w:rsidR="00284367" w:rsidRDefault="008973EA">
            <w:pPr>
              <w:rPr>
                <w:rFonts w:ascii="Arial" w:eastAsia="Times New Roman" w:hAnsi="Arial" w:cs="Times New Roman"/>
              </w:rPr>
            </w:pPr>
            <w:r>
              <w:rPr>
                <w:rFonts w:ascii="Arial" w:eastAsia="Times New Roman" w:hAnsi="Arial" w:cs="Times New Roman"/>
                <w:b/>
              </w:rPr>
              <w:t>17</w:t>
            </w:r>
          </w:p>
          <w:p w14:paraId="7BC00675" w14:textId="529B25CA" w:rsidR="00284367" w:rsidRDefault="00284367">
            <w:pPr>
              <w:rPr>
                <w:rFonts w:ascii="Arial" w:eastAsia="Times New Roman" w:hAnsi="Arial" w:cs="Times New Roman"/>
                <w:sz w:val="16"/>
                <w:szCs w:val="16"/>
              </w:rPr>
            </w:pPr>
          </w:p>
        </w:tc>
        <w:tc>
          <w:tcPr>
            <w:tcW w:w="480" w:type="dxa"/>
          </w:tcPr>
          <w:p w14:paraId="10C4B8CF" w14:textId="77777777" w:rsidR="00284367" w:rsidRDefault="00284367">
            <w:pPr>
              <w:rPr>
                <w:rFonts w:ascii="Arial" w:eastAsia="Times New Roman" w:hAnsi="Arial" w:cs="Times New Roman"/>
                <w:sz w:val="16"/>
                <w:szCs w:val="16"/>
              </w:rPr>
            </w:pPr>
          </w:p>
        </w:tc>
        <w:tc>
          <w:tcPr>
            <w:tcW w:w="7076" w:type="dxa"/>
          </w:tcPr>
          <w:p w14:paraId="65F28BE1" w14:textId="77777777" w:rsidR="00284367" w:rsidRDefault="008973EA">
            <w:pPr>
              <w:rPr>
                <w:rFonts w:ascii="Arial" w:eastAsia="Times New Roman" w:hAnsi="Arial" w:cs="Times New Roman"/>
              </w:rPr>
            </w:pPr>
            <w:r>
              <w:rPr>
                <w:rFonts w:ascii="Arial" w:eastAsia="Times New Roman" w:hAnsi="Arial" w:cs="Times New Roman"/>
                <w:b/>
              </w:rPr>
              <w:t>Terugkoppeling vanuit bestuurlijk trekkers</w:t>
            </w:r>
          </w:p>
          <w:p w14:paraId="60E36231" w14:textId="24136396" w:rsidR="00474C2D" w:rsidRPr="004C242A" w:rsidRDefault="0094761F" w:rsidP="004C242A">
            <w:pPr>
              <w:pStyle w:val="Geenafstand"/>
            </w:pPr>
            <w:r>
              <w:t>-</w:t>
            </w:r>
          </w:p>
          <w:p w14:paraId="24ED16CC" w14:textId="77777777" w:rsidR="00E473A6" w:rsidRPr="004C242A" w:rsidRDefault="00E473A6" w:rsidP="004C242A">
            <w:pPr>
              <w:pStyle w:val="Geenafstand"/>
            </w:pPr>
          </w:p>
        </w:tc>
      </w:tr>
      <w:tr w:rsidR="00284367" w14:paraId="3A221A19" w14:textId="77777777" w:rsidTr="77163CE5">
        <w:tc>
          <w:tcPr>
            <w:tcW w:w="1124" w:type="dxa"/>
          </w:tcPr>
          <w:p w14:paraId="5C742A00" w14:textId="77777777" w:rsidR="00284367" w:rsidRDefault="008973EA">
            <w:pPr>
              <w:rPr>
                <w:rFonts w:ascii="Arial" w:eastAsia="Times New Roman" w:hAnsi="Arial" w:cs="Times New Roman"/>
              </w:rPr>
            </w:pPr>
            <w:r>
              <w:rPr>
                <w:rFonts w:ascii="Arial" w:eastAsia="Times New Roman" w:hAnsi="Arial" w:cs="Times New Roman"/>
                <w:b/>
              </w:rPr>
              <w:t>18</w:t>
            </w:r>
          </w:p>
          <w:p w14:paraId="6F7C2F51" w14:textId="6167AFAC" w:rsidR="00284367" w:rsidRDefault="00284367">
            <w:pPr>
              <w:rPr>
                <w:rFonts w:ascii="Arial" w:eastAsia="Times New Roman" w:hAnsi="Arial" w:cs="Times New Roman"/>
                <w:sz w:val="16"/>
                <w:szCs w:val="16"/>
              </w:rPr>
            </w:pPr>
          </w:p>
        </w:tc>
        <w:tc>
          <w:tcPr>
            <w:tcW w:w="480" w:type="dxa"/>
          </w:tcPr>
          <w:p w14:paraId="0A303728" w14:textId="77777777" w:rsidR="00284367" w:rsidRDefault="00284367">
            <w:pPr>
              <w:rPr>
                <w:rFonts w:ascii="Arial" w:eastAsia="Times New Roman" w:hAnsi="Arial" w:cs="Times New Roman"/>
                <w:sz w:val="16"/>
                <w:szCs w:val="16"/>
              </w:rPr>
            </w:pPr>
          </w:p>
        </w:tc>
        <w:tc>
          <w:tcPr>
            <w:tcW w:w="7076" w:type="dxa"/>
          </w:tcPr>
          <w:p w14:paraId="76C0AF67" w14:textId="77777777" w:rsidR="00284367" w:rsidRDefault="008973EA">
            <w:pPr>
              <w:rPr>
                <w:rFonts w:ascii="Arial" w:eastAsia="Times New Roman" w:hAnsi="Arial" w:cs="Times New Roman"/>
              </w:rPr>
            </w:pPr>
            <w:r>
              <w:rPr>
                <w:rFonts w:ascii="Arial" w:eastAsia="Times New Roman" w:hAnsi="Arial" w:cs="Times New Roman"/>
                <w:b/>
              </w:rPr>
              <w:t>Rondvraag en sluiting</w:t>
            </w:r>
          </w:p>
          <w:p w14:paraId="1ED2E5D5" w14:textId="342A1F66" w:rsidR="00284367" w:rsidRPr="004C242A" w:rsidRDefault="0094761F" w:rsidP="004C242A">
            <w:pPr>
              <w:pStyle w:val="Geenafstand"/>
            </w:pPr>
            <w:r>
              <w:t>-</w:t>
            </w:r>
          </w:p>
          <w:p w14:paraId="5915F342" w14:textId="057257FE" w:rsidR="00E62912" w:rsidRPr="00E62912" w:rsidRDefault="00E62912" w:rsidP="00E62912">
            <w:pPr>
              <w:pStyle w:val="Geenafstand"/>
            </w:pPr>
          </w:p>
        </w:tc>
      </w:tr>
    </w:tbl>
    <w:p w14:paraId="494FF2DE" w14:textId="77777777" w:rsidR="00284367" w:rsidRDefault="00284367"/>
    <w:sectPr w:rsidR="00284367" w:rsidSect="008973EA">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90C2" w14:textId="77777777" w:rsidR="001D19BC" w:rsidRDefault="001D19BC">
      <w:pPr>
        <w:spacing w:after="0" w:line="240" w:lineRule="auto"/>
      </w:pPr>
      <w:r>
        <w:separator/>
      </w:r>
    </w:p>
  </w:endnote>
  <w:endnote w:type="continuationSeparator" w:id="0">
    <w:p w14:paraId="23ACC888" w14:textId="77777777" w:rsidR="001D19BC" w:rsidRDefault="001D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E232" w14:textId="77777777" w:rsidR="007B6497" w:rsidRDefault="008973EA"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7A11663D"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4860" w14:textId="77777777" w:rsidR="001D19BC" w:rsidRDefault="001D19BC">
      <w:pPr>
        <w:spacing w:after="0" w:line="240" w:lineRule="auto"/>
      </w:pPr>
      <w:r>
        <w:separator/>
      </w:r>
    </w:p>
  </w:footnote>
  <w:footnote w:type="continuationSeparator" w:id="0">
    <w:p w14:paraId="2985DCB4" w14:textId="77777777" w:rsidR="001D19BC" w:rsidRDefault="001D1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EEF7" w14:textId="77777777" w:rsidR="00284367" w:rsidRDefault="002843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A831" w14:textId="77777777" w:rsidR="00284367" w:rsidRDefault="008973EA">
    <w:r>
      <w:rPr>
        <w:noProof/>
      </w:rPr>
      <w:drawing>
        <wp:inline distT="0" distB="0" distL="0" distR="0" wp14:anchorId="02EBA27D" wp14:editId="24C545D1">
          <wp:extent cx="1600423" cy="428684"/>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00423" cy="428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4011EE"/>
    <w:multiLevelType w:val="hybridMultilevel"/>
    <w:tmpl w:val="C32AC8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136CB"/>
    <w:multiLevelType w:val="hybridMultilevel"/>
    <w:tmpl w:val="8E446524"/>
    <w:lvl w:ilvl="0" w:tplc="0413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800690"/>
    <w:multiLevelType w:val="hybridMultilevel"/>
    <w:tmpl w:val="939645D2"/>
    <w:lvl w:ilvl="0" w:tplc="A9A47D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10276F"/>
    <w:multiLevelType w:val="hybridMultilevel"/>
    <w:tmpl w:val="1AA8E51E"/>
    <w:lvl w:ilvl="0" w:tplc="C1CEAFA0">
      <w:numFmt w:val="bullet"/>
      <w:lvlText w:val="-"/>
      <w:lvlJc w:val="left"/>
      <w:pPr>
        <w:ind w:left="720" w:hanging="360"/>
      </w:pPr>
      <w:rPr>
        <w:rFonts w:ascii="Arial" w:eastAsiaTheme="minorHAnsi"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353933"/>
    <w:multiLevelType w:val="hybridMultilevel"/>
    <w:tmpl w:val="0F440472"/>
    <w:lvl w:ilvl="0" w:tplc="90BE2B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39631C"/>
    <w:multiLevelType w:val="hybridMultilevel"/>
    <w:tmpl w:val="8E446524"/>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5940048">
    <w:abstractNumId w:val="0"/>
  </w:num>
  <w:num w:numId="2" w16cid:durableId="1696883193">
    <w:abstractNumId w:val="5"/>
  </w:num>
  <w:num w:numId="3" w16cid:durableId="402408814">
    <w:abstractNumId w:val="4"/>
  </w:num>
  <w:num w:numId="4" w16cid:durableId="1268541531">
    <w:abstractNumId w:val="2"/>
  </w:num>
  <w:num w:numId="5" w16cid:durableId="955795082">
    <w:abstractNumId w:val="3"/>
  </w:num>
  <w:num w:numId="6" w16cid:durableId="1339235465">
    <w:abstractNumId w:val="1"/>
  </w:num>
  <w:num w:numId="7" w16cid:durableId="1991328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3DF7"/>
    <w:rsid w:val="00005E4B"/>
    <w:rsid w:val="00010B91"/>
    <w:rsid w:val="00020EC4"/>
    <w:rsid w:val="0002704B"/>
    <w:rsid w:val="0003070F"/>
    <w:rsid w:val="000331AE"/>
    <w:rsid w:val="00045AB2"/>
    <w:rsid w:val="00051A7A"/>
    <w:rsid w:val="00051E15"/>
    <w:rsid w:val="00051F9D"/>
    <w:rsid w:val="00052D1E"/>
    <w:rsid w:val="00065FEB"/>
    <w:rsid w:val="00074597"/>
    <w:rsid w:val="00080BE0"/>
    <w:rsid w:val="00085346"/>
    <w:rsid w:val="00085914"/>
    <w:rsid w:val="000A3FAF"/>
    <w:rsid w:val="000B0CC9"/>
    <w:rsid w:val="000C3F80"/>
    <w:rsid w:val="000D3A88"/>
    <w:rsid w:val="000E3152"/>
    <w:rsid w:val="000F6F55"/>
    <w:rsid w:val="001026E4"/>
    <w:rsid w:val="001124FD"/>
    <w:rsid w:val="001221DA"/>
    <w:rsid w:val="00154F73"/>
    <w:rsid w:val="0018425C"/>
    <w:rsid w:val="00185E8D"/>
    <w:rsid w:val="001866F6"/>
    <w:rsid w:val="001A02E7"/>
    <w:rsid w:val="001A3331"/>
    <w:rsid w:val="001A3A28"/>
    <w:rsid w:val="001A3E2B"/>
    <w:rsid w:val="001A633D"/>
    <w:rsid w:val="001B1677"/>
    <w:rsid w:val="001B1C2E"/>
    <w:rsid w:val="001D19BC"/>
    <w:rsid w:val="001D51C5"/>
    <w:rsid w:val="001E329E"/>
    <w:rsid w:val="001F48BC"/>
    <w:rsid w:val="00200DD2"/>
    <w:rsid w:val="00203A30"/>
    <w:rsid w:val="00207145"/>
    <w:rsid w:val="002151C0"/>
    <w:rsid w:val="00220A09"/>
    <w:rsid w:val="0022458B"/>
    <w:rsid w:val="00232BB2"/>
    <w:rsid w:val="00241AA7"/>
    <w:rsid w:val="002427D6"/>
    <w:rsid w:val="00242868"/>
    <w:rsid w:val="00250F4E"/>
    <w:rsid w:val="00254E8D"/>
    <w:rsid w:val="00274409"/>
    <w:rsid w:val="002771A0"/>
    <w:rsid w:val="00281263"/>
    <w:rsid w:val="00284367"/>
    <w:rsid w:val="0029686E"/>
    <w:rsid w:val="00297B37"/>
    <w:rsid w:val="00297C1C"/>
    <w:rsid w:val="002A5454"/>
    <w:rsid w:val="002C4C8D"/>
    <w:rsid w:val="002C6316"/>
    <w:rsid w:val="002C7F4E"/>
    <w:rsid w:val="002D4C2E"/>
    <w:rsid w:val="002E26E1"/>
    <w:rsid w:val="002E7E3A"/>
    <w:rsid w:val="002F051A"/>
    <w:rsid w:val="002F32E4"/>
    <w:rsid w:val="002F38DE"/>
    <w:rsid w:val="0030421D"/>
    <w:rsid w:val="003049A1"/>
    <w:rsid w:val="00316003"/>
    <w:rsid w:val="00320F3B"/>
    <w:rsid w:val="003221EE"/>
    <w:rsid w:val="00325480"/>
    <w:rsid w:val="0032673C"/>
    <w:rsid w:val="00327181"/>
    <w:rsid w:val="00327924"/>
    <w:rsid w:val="00330932"/>
    <w:rsid w:val="00333FD1"/>
    <w:rsid w:val="00343036"/>
    <w:rsid w:val="003560F0"/>
    <w:rsid w:val="0035763C"/>
    <w:rsid w:val="00362D80"/>
    <w:rsid w:val="00366DD5"/>
    <w:rsid w:val="00377386"/>
    <w:rsid w:val="0037788E"/>
    <w:rsid w:val="00385E4B"/>
    <w:rsid w:val="00393D49"/>
    <w:rsid w:val="003947D5"/>
    <w:rsid w:val="00396BBC"/>
    <w:rsid w:val="003A7E8F"/>
    <w:rsid w:val="003B06DC"/>
    <w:rsid w:val="003B3673"/>
    <w:rsid w:val="003B65C9"/>
    <w:rsid w:val="003C05E8"/>
    <w:rsid w:val="003C160B"/>
    <w:rsid w:val="003D6824"/>
    <w:rsid w:val="003E6C54"/>
    <w:rsid w:val="003F2434"/>
    <w:rsid w:val="003F24F9"/>
    <w:rsid w:val="003F31C9"/>
    <w:rsid w:val="003F3945"/>
    <w:rsid w:val="003F5597"/>
    <w:rsid w:val="004143D6"/>
    <w:rsid w:val="0043135F"/>
    <w:rsid w:val="00447769"/>
    <w:rsid w:val="00457206"/>
    <w:rsid w:val="004670CD"/>
    <w:rsid w:val="00470E2C"/>
    <w:rsid w:val="00474C2D"/>
    <w:rsid w:val="0048071C"/>
    <w:rsid w:val="004832D6"/>
    <w:rsid w:val="004945BF"/>
    <w:rsid w:val="004B2248"/>
    <w:rsid w:val="004B5303"/>
    <w:rsid w:val="004C242A"/>
    <w:rsid w:val="004E1FC0"/>
    <w:rsid w:val="004F4397"/>
    <w:rsid w:val="0053061E"/>
    <w:rsid w:val="00533950"/>
    <w:rsid w:val="00541642"/>
    <w:rsid w:val="00557B99"/>
    <w:rsid w:val="005604A4"/>
    <w:rsid w:val="00562234"/>
    <w:rsid w:val="00574246"/>
    <w:rsid w:val="00574DAF"/>
    <w:rsid w:val="005A2728"/>
    <w:rsid w:val="005B3DC7"/>
    <w:rsid w:val="005D3E26"/>
    <w:rsid w:val="005E0BA5"/>
    <w:rsid w:val="005E24A5"/>
    <w:rsid w:val="006058E8"/>
    <w:rsid w:val="00636B7E"/>
    <w:rsid w:val="00645258"/>
    <w:rsid w:val="00645686"/>
    <w:rsid w:val="00661EE5"/>
    <w:rsid w:val="00685A6F"/>
    <w:rsid w:val="00692999"/>
    <w:rsid w:val="00692D17"/>
    <w:rsid w:val="006A0DC0"/>
    <w:rsid w:val="006A2F4A"/>
    <w:rsid w:val="006A799C"/>
    <w:rsid w:val="006B303E"/>
    <w:rsid w:val="006B6070"/>
    <w:rsid w:val="006B783E"/>
    <w:rsid w:val="006C3360"/>
    <w:rsid w:val="006D1B9F"/>
    <w:rsid w:val="006D7ADD"/>
    <w:rsid w:val="006E639E"/>
    <w:rsid w:val="006F5E8B"/>
    <w:rsid w:val="00701EED"/>
    <w:rsid w:val="0070385C"/>
    <w:rsid w:val="00706DC0"/>
    <w:rsid w:val="00706F21"/>
    <w:rsid w:val="00726A6A"/>
    <w:rsid w:val="007362FF"/>
    <w:rsid w:val="00737287"/>
    <w:rsid w:val="0074210C"/>
    <w:rsid w:val="00750449"/>
    <w:rsid w:val="0077529D"/>
    <w:rsid w:val="00777E03"/>
    <w:rsid w:val="00781A10"/>
    <w:rsid w:val="0079365E"/>
    <w:rsid w:val="00795683"/>
    <w:rsid w:val="007B6497"/>
    <w:rsid w:val="007D2AF6"/>
    <w:rsid w:val="007E34B5"/>
    <w:rsid w:val="00803CDA"/>
    <w:rsid w:val="00814F14"/>
    <w:rsid w:val="008165BC"/>
    <w:rsid w:val="00817BE3"/>
    <w:rsid w:val="008355E2"/>
    <w:rsid w:val="00837A04"/>
    <w:rsid w:val="00841802"/>
    <w:rsid w:val="00844F02"/>
    <w:rsid w:val="008469BF"/>
    <w:rsid w:val="00860912"/>
    <w:rsid w:val="0086235F"/>
    <w:rsid w:val="00865F1C"/>
    <w:rsid w:val="00891E11"/>
    <w:rsid w:val="00892F05"/>
    <w:rsid w:val="008973EA"/>
    <w:rsid w:val="00897C84"/>
    <w:rsid w:val="008A29CE"/>
    <w:rsid w:val="008A3D39"/>
    <w:rsid w:val="008B1034"/>
    <w:rsid w:val="008D42BA"/>
    <w:rsid w:val="008E3310"/>
    <w:rsid w:val="008E4B4A"/>
    <w:rsid w:val="008E5A6B"/>
    <w:rsid w:val="008E7C51"/>
    <w:rsid w:val="008F1AE5"/>
    <w:rsid w:val="00910E7B"/>
    <w:rsid w:val="00925E29"/>
    <w:rsid w:val="009307BD"/>
    <w:rsid w:val="009314B7"/>
    <w:rsid w:val="009354F3"/>
    <w:rsid w:val="009371C3"/>
    <w:rsid w:val="00945E50"/>
    <w:rsid w:val="0094761F"/>
    <w:rsid w:val="00960E9D"/>
    <w:rsid w:val="00985929"/>
    <w:rsid w:val="00995AD0"/>
    <w:rsid w:val="009A33B0"/>
    <w:rsid w:val="009A40E3"/>
    <w:rsid w:val="009B6A77"/>
    <w:rsid w:val="009D4193"/>
    <w:rsid w:val="009D4AC1"/>
    <w:rsid w:val="009E7EE5"/>
    <w:rsid w:val="009F1BEA"/>
    <w:rsid w:val="009F2062"/>
    <w:rsid w:val="009F7CBC"/>
    <w:rsid w:val="00A02F3D"/>
    <w:rsid w:val="00A111EB"/>
    <w:rsid w:val="00A1202C"/>
    <w:rsid w:val="00A20D34"/>
    <w:rsid w:val="00A2556A"/>
    <w:rsid w:val="00A27B3E"/>
    <w:rsid w:val="00A30F43"/>
    <w:rsid w:val="00A5078E"/>
    <w:rsid w:val="00A5248E"/>
    <w:rsid w:val="00A541D3"/>
    <w:rsid w:val="00A619B2"/>
    <w:rsid w:val="00A7192D"/>
    <w:rsid w:val="00A76AF9"/>
    <w:rsid w:val="00AA60D8"/>
    <w:rsid w:val="00AA7902"/>
    <w:rsid w:val="00AB4EB5"/>
    <w:rsid w:val="00AC2D3F"/>
    <w:rsid w:val="00AC3106"/>
    <w:rsid w:val="00AC6F7E"/>
    <w:rsid w:val="00AE0648"/>
    <w:rsid w:val="00B01898"/>
    <w:rsid w:val="00B10388"/>
    <w:rsid w:val="00B32C2E"/>
    <w:rsid w:val="00B43FAC"/>
    <w:rsid w:val="00B54892"/>
    <w:rsid w:val="00B62CBF"/>
    <w:rsid w:val="00B94635"/>
    <w:rsid w:val="00BA7A77"/>
    <w:rsid w:val="00BB4E44"/>
    <w:rsid w:val="00BC2C23"/>
    <w:rsid w:val="00BC6B8F"/>
    <w:rsid w:val="00BE07AE"/>
    <w:rsid w:val="00BE2753"/>
    <w:rsid w:val="00BE59EE"/>
    <w:rsid w:val="00C1442A"/>
    <w:rsid w:val="00C16156"/>
    <w:rsid w:val="00C265CC"/>
    <w:rsid w:val="00C350BB"/>
    <w:rsid w:val="00C4241A"/>
    <w:rsid w:val="00C4612C"/>
    <w:rsid w:val="00C71FF7"/>
    <w:rsid w:val="00C942B6"/>
    <w:rsid w:val="00CA55F1"/>
    <w:rsid w:val="00CA6A06"/>
    <w:rsid w:val="00CB10F0"/>
    <w:rsid w:val="00CB175F"/>
    <w:rsid w:val="00CC0686"/>
    <w:rsid w:val="00CE5100"/>
    <w:rsid w:val="00CE76D3"/>
    <w:rsid w:val="00CF1DF1"/>
    <w:rsid w:val="00CF2292"/>
    <w:rsid w:val="00D0140E"/>
    <w:rsid w:val="00D0270E"/>
    <w:rsid w:val="00D07E39"/>
    <w:rsid w:val="00D13882"/>
    <w:rsid w:val="00D3535B"/>
    <w:rsid w:val="00D41591"/>
    <w:rsid w:val="00D53A3A"/>
    <w:rsid w:val="00D53C72"/>
    <w:rsid w:val="00D83700"/>
    <w:rsid w:val="00D85601"/>
    <w:rsid w:val="00D9755B"/>
    <w:rsid w:val="00DA023B"/>
    <w:rsid w:val="00DB0893"/>
    <w:rsid w:val="00DB2BE8"/>
    <w:rsid w:val="00DB644E"/>
    <w:rsid w:val="00DB6DAB"/>
    <w:rsid w:val="00DC7449"/>
    <w:rsid w:val="00DD111D"/>
    <w:rsid w:val="00DD47C9"/>
    <w:rsid w:val="00DD7C55"/>
    <w:rsid w:val="00DE1248"/>
    <w:rsid w:val="00DF48A6"/>
    <w:rsid w:val="00E00675"/>
    <w:rsid w:val="00E02DA6"/>
    <w:rsid w:val="00E043C2"/>
    <w:rsid w:val="00E107BF"/>
    <w:rsid w:val="00E16F63"/>
    <w:rsid w:val="00E27AB0"/>
    <w:rsid w:val="00E31AFE"/>
    <w:rsid w:val="00E376E4"/>
    <w:rsid w:val="00E41421"/>
    <w:rsid w:val="00E41E15"/>
    <w:rsid w:val="00E43634"/>
    <w:rsid w:val="00E448CC"/>
    <w:rsid w:val="00E473A6"/>
    <w:rsid w:val="00E509BC"/>
    <w:rsid w:val="00E54C54"/>
    <w:rsid w:val="00E62912"/>
    <w:rsid w:val="00E64F1E"/>
    <w:rsid w:val="00E75970"/>
    <w:rsid w:val="00E8422C"/>
    <w:rsid w:val="00E84D26"/>
    <w:rsid w:val="00E84FCE"/>
    <w:rsid w:val="00EA73E2"/>
    <w:rsid w:val="00EA73F1"/>
    <w:rsid w:val="00EB1F34"/>
    <w:rsid w:val="00ED1944"/>
    <w:rsid w:val="00ED4C86"/>
    <w:rsid w:val="00ED7C0F"/>
    <w:rsid w:val="00EE1C03"/>
    <w:rsid w:val="00EE6839"/>
    <w:rsid w:val="00F140E7"/>
    <w:rsid w:val="00F51F93"/>
    <w:rsid w:val="00F5488E"/>
    <w:rsid w:val="00F81908"/>
    <w:rsid w:val="00F81D8A"/>
    <w:rsid w:val="00F829AA"/>
    <w:rsid w:val="00FA76EE"/>
    <w:rsid w:val="00FC5A8D"/>
    <w:rsid w:val="00FD5F76"/>
    <w:rsid w:val="00FF4C09"/>
    <w:rsid w:val="01AAFB0E"/>
    <w:rsid w:val="045ACAAD"/>
    <w:rsid w:val="111801C0"/>
    <w:rsid w:val="11C197D0"/>
    <w:rsid w:val="168ADD9B"/>
    <w:rsid w:val="1DA9342C"/>
    <w:rsid w:val="1FCC2C6D"/>
    <w:rsid w:val="22DB50C4"/>
    <w:rsid w:val="29A3CB4E"/>
    <w:rsid w:val="30C5B476"/>
    <w:rsid w:val="32204681"/>
    <w:rsid w:val="36F6F01B"/>
    <w:rsid w:val="377288EA"/>
    <w:rsid w:val="44BFF0CA"/>
    <w:rsid w:val="48FEDE4B"/>
    <w:rsid w:val="6697D679"/>
    <w:rsid w:val="77163CE5"/>
    <w:rsid w:val="7BCB17D8"/>
    <w:rsid w:val="7D417ADE"/>
  </w:rsids>
  <m:mathPr>
    <m:mathFont m:val="Cambria Math"/>
    <m:brkBin m:val="before"/>
    <m:brkBinSub m:val="--"/>
    <m:smallFrac m:val="0"/>
    <m:dispDef/>
    <m:lMargin m:val="0"/>
    <m:rMargin m:val="0"/>
    <m:defJc m:val="centerGroup"/>
    <m:wrapRight/>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07F98"/>
  <w15:chartTrackingRefBased/>
  <w15:docId w15:val="{EBA40298-13A2-4784-8BFF-C4EF5DE5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style>
  <w:style w:type="paragraph" w:styleId="Kop1">
    <w:name w:val="heading 1"/>
    <w:basedOn w:val="Standaard"/>
    <w:next w:val="Standaard"/>
    <w:link w:val="Kop1Char"/>
    <w:uiPriority w:val="9"/>
    <w:qFormat/>
    <w:rsid w:val="00E3611B"/>
    <w:pPr>
      <w:keepNext/>
      <w:keepLines/>
      <w:spacing w:before="240" w:after="0"/>
      <w:outlineLvl w:val="0"/>
    </w:pPr>
    <w:rPr>
      <w:rFonts w:ascii="Arial" w:eastAsia="Times New Roman" w:hAnsi="Arial"/>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Arial" w:eastAsia="Times New Roman" w:hAnsi="Arial"/>
      <w:color w:val="2E74B5"/>
      <w:sz w:val="24"/>
      <w:szCs w:val="24"/>
    </w:rPr>
  </w:style>
  <w:style w:type="paragraph" w:styleId="Kop3">
    <w:name w:val="heading 3"/>
    <w:basedOn w:val="Standaard"/>
    <w:next w:val="Standaard"/>
    <w:link w:val="Kop3Char"/>
    <w:uiPriority w:val="9"/>
    <w:qFormat/>
    <w:rsid w:val="00234347"/>
    <w:pPr>
      <w:keepNext/>
      <w:keepLines/>
      <w:spacing w:before="120" w:after="0"/>
      <w:outlineLvl w:val="2"/>
    </w:pPr>
    <w:rPr>
      <w:rFonts w:ascii="Arial" w:eastAsia="Times New Roman" w:hAnsi="Arial"/>
      <w:color w:val="2E74B5"/>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Arial" w:eastAsia="Times New Roman" w:hAnsi="Arial"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Arial" w:eastAsia="Times New Roman" w:hAnsi="Arial"/>
      <w:spacing w:val="-10"/>
      <w:kern w:val="28"/>
      <w:sz w:val="56"/>
      <w:szCs w:val="56"/>
    </w:rPr>
  </w:style>
  <w:style w:type="character" w:customStyle="1" w:styleId="TitelChar">
    <w:name w:val="Titel Char"/>
    <w:basedOn w:val="Standaardalinea-lettertype"/>
    <w:link w:val="Titel"/>
    <w:uiPriority w:val="10"/>
    <w:rsid w:val="00E3611B"/>
    <w:rPr>
      <w:rFonts w:ascii="Arial" w:eastAsia="Times New Roman" w:hAnsi="Arial"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Arial" w:eastAsia="Times New Roman" w:hAnsi="Arial" w:cs="Times New Roman"/>
      <w:color w:val="2E74B5"/>
      <w:sz w:val="24"/>
      <w:szCs w:val="24"/>
    </w:rPr>
  </w:style>
  <w:style w:type="character" w:customStyle="1" w:styleId="Kop3Char">
    <w:name w:val="Kop 3 Char"/>
    <w:basedOn w:val="Standaardalinea-lettertype"/>
    <w:link w:val="Kop3"/>
    <w:uiPriority w:val="9"/>
    <w:rsid w:val="00234347"/>
    <w:rPr>
      <w:rFonts w:ascii="Arial" w:eastAsia="Times New Roman" w:hAnsi="Arial" w:cs="Times New Roman"/>
      <w:color w:val="2E74B5"/>
      <w:sz w:val="22"/>
      <w:szCs w:val="22"/>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Nadruk">
    <w:name w:val="Emphasis"/>
    <w:basedOn w:val="Standaardalinea-lettertype"/>
    <w:uiPriority w:val="20"/>
    <w:qFormat/>
    <w:rsid w:val="00506D7A"/>
    <w:rPr>
      <w:i/>
      <w:iCs/>
    </w:rPr>
  </w:style>
  <w:style w:type="paragraph" w:styleId="Revisie">
    <w:name w:val="Revision"/>
    <w:hidden/>
    <w:uiPriority w:val="99"/>
    <w:semiHidden/>
    <w:rsid w:val="00045AB2"/>
  </w:style>
  <w:style w:type="paragraph" w:styleId="Lijstalinea">
    <w:name w:val="List Paragraph"/>
    <w:basedOn w:val="Standaard"/>
    <w:uiPriority w:val="34"/>
    <w:qFormat/>
    <w:rsid w:val="005E24A5"/>
    <w:pPr>
      <w:ind w:left="720"/>
      <w:contextualSpacing/>
    </w:pPr>
  </w:style>
  <w:style w:type="character" w:styleId="Verwijzingopmerking">
    <w:name w:val="annotation reference"/>
    <w:basedOn w:val="Standaardalinea-lettertype"/>
    <w:uiPriority w:val="99"/>
    <w:semiHidden/>
    <w:unhideWhenUsed/>
    <w:rsid w:val="00F5488E"/>
    <w:rPr>
      <w:sz w:val="16"/>
      <w:szCs w:val="16"/>
    </w:rPr>
  </w:style>
  <w:style w:type="paragraph" w:styleId="Tekstopmerking">
    <w:name w:val="annotation text"/>
    <w:basedOn w:val="Standaard"/>
    <w:link w:val="TekstopmerkingChar"/>
    <w:uiPriority w:val="99"/>
    <w:unhideWhenUsed/>
    <w:rsid w:val="00F5488E"/>
    <w:pPr>
      <w:spacing w:line="240" w:lineRule="auto"/>
    </w:pPr>
  </w:style>
  <w:style w:type="character" w:customStyle="1" w:styleId="TekstopmerkingChar">
    <w:name w:val="Tekst opmerking Char"/>
    <w:basedOn w:val="Standaardalinea-lettertype"/>
    <w:link w:val="Tekstopmerking"/>
    <w:uiPriority w:val="99"/>
    <w:rsid w:val="00F5488E"/>
  </w:style>
  <w:style w:type="paragraph" w:styleId="Onderwerpvanopmerking">
    <w:name w:val="annotation subject"/>
    <w:basedOn w:val="Tekstopmerking"/>
    <w:next w:val="Tekstopmerking"/>
    <w:link w:val="OnderwerpvanopmerkingChar"/>
    <w:uiPriority w:val="99"/>
    <w:semiHidden/>
    <w:unhideWhenUsed/>
    <w:rsid w:val="00F5488E"/>
    <w:rPr>
      <w:b/>
      <w:bCs/>
    </w:rPr>
  </w:style>
  <w:style w:type="character" w:customStyle="1" w:styleId="OnderwerpvanopmerkingChar">
    <w:name w:val="Onderwerp van opmerking Char"/>
    <w:basedOn w:val="TekstopmerkingChar"/>
    <w:link w:val="Onderwerpvanopmerking"/>
    <w:uiPriority w:val="99"/>
    <w:semiHidden/>
    <w:rsid w:val="00F54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80">
      <w:bodyDiv w:val="1"/>
      <w:marLeft w:val="0"/>
      <w:marRight w:val="0"/>
      <w:marTop w:val="0"/>
      <w:marBottom w:val="0"/>
      <w:divBdr>
        <w:top w:val="none" w:sz="0" w:space="0" w:color="auto"/>
        <w:left w:val="none" w:sz="0" w:space="0" w:color="auto"/>
        <w:bottom w:val="none" w:sz="0" w:space="0" w:color="auto"/>
        <w:right w:val="none" w:sz="0" w:space="0" w:color="auto"/>
      </w:divBdr>
    </w:div>
    <w:div w:id="92524059">
      <w:bodyDiv w:val="1"/>
      <w:marLeft w:val="0"/>
      <w:marRight w:val="0"/>
      <w:marTop w:val="0"/>
      <w:marBottom w:val="0"/>
      <w:divBdr>
        <w:top w:val="none" w:sz="0" w:space="0" w:color="auto"/>
        <w:left w:val="none" w:sz="0" w:space="0" w:color="auto"/>
        <w:bottom w:val="none" w:sz="0" w:space="0" w:color="auto"/>
        <w:right w:val="none" w:sz="0" w:space="0" w:color="auto"/>
      </w:divBdr>
    </w:div>
    <w:div w:id="104846088">
      <w:bodyDiv w:val="1"/>
      <w:marLeft w:val="0"/>
      <w:marRight w:val="0"/>
      <w:marTop w:val="0"/>
      <w:marBottom w:val="0"/>
      <w:divBdr>
        <w:top w:val="none" w:sz="0" w:space="0" w:color="auto"/>
        <w:left w:val="none" w:sz="0" w:space="0" w:color="auto"/>
        <w:bottom w:val="none" w:sz="0" w:space="0" w:color="auto"/>
        <w:right w:val="none" w:sz="0" w:space="0" w:color="auto"/>
      </w:divBdr>
    </w:div>
    <w:div w:id="389897387">
      <w:bodyDiv w:val="1"/>
      <w:marLeft w:val="0"/>
      <w:marRight w:val="0"/>
      <w:marTop w:val="0"/>
      <w:marBottom w:val="0"/>
      <w:divBdr>
        <w:top w:val="none" w:sz="0" w:space="0" w:color="auto"/>
        <w:left w:val="none" w:sz="0" w:space="0" w:color="auto"/>
        <w:bottom w:val="none" w:sz="0" w:space="0" w:color="auto"/>
        <w:right w:val="none" w:sz="0" w:space="0" w:color="auto"/>
      </w:divBdr>
    </w:div>
    <w:div w:id="431987823">
      <w:bodyDiv w:val="1"/>
      <w:marLeft w:val="0"/>
      <w:marRight w:val="0"/>
      <w:marTop w:val="0"/>
      <w:marBottom w:val="0"/>
      <w:divBdr>
        <w:top w:val="none" w:sz="0" w:space="0" w:color="auto"/>
        <w:left w:val="none" w:sz="0" w:space="0" w:color="auto"/>
        <w:bottom w:val="none" w:sz="0" w:space="0" w:color="auto"/>
        <w:right w:val="none" w:sz="0" w:space="0" w:color="auto"/>
      </w:divBdr>
    </w:div>
    <w:div w:id="470712849">
      <w:bodyDiv w:val="1"/>
      <w:marLeft w:val="0"/>
      <w:marRight w:val="0"/>
      <w:marTop w:val="0"/>
      <w:marBottom w:val="0"/>
      <w:divBdr>
        <w:top w:val="none" w:sz="0" w:space="0" w:color="auto"/>
        <w:left w:val="none" w:sz="0" w:space="0" w:color="auto"/>
        <w:bottom w:val="none" w:sz="0" w:space="0" w:color="auto"/>
        <w:right w:val="none" w:sz="0" w:space="0" w:color="auto"/>
      </w:divBdr>
    </w:div>
    <w:div w:id="653705105">
      <w:bodyDiv w:val="1"/>
      <w:marLeft w:val="0"/>
      <w:marRight w:val="0"/>
      <w:marTop w:val="0"/>
      <w:marBottom w:val="0"/>
      <w:divBdr>
        <w:top w:val="none" w:sz="0" w:space="0" w:color="auto"/>
        <w:left w:val="none" w:sz="0" w:space="0" w:color="auto"/>
        <w:bottom w:val="none" w:sz="0" w:space="0" w:color="auto"/>
        <w:right w:val="none" w:sz="0" w:space="0" w:color="auto"/>
      </w:divBdr>
    </w:div>
    <w:div w:id="753057035">
      <w:bodyDiv w:val="1"/>
      <w:marLeft w:val="0"/>
      <w:marRight w:val="0"/>
      <w:marTop w:val="0"/>
      <w:marBottom w:val="0"/>
      <w:divBdr>
        <w:top w:val="none" w:sz="0" w:space="0" w:color="auto"/>
        <w:left w:val="none" w:sz="0" w:space="0" w:color="auto"/>
        <w:bottom w:val="none" w:sz="0" w:space="0" w:color="auto"/>
        <w:right w:val="none" w:sz="0" w:space="0" w:color="auto"/>
      </w:divBdr>
    </w:div>
    <w:div w:id="781878490">
      <w:bodyDiv w:val="1"/>
      <w:marLeft w:val="0"/>
      <w:marRight w:val="0"/>
      <w:marTop w:val="0"/>
      <w:marBottom w:val="0"/>
      <w:divBdr>
        <w:top w:val="none" w:sz="0" w:space="0" w:color="auto"/>
        <w:left w:val="none" w:sz="0" w:space="0" w:color="auto"/>
        <w:bottom w:val="none" w:sz="0" w:space="0" w:color="auto"/>
        <w:right w:val="none" w:sz="0" w:space="0" w:color="auto"/>
      </w:divBdr>
    </w:div>
    <w:div w:id="922046728">
      <w:bodyDiv w:val="1"/>
      <w:marLeft w:val="0"/>
      <w:marRight w:val="0"/>
      <w:marTop w:val="0"/>
      <w:marBottom w:val="0"/>
      <w:divBdr>
        <w:top w:val="none" w:sz="0" w:space="0" w:color="auto"/>
        <w:left w:val="none" w:sz="0" w:space="0" w:color="auto"/>
        <w:bottom w:val="none" w:sz="0" w:space="0" w:color="auto"/>
        <w:right w:val="none" w:sz="0" w:space="0" w:color="auto"/>
      </w:divBdr>
    </w:div>
    <w:div w:id="1156523852">
      <w:bodyDiv w:val="1"/>
      <w:marLeft w:val="0"/>
      <w:marRight w:val="0"/>
      <w:marTop w:val="0"/>
      <w:marBottom w:val="0"/>
      <w:divBdr>
        <w:top w:val="none" w:sz="0" w:space="0" w:color="auto"/>
        <w:left w:val="none" w:sz="0" w:space="0" w:color="auto"/>
        <w:bottom w:val="none" w:sz="0" w:space="0" w:color="auto"/>
        <w:right w:val="none" w:sz="0" w:space="0" w:color="auto"/>
      </w:divBdr>
    </w:div>
    <w:div w:id="1287350258">
      <w:bodyDiv w:val="1"/>
      <w:marLeft w:val="0"/>
      <w:marRight w:val="0"/>
      <w:marTop w:val="0"/>
      <w:marBottom w:val="0"/>
      <w:divBdr>
        <w:top w:val="none" w:sz="0" w:space="0" w:color="auto"/>
        <w:left w:val="none" w:sz="0" w:space="0" w:color="auto"/>
        <w:bottom w:val="none" w:sz="0" w:space="0" w:color="auto"/>
        <w:right w:val="none" w:sz="0" w:space="0" w:color="auto"/>
      </w:divBdr>
    </w:div>
    <w:div w:id="1394072122">
      <w:bodyDiv w:val="1"/>
      <w:marLeft w:val="0"/>
      <w:marRight w:val="0"/>
      <w:marTop w:val="0"/>
      <w:marBottom w:val="0"/>
      <w:divBdr>
        <w:top w:val="none" w:sz="0" w:space="0" w:color="auto"/>
        <w:left w:val="none" w:sz="0" w:space="0" w:color="auto"/>
        <w:bottom w:val="none" w:sz="0" w:space="0" w:color="auto"/>
        <w:right w:val="none" w:sz="0" w:space="0" w:color="auto"/>
      </w:divBdr>
    </w:div>
    <w:div w:id="1871999944">
      <w:bodyDiv w:val="1"/>
      <w:marLeft w:val="0"/>
      <w:marRight w:val="0"/>
      <w:marTop w:val="0"/>
      <w:marBottom w:val="0"/>
      <w:divBdr>
        <w:top w:val="none" w:sz="0" w:space="0" w:color="auto"/>
        <w:left w:val="none" w:sz="0" w:space="0" w:color="auto"/>
        <w:bottom w:val="none" w:sz="0" w:space="0" w:color="auto"/>
        <w:right w:val="none" w:sz="0" w:space="0" w:color="auto"/>
      </w:divBdr>
    </w:div>
    <w:div w:id="19774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ad xmlns="302732c8-a321-4418-86ff-6d73d970bee6">
      <Url xsi:nil="true"/>
      <Description xsi:nil="true"/>
    </Pad>
    <_dlc_DocId xmlns="7861cbdc-104b-4cbf-9435-e95529ab64a0">CQ3XKVDTFVU5-1368772753-1241852</_dlc_DocId>
    <c62a1f17cb70410a85e7c83420f8a912 xmlns="81b44a3e-655c-49ac-8ab1-c1b2eb29903c">
      <Terms xmlns="http://schemas.microsoft.com/office/infopath/2007/PartnerControls">
        <TermInfo xmlns="http://schemas.microsoft.com/office/infopath/2007/PartnerControls">
          <TermName xmlns="http://schemas.microsoft.com/office/infopath/2007/PartnerControls">GRJW</TermName>
          <TermId xmlns="http://schemas.microsoft.com/office/infopath/2007/PartnerControls">9a910fff-5bbc-4762-b588-5e6f480bc98e</TermId>
        </TermInfo>
      </Terms>
    </c62a1f17cb70410a85e7c83420f8a912>
    <Behandelaar xmlns="81b44a3e-655c-49ac-8ab1-c1b2eb29903c">
      <UserInfo>
        <DisplayName/>
        <AccountId xsi:nil="true"/>
        <AccountType/>
      </UserInfo>
    </Behandelaar>
    <cc0d2551dea143979a0a861129e014f7 xmlns="81b44a3e-655c-49ac-8ab1-c1b2eb29903c">
      <Terms xmlns="http://schemas.microsoft.com/office/infopath/2007/PartnerControls"/>
    </cc0d2551dea143979a0a861129e014f7>
    <_dlc_DocIdUrl xmlns="7861cbdc-104b-4cbf-9435-e95529ab64a0">
      <Url>https://grjw.sharepoint.com/sites/GRJW/_layouts/15/DocIdRedir.aspx?ID=CQ3XKVDTFVU5-1368772753-1241852</Url>
      <Description>CQ3XKVDTFVU5-1368772753-1241852</Description>
    </_dlc_DocIdUrl>
    <pa63112923684f5bafac2a1e6a2814ee xmlns="81b44a3e-655c-49ac-8ab1-c1b2eb29903c">
      <Terms xmlns="http://schemas.microsoft.com/office/infopath/2007/PartnerControls">
        <TermInfo xmlns="http://schemas.microsoft.com/office/infopath/2007/PartnerControls">
          <TermName xmlns="http://schemas.microsoft.com/office/infopath/2007/PartnerControls">In behandeling</TermName>
          <TermId xmlns="http://schemas.microsoft.com/office/infopath/2007/PartnerControls">a24584d1-5eaa-46eb-85a5-eaf1f1ef6881</TermId>
        </TermInfo>
      </Terms>
    </pa63112923684f5bafac2a1e6a2814ee>
    <TaxCatchAll xmlns="81b44a3e-655c-49ac-8ab1-c1b2eb29903c">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amenwerkingsdocument" ma:contentTypeID="0x01010002FA91351B5A244C9E915BE4AB533BEA010074CF26124EC96741B6DB3CA35D26B229" ma:contentTypeVersion="183" ma:contentTypeDescription="" ma:contentTypeScope="" ma:versionID="74353f620fef6a3c7704a3c0cb06354a">
  <xsd:schema xmlns:xsd="http://www.w3.org/2001/XMLSchema" xmlns:xs="http://www.w3.org/2001/XMLSchema" xmlns:p="http://schemas.microsoft.com/office/2006/metadata/properties" xmlns:ns2="81b44a3e-655c-49ac-8ab1-c1b2eb29903c" xmlns:ns3="7861cbdc-104b-4cbf-9435-e95529ab64a0" xmlns:ns4="302732c8-a321-4418-86ff-6d73d970bee6" targetNamespace="http://schemas.microsoft.com/office/2006/metadata/properties" ma:root="true" ma:fieldsID="36fde0eaec6d1970e41c62c5b5f591f1" ns2:_="" ns3:_="" ns4:_="">
    <xsd:import namespace="81b44a3e-655c-49ac-8ab1-c1b2eb29903c"/>
    <xsd:import namespace="7861cbdc-104b-4cbf-9435-e95529ab64a0"/>
    <xsd:import namespace="302732c8-a321-4418-86ff-6d73d970bee6"/>
    <xsd:element name="properties">
      <xsd:complexType>
        <xsd:sequence>
          <xsd:element name="documentManagement">
            <xsd:complexType>
              <xsd:all>
                <xsd:element ref="ns2:cc0d2551dea143979a0a861129e014f7" minOccurs="0"/>
                <xsd:element ref="ns2:TaxCatchAll" minOccurs="0"/>
                <xsd:element ref="ns2:TaxCatchAllLabel" minOccurs="0"/>
                <xsd:element ref="ns2:c62a1f17cb70410a85e7c83420f8a912" minOccurs="0"/>
                <xsd:element ref="ns2:pa63112923684f5bafac2a1e6a2814ee" minOccurs="0"/>
                <xsd:element ref="ns2:Behandelaar" minOccurs="0"/>
                <xsd:element ref="ns3:_dlc_DocId" minOccurs="0"/>
                <xsd:element ref="ns3:_dlc_DocIdUrl" minOccurs="0"/>
                <xsd:element ref="ns3:_dlc_DocIdPersistId" minOccurs="0"/>
                <xsd:element ref="ns4: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44a3e-655c-49ac-8ab1-c1b2eb29903c" elementFormDefault="qualified">
    <xsd:import namespace="http://schemas.microsoft.com/office/2006/documentManagement/types"/>
    <xsd:import namespace="http://schemas.microsoft.com/office/infopath/2007/PartnerControls"/>
    <xsd:element name="cc0d2551dea143979a0a861129e014f7" ma:index="8" nillable="true" ma:taxonomy="true" ma:internalName="cc0d2551dea143979a0a861129e014f7" ma:taxonomyFieldName="Team" ma:displayName="Team" ma:fieldId="{cc0d2551-dea1-4397-9a0a-861129e014f7}" ma:sspId="a0f0383c-2415-4dae-ac41-d5333b525ceb" ma:termSetId="f60848c9-a1d2-4830-a0c8-ee2b3df5bc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b794ff-8d26-4b98-9b5b-b2e68b7a255a}" ma:internalName="TaxCatchAll" ma:showField="CatchAllData" ma:web="7861cbdc-104b-4cbf-9435-e95529ab64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b794ff-8d26-4b98-9b5b-b2e68b7a255a}" ma:internalName="TaxCatchAllLabel" ma:readOnly="true" ma:showField="CatchAllDataLabel" ma:web="7861cbdc-104b-4cbf-9435-e95529ab64a0">
      <xsd:complexType>
        <xsd:complexContent>
          <xsd:extension base="dms:MultiChoiceLookup">
            <xsd:sequence>
              <xsd:element name="Value" type="dms:Lookup" maxOccurs="unbounded" minOccurs="0" nillable="true"/>
            </xsd:sequence>
          </xsd:extension>
        </xsd:complexContent>
      </xsd:complexType>
    </xsd:element>
    <xsd:element name="c62a1f17cb70410a85e7c83420f8a912" ma:index="12" nillable="true" ma:taxonomy="true" ma:internalName="c62a1f17cb70410a85e7c83420f8a912" ma:taxonomyFieldName="Archiefvormer" ma:displayName="Archiefvormer" ma:default="1;#GRJW|9a910fff-5bbc-4762-b588-5e6f480bc98e" ma:fieldId="{c62a1f17-cb70-410a-85e7-c83420f8a912}" ma:sspId="a0f0383c-2415-4dae-ac41-d5333b525ceb" ma:termSetId="eb92faab-1940-4090-a443-4f95e66a03d2" ma:anchorId="00000000-0000-0000-0000-000000000000" ma:open="false" ma:isKeyword="false">
      <xsd:complexType>
        <xsd:sequence>
          <xsd:element ref="pc:Terms" minOccurs="0" maxOccurs="1"/>
        </xsd:sequence>
      </xsd:complexType>
    </xsd:element>
    <xsd:element name="pa63112923684f5bafac2a1e6a2814ee" ma:index="14" nillable="true" ma:taxonomy="true" ma:internalName="pa63112923684f5bafac2a1e6a2814ee" ma:taxonomyFieldName="Dossierstatus" ma:displayName="Dossierstatus" ma:default="2;#In behandeling|a24584d1-5eaa-46eb-85a5-eaf1f1ef6881" ma:fieldId="{9a631129-2368-4f5b-afac-2a1e6a2814ee}" ma:sspId="a0f0383c-2415-4dae-ac41-d5333b525ceb" ma:termSetId="6c5b971c-23fe-4aae-8ddb-2bad45ef2389" ma:anchorId="00000000-0000-0000-0000-000000000000" ma:open="false" ma:isKeyword="false">
      <xsd:complexType>
        <xsd:sequence>
          <xsd:element ref="pc:Terms" minOccurs="0" maxOccurs="1"/>
        </xsd:sequence>
      </xsd:complexType>
    </xsd:element>
    <xsd:element name="Behandelaar" ma:index="16" nillable="true" ma:displayName="Behandelaar" ma:list="UserInfo" ma:internalName="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1cbdc-104b-4cbf-9435-e95529ab64a0"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The value of the document ID assigned to this item." ma:indexed="true" ma:internalName="_dlc_DocId" ma:readOnly="true">
      <xsd:simpleType>
        <xsd:restriction base="dms:Text"/>
      </xsd:simpleType>
    </xsd:element>
    <xsd:element name="_dlc_DocIdUrl" ma:index="18"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2732c8-a321-4418-86ff-6d73d970bee6" elementFormDefault="qualified">
    <xsd:import namespace="http://schemas.microsoft.com/office/2006/documentManagement/types"/>
    <xsd:import namespace="http://schemas.microsoft.com/office/infopath/2007/PartnerControls"/>
    <xsd:element name="Pad" ma:index="2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0f0383c-2415-4dae-ac41-d5333b525ceb" ContentTypeId="0x01010002FA91351B5A244C9E915BE4AB533BEA01" PreviousValue="false" LastSyncTimeStamp="2025-03-13T12:17:51.377Z"/>
</file>

<file path=customXml/itemProps1.xml><?xml version="1.0" encoding="utf-8"?>
<ds:datastoreItem xmlns:ds="http://schemas.openxmlformats.org/officeDocument/2006/customXml" ds:itemID="{14452DB1-9C30-4A25-9083-D369C27057D1}">
  <ds:schemaRefs>
    <ds:schemaRef ds:uri="http://schemas.microsoft.com/sharepoint/events"/>
  </ds:schemaRefs>
</ds:datastoreItem>
</file>

<file path=customXml/itemProps2.xml><?xml version="1.0" encoding="utf-8"?>
<ds:datastoreItem xmlns:ds="http://schemas.openxmlformats.org/officeDocument/2006/customXml" ds:itemID="{0313984E-3C6E-4C0D-9BBC-A4FA6E0E3EA7}">
  <ds:schemaRefs>
    <ds:schemaRef ds:uri="http://schemas.microsoft.com/office/2006/metadata/properties"/>
    <ds:schemaRef ds:uri="http://schemas.microsoft.com/office/infopath/2007/PartnerControls"/>
    <ds:schemaRef ds:uri="302732c8-a321-4418-86ff-6d73d970bee6"/>
    <ds:schemaRef ds:uri="7861cbdc-104b-4cbf-9435-e95529ab64a0"/>
    <ds:schemaRef ds:uri="81b44a3e-655c-49ac-8ab1-c1b2eb29903c"/>
  </ds:schemaRefs>
</ds:datastoreItem>
</file>

<file path=customXml/itemProps3.xml><?xml version="1.0" encoding="utf-8"?>
<ds:datastoreItem xmlns:ds="http://schemas.openxmlformats.org/officeDocument/2006/customXml" ds:itemID="{1C153D79-242B-4604-B77D-D3BD3A0DD433}">
  <ds:schemaRefs>
    <ds:schemaRef ds:uri="http://schemas.microsoft.com/sharepoint/v3/contenttype/forms"/>
  </ds:schemaRefs>
</ds:datastoreItem>
</file>

<file path=customXml/itemProps4.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5.xml><?xml version="1.0" encoding="utf-8"?>
<ds:datastoreItem xmlns:ds="http://schemas.openxmlformats.org/officeDocument/2006/customXml" ds:itemID="{F18A4B4C-A63F-4A21-9C92-0AA777E6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44a3e-655c-49ac-8ab1-c1b2eb29903c"/>
    <ds:schemaRef ds:uri="7861cbdc-104b-4cbf-9435-e95529ab64a0"/>
    <ds:schemaRef ds:uri="302732c8-a321-4418-86ff-6d73d970b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32C1B5-A27E-452E-AF47-1576FFACA1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4081</Characters>
  <Application>Microsoft Office Word</Application>
  <DocSecurity>0</DocSecurity>
  <Lines>127</Lines>
  <Paragraphs>45</Paragraphs>
  <ScaleCrop>false</ScaleCrop>
  <Company>grjw</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Vertrouwelijk Dagelijks Bestuur GR JW 4 december 2025</dc:title>
  <dc:subject/>
  <dc:creator>iBabs</dc:creator>
  <cp:keywords/>
  <cp:lastModifiedBy>Baloe Bentley</cp:lastModifiedBy>
  <cp:revision>2</cp:revision>
  <dcterms:created xsi:type="dcterms:W3CDTF">2026-02-05T09:35:00Z</dcterms:created>
  <dcterms:modified xsi:type="dcterms:W3CDTF">2026-02-05T09:35:00Z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2025-12-04T13:15:59Z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2459143e-c8a4-481b-a173-0e7566ba74a1</vt:lpwstr>
  </property>
  <property fmtid="{D5CDD505-2E9C-101B-9397-08002B2CF9AE}" pid="7" name="MSIP_Label_defa4170-0d19-0005-0004-bc88714345d2_ActionId">
    <vt:lpwstr>b5f357e0-7cc7-4d66-94cb-b3ac5d5d08cf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0x01010002FA91351B5A244C9E915BE4AB533BEA010074CF26124EC96741B6DB3CA35D26B229</vt:lpwstr>
  </property>
  <property fmtid="{D5CDD505-2E9C-101B-9397-08002B2CF9AE}" pid="12" name="ge9e489f727a45cd935977fafbf35c77">
    <vt:lpwstr/>
  </property>
  <property fmtid="{D5CDD505-2E9C-101B-9397-08002B2CF9AE}" pid="13" name="_dlc_DocIdItemGuid">
    <vt:lpwstr>5d6cd3f8-2a76-4120-94ca-7d9108f68c41</vt:lpwstr>
  </property>
  <property fmtid="{D5CDD505-2E9C-101B-9397-08002B2CF9AE}" pid="14" name="Dossierstatus">
    <vt:lpwstr>2;#In behandeling|a24584d1-5eaa-46eb-85a5-eaf1f1ef6881</vt:lpwstr>
  </property>
  <property fmtid="{D5CDD505-2E9C-101B-9397-08002B2CF9AE}" pid="15" name="Archiefvormer">
    <vt:lpwstr>1;#GRJW|9a910fff-5bbc-4762-b588-5e6f480bc98e</vt:lpwstr>
  </property>
  <property fmtid="{D5CDD505-2E9C-101B-9397-08002B2CF9AE}" pid="16" name="lcf76f155ced4ddcb4097134ff3c332f">
    <vt:lpwstr/>
  </property>
  <property fmtid="{D5CDD505-2E9C-101B-9397-08002B2CF9AE}" pid="17" name="Team">
    <vt:lpwstr/>
  </property>
  <property fmtid="{D5CDD505-2E9C-101B-9397-08002B2CF9AE}" pid="18" name="Documentsoort">
    <vt:lpwstr/>
  </property>
  <property fmtid="{D5CDD505-2E9C-101B-9397-08002B2CF9AE}" pid="19" name="docLang">
    <vt:lpwstr>nl</vt:lpwstr>
  </property>
</Properties>
</file>