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13EC" w14:textId="77777777" w:rsidR="002E133F" w:rsidRDefault="002E133F" w:rsidP="000D1FFB">
      <w:pPr>
        <w:rPr>
          <w:rFonts w:ascii="Arial" w:hAnsi="Arial" w:cs="Arial"/>
          <w:b/>
          <w:sz w:val="24"/>
        </w:rPr>
      </w:pPr>
    </w:p>
    <w:p w14:paraId="57EF6B66" w14:textId="77777777" w:rsidR="002E133F" w:rsidRDefault="002E133F" w:rsidP="000D1FFB">
      <w:pPr>
        <w:rPr>
          <w:rFonts w:ascii="Arial" w:hAnsi="Arial" w:cs="Arial"/>
          <w:b/>
          <w:sz w:val="24"/>
        </w:rPr>
      </w:pPr>
    </w:p>
    <w:p w14:paraId="452DEBB0" w14:textId="77777777" w:rsidR="002E133F" w:rsidRDefault="002E133F" w:rsidP="000D1FFB">
      <w:pPr>
        <w:rPr>
          <w:rFonts w:ascii="Arial" w:hAnsi="Arial" w:cs="Arial"/>
          <w:b/>
          <w:sz w:val="24"/>
        </w:rPr>
      </w:pPr>
    </w:p>
    <w:p w14:paraId="58C00CB4" w14:textId="322FCD40" w:rsidR="002E133F" w:rsidRDefault="002E133F" w:rsidP="000D1FFB">
      <w:pPr>
        <w:rPr>
          <w:rFonts w:ascii="Arial" w:hAnsi="Arial" w:cs="Arial"/>
          <w:b/>
          <w:sz w:val="24"/>
        </w:rPr>
      </w:pPr>
      <w:r>
        <w:rPr>
          <w:rFonts w:ascii="Arial" w:hAnsi="Arial" w:cs="Arial"/>
          <w:b/>
          <w:noProof/>
        </w:rPr>
        <w:drawing>
          <wp:inline distT="0" distB="0" distL="0" distR="0" wp14:anchorId="4BCBC00D" wp14:editId="0DC058B0">
            <wp:extent cx="1456083" cy="85874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147" cy="867035"/>
                    </a:xfrm>
                    <a:prstGeom prst="rect">
                      <a:avLst/>
                    </a:prstGeom>
                    <a:noFill/>
                    <a:ln>
                      <a:noFill/>
                    </a:ln>
                  </pic:spPr>
                </pic:pic>
              </a:graphicData>
            </a:graphic>
          </wp:inline>
        </w:drawing>
      </w:r>
      <w:r>
        <w:rPr>
          <w:rFonts w:ascii="Arial" w:hAnsi="Arial" w:cs="Arial"/>
          <w:b/>
          <w:sz w:val="24"/>
        </w:rPr>
        <w:t xml:space="preserve">           </w:t>
      </w:r>
      <w:r>
        <w:rPr>
          <w:noProof/>
        </w:rPr>
        <w:drawing>
          <wp:inline distT="0" distB="0" distL="0" distR="0" wp14:anchorId="3B45A8E2" wp14:editId="2C357751">
            <wp:extent cx="1749287" cy="727169"/>
            <wp:effectExtent l="0" t="0" r="3810" b="0"/>
            <wp:docPr id="2" name="Afbeelding 2" descr="Aannemingsmaatschappij Van Gelder B.V. | Community Duurzaam Gebou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nemingsmaatschappij Van Gelder B.V. | Community Duurzaam Gebouw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7772" cy="743167"/>
                    </a:xfrm>
                    <a:prstGeom prst="rect">
                      <a:avLst/>
                    </a:prstGeom>
                    <a:noFill/>
                    <a:ln>
                      <a:noFill/>
                    </a:ln>
                  </pic:spPr>
                </pic:pic>
              </a:graphicData>
            </a:graphic>
          </wp:inline>
        </w:drawing>
      </w:r>
      <w:r>
        <w:rPr>
          <w:rFonts w:ascii="Arial" w:hAnsi="Arial" w:cs="Arial"/>
          <w:b/>
          <w:sz w:val="24"/>
        </w:rPr>
        <w:t xml:space="preserve">        </w:t>
      </w:r>
      <w:r>
        <w:rPr>
          <w:rFonts w:ascii="Arial" w:hAnsi="Arial" w:cs="Arial"/>
          <w:b/>
          <w:noProof/>
        </w:rPr>
        <w:drawing>
          <wp:inline distT="0" distB="0" distL="0" distR="0" wp14:anchorId="12387A92" wp14:editId="04AAFBC6">
            <wp:extent cx="1725433" cy="782363"/>
            <wp:effectExtent l="0" t="0" r="8255"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550" cy="790578"/>
                    </a:xfrm>
                    <a:prstGeom prst="rect">
                      <a:avLst/>
                    </a:prstGeom>
                    <a:noFill/>
                    <a:ln>
                      <a:noFill/>
                    </a:ln>
                  </pic:spPr>
                </pic:pic>
              </a:graphicData>
            </a:graphic>
          </wp:inline>
        </w:drawing>
      </w:r>
    </w:p>
    <w:p w14:paraId="4F50A76A" w14:textId="77777777" w:rsidR="002E133F" w:rsidRDefault="002E133F" w:rsidP="000D1FFB">
      <w:pPr>
        <w:rPr>
          <w:rFonts w:ascii="Arial" w:hAnsi="Arial" w:cs="Arial"/>
          <w:b/>
          <w:sz w:val="24"/>
        </w:rPr>
      </w:pPr>
    </w:p>
    <w:p w14:paraId="52805C8D" w14:textId="7997C9BB" w:rsidR="000B5826" w:rsidRPr="00076E37" w:rsidRDefault="00076E37" w:rsidP="000D1FFB">
      <w:pPr>
        <w:rPr>
          <w:rFonts w:ascii="Arial" w:hAnsi="Arial" w:cs="Arial"/>
          <w:b/>
          <w:sz w:val="24"/>
        </w:rPr>
      </w:pPr>
      <w:r>
        <w:rPr>
          <w:rFonts w:ascii="Arial" w:hAnsi="Arial" w:cs="Arial"/>
          <w:b/>
          <w:sz w:val="24"/>
        </w:rPr>
        <w:t>Verslag</w:t>
      </w:r>
      <w:r w:rsidR="000B5826" w:rsidRPr="002D29E3">
        <w:rPr>
          <w:rFonts w:ascii="Arial" w:hAnsi="Arial" w:cs="Arial"/>
          <w:b/>
          <w:sz w:val="24"/>
        </w:rPr>
        <w:t xml:space="preserve"> in</w:t>
      </w:r>
      <w:r w:rsidR="002E133F" w:rsidRPr="002D29E3">
        <w:rPr>
          <w:rFonts w:ascii="Arial" w:hAnsi="Arial" w:cs="Arial"/>
          <w:b/>
          <w:sz w:val="24"/>
        </w:rPr>
        <w:t>loop</w:t>
      </w:r>
      <w:r w:rsidR="000B5826" w:rsidRPr="002D29E3">
        <w:rPr>
          <w:rFonts w:ascii="Arial" w:hAnsi="Arial" w:cs="Arial"/>
          <w:b/>
          <w:sz w:val="24"/>
        </w:rPr>
        <w:t xml:space="preserve">markt </w:t>
      </w:r>
      <w:r w:rsidR="002E133F" w:rsidRPr="002D29E3">
        <w:rPr>
          <w:rFonts w:ascii="Arial" w:hAnsi="Arial" w:cs="Arial"/>
          <w:b/>
          <w:sz w:val="24"/>
        </w:rPr>
        <w:t>‘</w:t>
      </w:r>
      <w:r w:rsidR="000B5826" w:rsidRPr="002D29E3">
        <w:rPr>
          <w:rFonts w:ascii="Arial" w:hAnsi="Arial" w:cs="Arial"/>
          <w:b/>
          <w:sz w:val="24"/>
        </w:rPr>
        <w:t>wegwerkzaamheden Sterksel</w:t>
      </w:r>
      <w:r w:rsidR="002E133F" w:rsidRPr="002D29E3">
        <w:rPr>
          <w:rFonts w:ascii="Arial" w:hAnsi="Arial" w:cs="Arial"/>
          <w:b/>
          <w:sz w:val="24"/>
        </w:rPr>
        <w:t>’</w:t>
      </w:r>
      <w:r>
        <w:rPr>
          <w:rFonts w:ascii="Arial" w:hAnsi="Arial" w:cs="Arial"/>
          <w:b/>
          <w:sz w:val="24"/>
        </w:rPr>
        <w:t xml:space="preserve"> 5 oktober 2021</w:t>
      </w:r>
    </w:p>
    <w:p w14:paraId="2F2B96FB" w14:textId="77777777" w:rsidR="000D1FFB" w:rsidRPr="002D29E3" w:rsidRDefault="000D1FFB" w:rsidP="000D1FFB">
      <w:pPr>
        <w:rPr>
          <w:rFonts w:ascii="Arial" w:hAnsi="Arial" w:cs="Arial"/>
        </w:rPr>
      </w:pPr>
    </w:p>
    <w:p w14:paraId="7CF2ED70" w14:textId="4F230F8E" w:rsidR="000D1FFB" w:rsidRPr="002D29E3" w:rsidRDefault="000D1FFB" w:rsidP="000D1FFB">
      <w:pPr>
        <w:rPr>
          <w:rFonts w:ascii="Arial" w:eastAsia="Calibri" w:hAnsi="Arial" w:cs="Arial"/>
          <w:kern w:val="3"/>
          <w:szCs w:val="20"/>
        </w:rPr>
      </w:pPr>
      <w:r w:rsidRPr="002D29E3">
        <w:rPr>
          <w:rFonts w:ascii="Arial" w:hAnsi="Arial" w:cs="Arial"/>
        </w:rPr>
        <w:t>Om de overlast van het vrachtverkeer van en naar bedrijvenpark ‘Poort 43’ in de kernen van Maarheeze en Sterksel te verminderen</w:t>
      </w:r>
      <w:r w:rsidR="00FA3F19">
        <w:rPr>
          <w:rFonts w:ascii="Arial" w:hAnsi="Arial" w:cs="Arial"/>
        </w:rPr>
        <w:t>,</w:t>
      </w:r>
      <w:r w:rsidRPr="002D29E3">
        <w:rPr>
          <w:rFonts w:ascii="Arial" w:hAnsi="Arial" w:cs="Arial"/>
        </w:rPr>
        <w:t xml:space="preserve"> is het project ‘Samen mee naar de A2’ opgezet. In de toekomst zal het vrachtverkeer tussen de A2 en  Poort 43 gaan rijden via een ontsluitingsweg die grotendeels ligt op de huidige d’Aasdonken en Grote Bleek. Om het </w:t>
      </w:r>
      <w:r w:rsidR="00843DF8" w:rsidRPr="002D29E3">
        <w:rPr>
          <w:rFonts w:ascii="Arial" w:hAnsi="Arial" w:cs="Arial"/>
        </w:rPr>
        <w:t>(</w:t>
      </w:r>
      <w:r w:rsidRPr="002D29E3">
        <w:rPr>
          <w:rFonts w:ascii="Arial" w:hAnsi="Arial" w:cs="Arial"/>
        </w:rPr>
        <w:t>vracht</w:t>
      </w:r>
      <w:r w:rsidR="00843DF8" w:rsidRPr="002D29E3">
        <w:rPr>
          <w:rFonts w:ascii="Arial" w:hAnsi="Arial" w:cs="Arial"/>
        </w:rPr>
        <w:t>)</w:t>
      </w:r>
      <w:r w:rsidRPr="002D29E3">
        <w:rPr>
          <w:rFonts w:ascii="Arial" w:hAnsi="Arial" w:cs="Arial"/>
        </w:rPr>
        <w:t xml:space="preserve">verkeer extra te stimuleren om over de nieuwe ontsluitingsweg te rijden, </w:t>
      </w:r>
      <w:r w:rsidR="00FA3F19">
        <w:rPr>
          <w:rFonts w:ascii="Arial" w:hAnsi="Arial" w:cs="Arial"/>
        </w:rPr>
        <w:t>gaan we</w:t>
      </w:r>
      <w:r w:rsidRPr="002D29E3">
        <w:rPr>
          <w:rFonts w:ascii="Arial" w:hAnsi="Arial" w:cs="Arial"/>
        </w:rPr>
        <w:t xml:space="preserve"> aanvullende maatregelen tr</w:t>
      </w:r>
      <w:r w:rsidR="00FA3F19">
        <w:rPr>
          <w:rFonts w:ascii="Arial" w:hAnsi="Arial" w:cs="Arial"/>
        </w:rPr>
        <w:t>e</w:t>
      </w:r>
      <w:r w:rsidRPr="002D29E3">
        <w:rPr>
          <w:rFonts w:ascii="Arial" w:hAnsi="Arial" w:cs="Arial"/>
        </w:rPr>
        <w:t xml:space="preserve">ffen in de kernen </w:t>
      </w:r>
      <w:r w:rsidRPr="002D29E3">
        <w:rPr>
          <w:rFonts w:ascii="Arial" w:eastAsia="Calibri" w:hAnsi="Arial" w:cs="Arial"/>
          <w:kern w:val="3"/>
          <w:szCs w:val="20"/>
        </w:rPr>
        <w:t xml:space="preserve">van Sterksel en Maarheeze. In deze kernen </w:t>
      </w:r>
      <w:r w:rsidR="00FA3F19">
        <w:rPr>
          <w:rFonts w:ascii="Arial" w:eastAsia="Calibri" w:hAnsi="Arial" w:cs="Arial"/>
          <w:kern w:val="3"/>
          <w:szCs w:val="20"/>
        </w:rPr>
        <w:t>maken we</w:t>
      </w:r>
      <w:r w:rsidRPr="002D29E3">
        <w:rPr>
          <w:rFonts w:ascii="Arial" w:eastAsia="Calibri" w:hAnsi="Arial" w:cs="Arial"/>
          <w:kern w:val="3"/>
          <w:szCs w:val="20"/>
        </w:rPr>
        <w:t xml:space="preserve"> de doorgaande route onaantrekkelijker voor doorgaand verkeer</w:t>
      </w:r>
      <w:r w:rsidR="00FA3F19">
        <w:rPr>
          <w:rFonts w:ascii="Arial" w:eastAsia="Calibri" w:hAnsi="Arial" w:cs="Arial"/>
          <w:kern w:val="3"/>
          <w:szCs w:val="20"/>
        </w:rPr>
        <w:t>. Dit doen we</w:t>
      </w:r>
      <w:r w:rsidR="00E2659D" w:rsidRPr="002D29E3">
        <w:rPr>
          <w:rFonts w:ascii="Arial" w:eastAsia="Calibri" w:hAnsi="Arial" w:cs="Arial"/>
          <w:kern w:val="3"/>
          <w:szCs w:val="20"/>
        </w:rPr>
        <w:t xml:space="preserve"> door </w:t>
      </w:r>
      <w:r w:rsidR="007750DA" w:rsidRPr="002D29E3">
        <w:rPr>
          <w:rFonts w:ascii="Arial" w:eastAsia="Calibri" w:hAnsi="Arial" w:cs="Arial"/>
          <w:kern w:val="3"/>
          <w:szCs w:val="20"/>
        </w:rPr>
        <w:t xml:space="preserve">de inrichting van de weg aan te passen en </w:t>
      </w:r>
      <w:r w:rsidR="00FA3F19">
        <w:rPr>
          <w:rFonts w:ascii="Arial" w:eastAsia="Calibri" w:hAnsi="Arial" w:cs="Arial"/>
          <w:kern w:val="3"/>
          <w:szCs w:val="20"/>
        </w:rPr>
        <w:t>op termijn</w:t>
      </w:r>
      <w:r w:rsidRPr="002D29E3">
        <w:rPr>
          <w:rFonts w:ascii="Arial" w:eastAsia="Calibri" w:hAnsi="Arial" w:cs="Arial"/>
          <w:kern w:val="3"/>
          <w:szCs w:val="20"/>
        </w:rPr>
        <w:t xml:space="preserve"> </w:t>
      </w:r>
      <w:r w:rsidR="00510872">
        <w:rPr>
          <w:rFonts w:ascii="Arial" w:eastAsia="Calibri" w:hAnsi="Arial" w:cs="Arial"/>
          <w:kern w:val="3"/>
          <w:szCs w:val="20"/>
        </w:rPr>
        <w:t xml:space="preserve">willen we </w:t>
      </w:r>
      <w:r w:rsidRPr="002D29E3">
        <w:rPr>
          <w:rFonts w:ascii="Arial" w:eastAsia="Calibri" w:hAnsi="Arial" w:cs="Arial"/>
          <w:kern w:val="3"/>
          <w:szCs w:val="20"/>
        </w:rPr>
        <w:t xml:space="preserve">de kernen </w:t>
      </w:r>
      <w:r w:rsidR="00FA3F19">
        <w:rPr>
          <w:rFonts w:ascii="Arial" w:eastAsia="Calibri" w:hAnsi="Arial" w:cs="Arial"/>
          <w:kern w:val="3"/>
          <w:szCs w:val="20"/>
        </w:rPr>
        <w:t xml:space="preserve">afsluiten </w:t>
      </w:r>
      <w:r w:rsidRPr="002D29E3">
        <w:rPr>
          <w:rFonts w:ascii="Arial" w:eastAsia="Calibri" w:hAnsi="Arial" w:cs="Arial"/>
          <w:kern w:val="3"/>
          <w:szCs w:val="20"/>
        </w:rPr>
        <w:t xml:space="preserve">voor doorgaand vrachtverkeer. </w:t>
      </w:r>
    </w:p>
    <w:p w14:paraId="0E8BEA6F" w14:textId="77777777" w:rsidR="000D1FFB" w:rsidRPr="002D29E3" w:rsidRDefault="000D1FFB" w:rsidP="000D1FFB">
      <w:pPr>
        <w:rPr>
          <w:rFonts w:ascii="Arial" w:eastAsia="Calibri" w:hAnsi="Arial" w:cs="Arial"/>
          <w:kern w:val="3"/>
          <w:szCs w:val="20"/>
        </w:rPr>
      </w:pPr>
    </w:p>
    <w:p w14:paraId="28AD6AD5" w14:textId="77777777" w:rsidR="000D1FFB" w:rsidRPr="002D29E3" w:rsidRDefault="000D1FFB" w:rsidP="000D1FFB">
      <w:pPr>
        <w:rPr>
          <w:rFonts w:ascii="Arial" w:eastAsia="Calibri" w:hAnsi="Arial" w:cs="Arial"/>
          <w:b/>
          <w:bCs/>
          <w:kern w:val="3"/>
          <w:szCs w:val="20"/>
        </w:rPr>
      </w:pPr>
      <w:r w:rsidRPr="002D29E3">
        <w:rPr>
          <w:rFonts w:ascii="Arial" w:eastAsia="Calibri" w:hAnsi="Arial" w:cs="Arial"/>
          <w:b/>
          <w:bCs/>
          <w:kern w:val="3"/>
          <w:szCs w:val="20"/>
        </w:rPr>
        <w:t>Aanvullende maatregelen Sterksel</w:t>
      </w:r>
    </w:p>
    <w:p w14:paraId="574B0B71" w14:textId="034CC0AA" w:rsidR="00076E37" w:rsidRDefault="00076E37" w:rsidP="00076E37">
      <w:pPr>
        <w:rPr>
          <w:rStyle w:val="Hyperlink"/>
          <w:rFonts w:ascii="Arial" w:eastAsia="Calibri" w:hAnsi="Arial" w:cs="Arial"/>
          <w:kern w:val="3"/>
          <w:szCs w:val="20"/>
        </w:rPr>
      </w:pPr>
      <w:r>
        <w:rPr>
          <w:rFonts w:ascii="Arial" w:eastAsia="Calibri" w:hAnsi="Arial" w:cs="Arial"/>
          <w:kern w:val="3"/>
          <w:szCs w:val="20"/>
        </w:rPr>
        <w:t xml:space="preserve">Op 11 oktober 2021 start aannemer van Gelder met de aanpassing van de weginrichting in Sterksel. Op 5 oktober zijn de werkzaamheden </w:t>
      </w:r>
      <w:r>
        <w:rPr>
          <w:rFonts w:ascii="Arial" w:eastAsia="Calibri" w:hAnsi="Arial" w:cs="Arial"/>
          <w:kern w:val="3"/>
          <w:szCs w:val="20"/>
        </w:rPr>
        <w:t>toegelicht</w:t>
      </w:r>
      <w:r>
        <w:rPr>
          <w:rFonts w:ascii="Arial" w:eastAsia="Calibri" w:hAnsi="Arial" w:cs="Arial"/>
          <w:kern w:val="3"/>
          <w:szCs w:val="20"/>
        </w:rPr>
        <w:t xml:space="preserve"> tijdens een drukbezochte inloopmarkt in dorpshuis Valentijn. Mocht u deze avond gemist hebben of de tekeningen die deze avond getoond zijn, nog eens willen bekijken; ze staan op </w:t>
      </w:r>
      <w:hyperlink r:id="rId8" w:history="1">
        <w:r w:rsidRPr="002E133F">
          <w:rPr>
            <w:rStyle w:val="Hyperlink"/>
            <w:rFonts w:ascii="Arial" w:eastAsia="Calibri" w:hAnsi="Arial" w:cs="Arial"/>
            <w:kern w:val="3"/>
            <w:szCs w:val="20"/>
          </w:rPr>
          <w:t>www.heeze-leende.nl/sa2</w:t>
        </w:r>
      </w:hyperlink>
      <w:r w:rsidR="00A57FD6">
        <w:rPr>
          <w:rStyle w:val="Hyperlink"/>
          <w:rFonts w:ascii="Arial" w:eastAsia="Calibri" w:hAnsi="Arial" w:cs="Arial"/>
          <w:kern w:val="3"/>
          <w:szCs w:val="20"/>
        </w:rPr>
        <w:t xml:space="preserve">. </w:t>
      </w:r>
    </w:p>
    <w:p w14:paraId="31B2C7B7" w14:textId="5D382D28" w:rsidR="00A57FD6" w:rsidRPr="00A57FD6" w:rsidRDefault="00A57FD6" w:rsidP="00076E37">
      <w:pPr>
        <w:rPr>
          <w:rFonts w:ascii="Arial" w:eastAsia="Calibri" w:hAnsi="Arial" w:cs="Arial"/>
          <w:kern w:val="3"/>
          <w:szCs w:val="20"/>
        </w:rPr>
      </w:pPr>
      <w:r>
        <w:rPr>
          <w:rStyle w:val="Hyperlink"/>
          <w:rFonts w:ascii="Arial" w:eastAsia="Calibri" w:hAnsi="Arial" w:cs="Arial"/>
          <w:color w:val="auto"/>
          <w:kern w:val="3"/>
          <w:szCs w:val="20"/>
          <w:u w:val="none"/>
        </w:rPr>
        <w:t>Hier vindt u de inrichtings- en faseringstekenigen en de omleidingsroute tijdens de 1</w:t>
      </w:r>
      <w:r w:rsidRPr="00A57FD6">
        <w:rPr>
          <w:rStyle w:val="Hyperlink"/>
          <w:rFonts w:ascii="Arial" w:eastAsia="Calibri" w:hAnsi="Arial" w:cs="Arial"/>
          <w:color w:val="auto"/>
          <w:kern w:val="3"/>
          <w:szCs w:val="20"/>
          <w:u w:val="none"/>
          <w:vertAlign w:val="superscript"/>
        </w:rPr>
        <w:t>e</w:t>
      </w:r>
      <w:r>
        <w:rPr>
          <w:rStyle w:val="Hyperlink"/>
          <w:rFonts w:ascii="Arial" w:eastAsia="Calibri" w:hAnsi="Arial" w:cs="Arial"/>
          <w:color w:val="auto"/>
          <w:kern w:val="3"/>
          <w:szCs w:val="20"/>
          <w:u w:val="none"/>
        </w:rPr>
        <w:t xml:space="preserve"> fase. Doorgaand verkeer wordt omgeleid via Someren, bestemmingsverkeer via het Peelven. De omleidingsroute geldt naar verwachting van 11 oktober t/m 5 november 2021. De omleidingsroutes tijdens de volgende fases en de verwachte periode worden op een later moment op deze site geplaatst.</w:t>
      </w:r>
    </w:p>
    <w:p w14:paraId="0C3E0297" w14:textId="77777777" w:rsidR="00076E37" w:rsidRDefault="00076E37" w:rsidP="000D1FFB">
      <w:pPr>
        <w:rPr>
          <w:rFonts w:ascii="Arial" w:eastAsia="Calibri" w:hAnsi="Arial" w:cs="Arial"/>
          <w:kern w:val="3"/>
          <w:szCs w:val="20"/>
        </w:rPr>
      </w:pPr>
    </w:p>
    <w:p w14:paraId="6602E014" w14:textId="6B7A64EF" w:rsidR="00076E37" w:rsidRPr="00CE6FF9" w:rsidRDefault="00076E37" w:rsidP="000D1FFB">
      <w:pPr>
        <w:rPr>
          <w:rFonts w:ascii="Arial" w:eastAsia="Calibri" w:hAnsi="Arial" w:cs="Arial"/>
          <w:b/>
          <w:bCs/>
          <w:kern w:val="3"/>
          <w:szCs w:val="20"/>
        </w:rPr>
      </w:pPr>
      <w:r w:rsidRPr="00CE6FF9">
        <w:rPr>
          <w:rFonts w:ascii="Arial" w:eastAsia="Calibri" w:hAnsi="Arial" w:cs="Arial"/>
          <w:b/>
          <w:bCs/>
          <w:kern w:val="3"/>
          <w:szCs w:val="20"/>
        </w:rPr>
        <w:t>Vragen en reacties</w:t>
      </w:r>
    </w:p>
    <w:p w14:paraId="42677B76" w14:textId="77777777" w:rsidR="00134080" w:rsidRPr="00CE6FF9" w:rsidRDefault="00134080" w:rsidP="000D1FFB">
      <w:pPr>
        <w:rPr>
          <w:rFonts w:ascii="Arial" w:eastAsia="Calibri" w:hAnsi="Arial" w:cs="Arial"/>
          <w:kern w:val="3"/>
          <w:szCs w:val="20"/>
        </w:rPr>
      </w:pPr>
      <w:r w:rsidRPr="00CE6FF9">
        <w:rPr>
          <w:rFonts w:ascii="Arial" w:eastAsia="Calibri" w:hAnsi="Arial" w:cs="Arial"/>
          <w:kern w:val="3"/>
          <w:szCs w:val="20"/>
        </w:rPr>
        <w:t>Tijdens de inloopmarkt werd de aanwezigen de mogelijkheid geboden om hun vragen en reacties op ene formulier in te vullen. Hieronder leest u (een samenvatting van) de ontvangen formuleren, voorzien van een reactie door de projectorganisatie.</w:t>
      </w:r>
    </w:p>
    <w:p w14:paraId="4AAEF5BD" w14:textId="77777777" w:rsidR="00134080" w:rsidRPr="00CE6FF9" w:rsidRDefault="00134080" w:rsidP="000D1FFB">
      <w:pPr>
        <w:rPr>
          <w:rFonts w:ascii="Arial" w:eastAsia="Calibri" w:hAnsi="Arial" w:cs="Arial"/>
          <w:kern w:val="3"/>
          <w:szCs w:val="20"/>
        </w:rPr>
      </w:pPr>
    </w:p>
    <w:p w14:paraId="133D10E5" w14:textId="66AF83E9" w:rsidR="00134080" w:rsidRPr="00CE6FF9" w:rsidRDefault="00D50F6F" w:rsidP="00134080">
      <w:pPr>
        <w:rPr>
          <w:rFonts w:ascii="Arial" w:hAnsi="Arial" w:cs="Arial"/>
          <w:szCs w:val="20"/>
        </w:rPr>
      </w:pPr>
      <w:r w:rsidRPr="00CE6FF9">
        <w:rPr>
          <w:rFonts w:ascii="Arial" w:hAnsi="Arial" w:cs="Arial"/>
          <w:szCs w:val="20"/>
        </w:rPr>
        <w:t xml:space="preserve">Reactie </w:t>
      </w:r>
      <w:r w:rsidR="00134080" w:rsidRPr="00CE6FF9">
        <w:rPr>
          <w:rFonts w:ascii="Arial" w:hAnsi="Arial" w:cs="Arial"/>
          <w:szCs w:val="20"/>
        </w:rPr>
        <w:t>1</w:t>
      </w:r>
      <w:r w:rsidRPr="00CE6FF9">
        <w:rPr>
          <w:rFonts w:ascii="Arial" w:hAnsi="Arial" w:cs="Arial"/>
          <w:szCs w:val="20"/>
        </w:rPr>
        <w:t xml:space="preserve">: Het </w:t>
      </w:r>
      <w:r w:rsidR="00134080" w:rsidRPr="00CE6FF9">
        <w:rPr>
          <w:rFonts w:ascii="Arial" w:hAnsi="Arial" w:cs="Arial"/>
          <w:szCs w:val="20"/>
        </w:rPr>
        <w:t>komportaal op de P. Thijssenlaan ligt</w:t>
      </w:r>
      <w:r w:rsidRPr="00CE6FF9">
        <w:rPr>
          <w:rFonts w:ascii="Arial" w:hAnsi="Arial" w:cs="Arial"/>
          <w:szCs w:val="20"/>
        </w:rPr>
        <w:t xml:space="preserve"> te dicht bij een bocht, waardoor de situatie on</w:t>
      </w:r>
      <w:r w:rsidR="00134080" w:rsidRPr="00CE6FF9">
        <w:rPr>
          <w:rFonts w:ascii="Arial" w:hAnsi="Arial" w:cs="Arial"/>
          <w:szCs w:val="20"/>
        </w:rPr>
        <w:t xml:space="preserve">overzichtelijke </w:t>
      </w:r>
      <w:r w:rsidRPr="00CE6FF9">
        <w:rPr>
          <w:rFonts w:ascii="Arial" w:hAnsi="Arial" w:cs="Arial"/>
          <w:szCs w:val="20"/>
        </w:rPr>
        <w:t>is</w:t>
      </w:r>
      <w:r w:rsidR="00134080" w:rsidRPr="00CE6FF9">
        <w:rPr>
          <w:rFonts w:ascii="Arial" w:hAnsi="Arial" w:cs="Arial"/>
          <w:szCs w:val="20"/>
        </w:rPr>
        <w:t xml:space="preserve">. Daarnaast </w:t>
      </w:r>
      <w:r w:rsidRPr="00CE6FF9">
        <w:rPr>
          <w:rFonts w:ascii="Arial" w:hAnsi="Arial" w:cs="Arial"/>
          <w:szCs w:val="20"/>
        </w:rPr>
        <w:t xml:space="preserve">is </w:t>
      </w:r>
      <w:r w:rsidR="00134080" w:rsidRPr="00CE6FF9">
        <w:rPr>
          <w:rFonts w:ascii="Arial" w:hAnsi="Arial" w:cs="Arial"/>
          <w:szCs w:val="20"/>
        </w:rPr>
        <w:t>de wens om in de versmalling uitgaand verkeer voorrang te geven op ingaand verkeer (nu is er geen voorrang geregeld).</w:t>
      </w:r>
    </w:p>
    <w:p w14:paraId="28BDDAF6" w14:textId="065EC115" w:rsidR="00134080" w:rsidRPr="00CE6FF9" w:rsidRDefault="00D50F6F" w:rsidP="00D50F6F">
      <w:pPr>
        <w:rPr>
          <w:rFonts w:ascii="Arial" w:eastAsiaTheme="minorHAnsi" w:hAnsi="Arial" w:cs="Arial"/>
          <w:szCs w:val="20"/>
        </w:rPr>
      </w:pPr>
      <w:r w:rsidRPr="00CE6FF9">
        <w:rPr>
          <w:rFonts w:ascii="Arial" w:hAnsi="Arial" w:cs="Arial"/>
          <w:szCs w:val="20"/>
        </w:rPr>
        <w:t xml:space="preserve">Antwoord: Het portaal wordt verplaatst naar een plek verder van de bocht gelegen. Bij beide komportalen krijgt uitgaand verkeer voorrang op inkomend verkeer. </w:t>
      </w:r>
    </w:p>
    <w:p w14:paraId="45EDE4CB" w14:textId="77777777" w:rsidR="00D50F6F" w:rsidRPr="00CE6FF9" w:rsidRDefault="00D50F6F" w:rsidP="00D50F6F">
      <w:pPr>
        <w:rPr>
          <w:rFonts w:ascii="Arial" w:hAnsi="Arial" w:cs="Arial"/>
          <w:szCs w:val="20"/>
        </w:rPr>
      </w:pPr>
    </w:p>
    <w:p w14:paraId="1685EAEF" w14:textId="7177FF9C" w:rsidR="00134080" w:rsidRPr="00CE6FF9" w:rsidRDefault="00D50F6F" w:rsidP="00D50F6F">
      <w:pPr>
        <w:rPr>
          <w:rFonts w:ascii="Arial" w:hAnsi="Arial" w:cs="Arial"/>
          <w:szCs w:val="20"/>
        </w:rPr>
      </w:pPr>
      <w:r w:rsidRPr="00CE6FF9">
        <w:rPr>
          <w:rFonts w:ascii="Arial" w:hAnsi="Arial" w:cs="Arial"/>
          <w:szCs w:val="20"/>
        </w:rPr>
        <w:t xml:space="preserve">Reactie 2: </w:t>
      </w:r>
      <w:r w:rsidR="00134080" w:rsidRPr="00CE6FF9">
        <w:rPr>
          <w:rFonts w:ascii="Arial" w:hAnsi="Arial" w:cs="Arial"/>
          <w:szCs w:val="20"/>
        </w:rPr>
        <w:t xml:space="preserve">Handhaven </w:t>
      </w:r>
      <w:r w:rsidRPr="00CE6FF9">
        <w:rPr>
          <w:rFonts w:ascii="Arial" w:hAnsi="Arial" w:cs="Arial"/>
          <w:szCs w:val="20"/>
        </w:rPr>
        <w:t xml:space="preserve">van de huidige </w:t>
      </w:r>
      <w:r w:rsidR="00134080" w:rsidRPr="00CE6FF9">
        <w:rPr>
          <w:rFonts w:ascii="Arial" w:hAnsi="Arial" w:cs="Arial"/>
          <w:szCs w:val="20"/>
        </w:rPr>
        <w:t>parkeersituatie</w:t>
      </w:r>
      <w:r w:rsidRPr="00CE6FF9">
        <w:rPr>
          <w:rFonts w:ascii="Arial" w:hAnsi="Arial" w:cs="Arial"/>
          <w:szCs w:val="20"/>
        </w:rPr>
        <w:t xml:space="preserve"> ter hoogte van P. Thijssenlaan </w:t>
      </w:r>
      <w:r w:rsidR="005278E8" w:rsidRPr="00CE6FF9">
        <w:rPr>
          <w:rFonts w:ascii="Arial" w:hAnsi="Arial" w:cs="Arial"/>
          <w:szCs w:val="20"/>
        </w:rPr>
        <w:t>36 t/m 54 in plaats van de geplande</w:t>
      </w:r>
      <w:r w:rsidR="00134080" w:rsidRPr="00CE6FF9">
        <w:rPr>
          <w:rFonts w:ascii="Arial" w:hAnsi="Arial" w:cs="Arial"/>
          <w:szCs w:val="20"/>
        </w:rPr>
        <w:t xml:space="preserve"> langsparkeerplaatsen. In plaats daarvan </w:t>
      </w:r>
      <w:r w:rsidR="005278E8" w:rsidRPr="00CE6FF9">
        <w:rPr>
          <w:rFonts w:ascii="Arial" w:hAnsi="Arial" w:cs="Arial"/>
          <w:szCs w:val="20"/>
        </w:rPr>
        <w:t xml:space="preserve">zou </w:t>
      </w:r>
      <w:r w:rsidR="00134080" w:rsidRPr="00CE6FF9">
        <w:rPr>
          <w:rFonts w:ascii="Arial" w:hAnsi="Arial" w:cs="Arial"/>
          <w:szCs w:val="20"/>
        </w:rPr>
        <w:t>een verkeersdruppel o</w:t>
      </w:r>
      <w:r w:rsidR="005278E8" w:rsidRPr="00CE6FF9">
        <w:rPr>
          <w:rFonts w:ascii="Arial" w:hAnsi="Arial" w:cs="Arial"/>
          <w:szCs w:val="20"/>
        </w:rPr>
        <w:t xml:space="preserve">f </w:t>
      </w:r>
      <w:r w:rsidR="00134080" w:rsidRPr="00CE6FF9">
        <w:rPr>
          <w:rFonts w:ascii="Arial" w:hAnsi="Arial" w:cs="Arial"/>
          <w:szCs w:val="20"/>
        </w:rPr>
        <w:t>i</w:t>
      </w:r>
      <w:r w:rsidR="005278E8" w:rsidRPr="00CE6FF9">
        <w:rPr>
          <w:rFonts w:ascii="Arial" w:hAnsi="Arial" w:cs="Arial"/>
          <w:szCs w:val="20"/>
        </w:rPr>
        <w:t xml:space="preserve">ets </w:t>
      </w:r>
      <w:r w:rsidR="00134080" w:rsidRPr="00CE6FF9">
        <w:rPr>
          <w:rFonts w:ascii="Arial" w:hAnsi="Arial" w:cs="Arial"/>
          <w:szCs w:val="20"/>
        </w:rPr>
        <w:t>d</w:t>
      </w:r>
      <w:r w:rsidR="005278E8" w:rsidRPr="00CE6FF9">
        <w:rPr>
          <w:rFonts w:ascii="Arial" w:hAnsi="Arial" w:cs="Arial"/>
          <w:szCs w:val="20"/>
        </w:rPr>
        <w:t>ergelijks geplaatst kunnen worden</w:t>
      </w:r>
      <w:r w:rsidR="00134080" w:rsidRPr="00CE6FF9">
        <w:rPr>
          <w:rFonts w:ascii="Arial" w:hAnsi="Arial" w:cs="Arial"/>
          <w:szCs w:val="20"/>
        </w:rPr>
        <w:t>.</w:t>
      </w:r>
    </w:p>
    <w:p w14:paraId="4791505B" w14:textId="77777777" w:rsidR="005278E8" w:rsidRPr="00CE6FF9" w:rsidRDefault="005278E8" w:rsidP="005278E8">
      <w:pPr>
        <w:rPr>
          <w:rFonts w:ascii="Arial" w:hAnsi="Arial" w:cs="Arial"/>
          <w:szCs w:val="20"/>
        </w:rPr>
      </w:pPr>
      <w:r w:rsidRPr="00CE6FF9">
        <w:rPr>
          <w:rFonts w:ascii="Arial" w:hAnsi="Arial" w:cs="Arial"/>
          <w:szCs w:val="20"/>
        </w:rPr>
        <w:t>Antwoord: de huidige parkeersituatie wordt gehandhaafd. Er wordt onderzocht of een kleine verkeersmaatregel noodzakelijk en mogelijk is.</w:t>
      </w:r>
    </w:p>
    <w:p w14:paraId="0DA2CB1B" w14:textId="77777777" w:rsidR="005278E8" w:rsidRPr="00CE6FF9" w:rsidRDefault="005278E8" w:rsidP="005278E8">
      <w:pPr>
        <w:rPr>
          <w:rFonts w:ascii="Arial" w:hAnsi="Arial" w:cs="Arial"/>
          <w:szCs w:val="20"/>
        </w:rPr>
      </w:pPr>
    </w:p>
    <w:p w14:paraId="52034BF9" w14:textId="79346699" w:rsidR="00134080" w:rsidRPr="00CE6FF9" w:rsidRDefault="005278E8" w:rsidP="005278E8">
      <w:pPr>
        <w:rPr>
          <w:rFonts w:ascii="Arial" w:hAnsi="Arial" w:cs="Arial"/>
          <w:szCs w:val="20"/>
        </w:rPr>
      </w:pPr>
      <w:r w:rsidRPr="00CE6FF9">
        <w:rPr>
          <w:rFonts w:ascii="Arial" w:hAnsi="Arial" w:cs="Arial"/>
          <w:szCs w:val="20"/>
        </w:rPr>
        <w:t>Reactie 3: Zone t</w:t>
      </w:r>
      <w:r w:rsidR="00134080" w:rsidRPr="00CE6FF9">
        <w:rPr>
          <w:rFonts w:ascii="Arial" w:hAnsi="Arial" w:cs="Arial"/>
          <w:szCs w:val="20"/>
        </w:rPr>
        <w:t xml:space="preserve">egenover de </w:t>
      </w:r>
      <w:r w:rsidRPr="00CE6FF9">
        <w:rPr>
          <w:rFonts w:ascii="Arial" w:hAnsi="Arial" w:cs="Arial"/>
          <w:szCs w:val="20"/>
        </w:rPr>
        <w:t xml:space="preserve">os en de </w:t>
      </w:r>
      <w:r w:rsidR="00134080" w:rsidRPr="00CE6FF9">
        <w:rPr>
          <w:rFonts w:ascii="Arial" w:hAnsi="Arial" w:cs="Arial"/>
          <w:szCs w:val="20"/>
        </w:rPr>
        <w:t xml:space="preserve">winkel. </w:t>
      </w:r>
      <w:r w:rsidRPr="00CE6FF9">
        <w:rPr>
          <w:rFonts w:ascii="Arial" w:hAnsi="Arial" w:cs="Arial"/>
          <w:szCs w:val="20"/>
        </w:rPr>
        <w:t>Opgemerkt is dat</w:t>
      </w:r>
      <w:r w:rsidR="00134080" w:rsidRPr="00CE6FF9">
        <w:rPr>
          <w:rFonts w:ascii="Arial" w:hAnsi="Arial" w:cs="Arial"/>
          <w:szCs w:val="20"/>
        </w:rPr>
        <w:t xml:space="preserve"> hier voertuigen gaan parkeren wat leidt tot onveiligheid voor voetgangers. Een ander m</w:t>
      </w:r>
      <w:r w:rsidRPr="00CE6FF9">
        <w:rPr>
          <w:rFonts w:ascii="Arial" w:hAnsi="Arial" w:cs="Arial"/>
          <w:szCs w:val="20"/>
        </w:rPr>
        <w:t>erkte op niet te willen dat de parkeerplaatsen tegenover de winkel zouden vervallen</w:t>
      </w:r>
      <w:r w:rsidR="00134080" w:rsidRPr="00CE6FF9">
        <w:rPr>
          <w:rFonts w:ascii="Arial" w:hAnsi="Arial" w:cs="Arial"/>
          <w:szCs w:val="20"/>
        </w:rPr>
        <w:t>.</w:t>
      </w:r>
    </w:p>
    <w:p w14:paraId="43F856AB" w14:textId="5DE0F061" w:rsidR="00843C5D" w:rsidRPr="00CE6FF9" w:rsidRDefault="005278E8" w:rsidP="00843C5D">
      <w:pPr>
        <w:rPr>
          <w:rFonts w:ascii="Arial" w:eastAsiaTheme="minorHAnsi" w:hAnsi="Arial" w:cs="Arial"/>
          <w:szCs w:val="20"/>
        </w:rPr>
      </w:pPr>
      <w:r w:rsidRPr="00CE6FF9">
        <w:rPr>
          <w:rFonts w:ascii="Arial" w:hAnsi="Arial" w:cs="Arial"/>
          <w:szCs w:val="20"/>
        </w:rPr>
        <w:t xml:space="preserve">Antwoord: </w:t>
      </w:r>
      <w:r w:rsidR="00134080" w:rsidRPr="00CE6FF9">
        <w:rPr>
          <w:rFonts w:ascii="Arial" w:hAnsi="Arial" w:cs="Arial"/>
          <w:szCs w:val="20"/>
        </w:rPr>
        <w:t xml:space="preserve">Vanaf de Dreef tot voorbij de kruising met de Beukenlaan is duidelijk een trottoir. </w:t>
      </w:r>
      <w:r w:rsidR="00C254F4">
        <w:rPr>
          <w:rFonts w:ascii="Arial" w:hAnsi="Arial" w:cs="Arial"/>
          <w:szCs w:val="20"/>
        </w:rPr>
        <w:t>Voorbij deze kruising</w:t>
      </w:r>
      <w:r w:rsidR="00134080" w:rsidRPr="00CE6FF9">
        <w:rPr>
          <w:rFonts w:ascii="Arial" w:hAnsi="Arial" w:cs="Arial"/>
          <w:szCs w:val="20"/>
        </w:rPr>
        <w:t xml:space="preserve"> steek</w:t>
      </w:r>
      <w:r w:rsidR="00C254F4">
        <w:rPr>
          <w:rFonts w:ascii="Arial" w:hAnsi="Arial" w:cs="Arial"/>
          <w:szCs w:val="20"/>
        </w:rPr>
        <w:t>t de voetganger</w:t>
      </w:r>
      <w:r w:rsidR="00134080" w:rsidRPr="00CE6FF9">
        <w:rPr>
          <w:rFonts w:ascii="Arial" w:hAnsi="Arial" w:cs="Arial"/>
          <w:szCs w:val="20"/>
        </w:rPr>
        <w:t xml:space="preserve"> over richting de</w:t>
      </w:r>
      <w:r w:rsidRPr="00CE6FF9">
        <w:rPr>
          <w:rFonts w:ascii="Arial" w:hAnsi="Arial" w:cs="Arial"/>
          <w:szCs w:val="20"/>
        </w:rPr>
        <w:t xml:space="preserve"> school,</w:t>
      </w:r>
      <w:r w:rsidR="00134080" w:rsidRPr="00CE6FF9">
        <w:rPr>
          <w:rFonts w:ascii="Arial" w:hAnsi="Arial" w:cs="Arial"/>
          <w:szCs w:val="20"/>
        </w:rPr>
        <w:t xml:space="preserve"> winkel</w:t>
      </w:r>
      <w:r w:rsidR="00CE6FF9">
        <w:rPr>
          <w:rFonts w:ascii="Arial" w:hAnsi="Arial" w:cs="Arial"/>
          <w:szCs w:val="20"/>
        </w:rPr>
        <w:t xml:space="preserve">, </w:t>
      </w:r>
      <w:r w:rsidRPr="00CE6FF9">
        <w:rPr>
          <w:rFonts w:ascii="Arial" w:hAnsi="Arial" w:cs="Arial"/>
          <w:szCs w:val="20"/>
        </w:rPr>
        <w:t>dorpshuis etc. Tegenover de winkel kan, net als in de huidige situatie</w:t>
      </w:r>
      <w:r w:rsidR="00CE6FF9">
        <w:rPr>
          <w:rFonts w:ascii="Arial" w:hAnsi="Arial" w:cs="Arial"/>
          <w:szCs w:val="20"/>
        </w:rPr>
        <w:t>,</w:t>
      </w:r>
      <w:r w:rsidRPr="00CE6FF9">
        <w:rPr>
          <w:rFonts w:ascii="Arial" w:hAnsi="Arial" w:cs="Arial"/>
          <w:szCs w:val="20"/>
        </w:rPr>
        <w:t xml:space="preserve"> geparkeerd worden</w:t>
      </w:r>
      <w:r w:rsidR="00843C5D" w:rsidRPr="00CE6FF9">
        <w:rPr>
          <w:rFonts w:ascii="Arial" w:hAnsi="Arial" w:cs="Arial"/>
          <w:szCs w:val="20"/>
        </w:rPr>
        <w:t>.</w:t>
      </w:r>
    </w:p>
    <w:p w14:paraId="0FF9AEC1" w14:textId="77777777" w:rsidR="00843C5D" w:rsidRPr="00CE6FF9" w:rsidRDefault="00843C5D" w:rsidP="00843C5D">
      <w:pPr>
        <w:rPr>
          <w:rFonts w:ascii="Arial" w:eastAsiaTheme="minorHAnsi" w:hAnsi="Arial" w:cs="Arial"/>
          <w:szCs w:val="20"/>
        </w:rPr>
      </w:pPr>
    </w:p>
    <w:p w14:paraId="360F5F75" w14:textId="7C1758E4" w:rsidR="00134080" w:rsidRPr="00CE6FF9" w:rsidRDefault="00843C5D" w:rsidP="00843C5D">
      <w:pPr>
        <w:rPr>
          <w:rFonts w:ascii="Arial" w:eastAsiaTheme="minorHAnsi" w:hAnsi="Arial" w:cs="Arial"/>
          <w:szCs w:val="20"/>
        </w:rPr>
      </w:pPr>
      <w:r w:rsidRPr="00CE6FF9">
        <w:rPr>
          <w:rFonts w:ascii="Arial" w:eastAsiaTheme="minorHAnsi" w:hAnsi="Arial" w:cs="Arial"/>
          <w:szCs w:val="20"/>
        </w:rPr>
        <w:t>Reactie 4: Het centrum van Sterksel is tijdens fase 1 moeilijk bereikbaar</w:t>
      </w:r>
      <w:r w:rsidR="00134080" w:rsidRPr="00CE6FF9">
        <w:rPr>
          <w:rFonts w:ascii="Arial" w:hAnsi="Arial" w:cs="Arial"/>
          <w:szCs w:val="20"/>
        </w:rPr>
        <w:t xml:space="preserve">. Gevraagd </w:t>
      </w:r>
      <w:r w:rsidRPr="00CE6FF9">
        <w:rPr>
          <w:rFonts w:ascii="Arial" w:hAnsi="Arial" w:cs="Arial"/>
          <w:szCs w:val="20"/>
        </w:rPr>
        <w:t xml:space="preserve">is </w:t>
      </w:r>
      <w:r w:rsidR="00134080" w:rsidRPr="00CE6FF9">
        <w:rPr>
          <w:rFonts w:ascii="Arial" w:hAnsi="Arial" w:cs="Arial"/>
          <w:szCs w:val="20"/>
        </w:rPr>
        <w:t xml:space="preserve">om </w:t>
      </w:r>
      <w:r w:rsidRPr="00CE6FF9">
        <w:rPr>
          <w:rFonts w:ascii="Arial" w:hAnsi="Arial" w:cs="Arial"/>
          <w:szCs w:val="20"/>
        </w:rPr>
        <w:t xml:space="preserve">de </w:t>
      </w:r>
      <w:r w:rsidR="00134080" w:rsidRPr="00CE6FF9">
        <w:rPr>
          <w:rFonts w:ascii="Arial" w:hAnsi="Arial" w:cs="Arial"/>
          <w:szCs w:val="20"/>
        </w:rPr>
        <w:t>Ten Brakeweg, Kloosterlaan of Korte Vlaamseweg open te stellen</w:t>
      </w:r>
      <w:r w:rsidRPr="00CE6FF9">
        <w:rPr>
          <w:rFonts w:ascii="Arial" w:hAnsi="Arial" w:cs="Arial"/>
          <w:szCs w:val="20"/>
        </w:rPr>
        <w:t xml:space="preserve"> tijdens fase 1</w:t>
      </w:r>
      <w:r w:rsidR="00134080" w:rsidRPr="00CE6FF9">
        <w:rPr>
          <w:rFonts w:ascii="Arial" w:hAnsi="Arial" w:cs="Arial"/>
          <w:szCs w:val="20"/>
        </w:rPr>
        <w:t>.</w:t>
      </w:r>
    </w:p>
    <w:p w14:paraId="50F7669E" w14:textId="3205E565" w:rsidR="00843C5D" w:rsidRPr="00CE6FF9" w:rsidRDefault="00843C5D" w:rsidP="00843C5D">
      <w:pPr>
        <w:rPr>
          <w:rFonts w:ascii="Arial" w:hAnsi="Arial" w:cs="Arial"/>
          <w:szCs w:val="20"/>
        </w:rPr>
      </w:pPr>
      <w:r w:rsidRPr="00CE6FF9">
        <w:rPr>
          <w:rFonts w:ascii="Arial" w:hAnsi="Arial" w:cs="Arial"/>
          <w:szCs w:val="20"/>
        </w:rPr>
        <w:t xml:space="preserve">Antwoord: de verharding van deze wegen is niet geschikt om ze als officiële omleidingsroute in te zetten. </w:t>
      </w:r>
      <w:r w:rsidR="00C254F4">
        <w:rPr>
          <w:rFonts w:ascii="Arial" w:hAnsi="Arial" w:cs="Arial"/>
          <w:szCs w:val="20"/>
        </w:rPr>
        <w:t xml:space="preserve">Om de verharding geschikt te maken, vraagt een aanzienlijke investering. Dit weegt in onze </w:t>
      </w:r>
      <w:r w:rsidR="00C254F4">
        <w:rPr>
          <w:rFonts w:ascii="Arial" w:hAnsi="Arial" w:cs="Arial"/>
          <w:szCs w:val="20"/>
        </w:rPr>
        <w:lastRenderedPageBreak/>
        <w:t>ogen niet op tegen de relatief korte periode (ongeveer 4 weken) van fase 1.</w:t>
      </w:r>
      <w:r w:rsidR="004C20E8">
        <w:rPr>
          <w:rFonts w:ascii="Arial" w:hAnsi="Arial" w:cs="Arial"/>
          <w:szCs w:val="20"/>
        </w:rPr>
        <w:t xml:space="preserve"> </w:t>
      </w:r>
      <w:r w:rsidRPr="00CE6FF9">
        <w:rPr>
          <w:rFonts w:ascii="Arial" w:hAnsi="Arial" w:cs="Arial"/>
          <w:szCs w:val="20"/>
        </w:rPr>
        <w:t xml:space="preserve">Bestemmingsverkeer kan </w:t>
      </w:r>
      <w:r w:rsidR="00C254F4">
        <w:rPr>
          <w:rFonts w:ascii="Arial" w:hAnsi="Arial" w:cs="Arial"/>
          <w:szCs w:val="20"/>
        </w:rPr>
        <w:t xml:space="preserve">tijdens deze periode </w:t>
      </w:r>
      <w:r w:rsidRPr="00CE6FF9">
        <w:rPr>
          <w:rFonts w:ascii="Arial" w:hAnsi="Arial" w:cs="Arial"/>
          <w:szCs w:val="20"/>
        </w:rPr>
        <w:t>gebruik maken van de omleidingsroute via het Peelven.</w:t>
      </w:r>
    </w:p>
    <w:p w14:paraId="37CF415D" w14:textId="77777777" w:rsidR="00843C5D" w:rsidRPr="00CE6FF9" w:rsidRDefault="00843C5D" w:rsidP="00843C5D">
      <w:pPr>
        <w:rPr>
          <w:rFonts w:ascii="Arial" w:hAnsi="Arial" w:cs="Arial"/>
          <w:szCs w:val="20"/>
        </w:rPr>
      </w:pPr>
    </w:p>
    <w:p w14:paraId="5BCC32FC" w14:textId="5B7AA85B" w:rsidR="00134080" w:rsidRPr="00CE6FF9" w:rsidRDefault="00843C5D" w:rsidP="00843C5D">
      <w:pPr>
        <w:rPr>
          <w:rFonts w:ascii="Arial" w:hAnsi="Arial" w:cs="Arial"/>
          <w:szCs w:val="20"/>
        </w:rPr>
      </w:pPr>
      <w:r w:rsidRPr="00CE6FF9">
        <w:rPr>
          <w:rFonts w:ascii="Arial" w:hAnsi="Arial" w:cs="Arial"/>
          <w:szCs w:val="20"/>
        </w:rPr>
        <w:t>Reactie 5: De k</w:t>
      </w:r>
      <w:r w:rsidR="00134080" w:rsidRPr="00CE6FF9">
        <w:rPr>
          <w:rFonts w:ascii="Arial" w:hAnsi="Arial" w:cs="Arial"/>
          <w:szCs w:val="20"/>
        </w:rPr>
        <w:t>ruising Averbodeweg/Valentijn</w:t>
      </w:r>
      <w:r w:rsidRPr="00CE6FF9">
        <w:rPr>
          <w:rFonts w:ascii="Arial" w:hAnsi="Arial" w:cs="Arial"/>
          <w:szCs w:val="20"/>
        </w:rPr>
        <w:t>/P. Thijssenlaan</w:t>
      </w:r>
      <w:r w:rsidR="00134080" w:rsidRPr="00CE6FF9">
        <w:rPr>
          <w:rFonts w:ascii="Arial" w:hAnsi="Arial" w:cs="Arial"/>
          <w:szCs w:val="20"/>
        </w:rPr>
        <w:t xml:space="preserve"> is slecht</w:t>
      </w:r>
      <w:r w:rsidRPr="00CE6FF9">
        <w:rPr>
          <w:rFonts w:ascii="Arial" w:hAnsi="Arial" w:cs="Arial"/>
          <w:szCs w:val="20"/>
        </w:rPr>
        <w:t xml:space="preserve">; </w:t>
      </w:r>
      <w:r w:rsidR="00134080" w:rsidRPr="00CE6FF9">
        <w:rPr>
          <w:rFonts w:ascii="Arial" w:hAnsi="Arial" w:cs="Arial"/>
          <w:szCs w:val="20"/>
        </w:rPr>
        <w:t xml:space="preserve">stenen liggen los en </w:t>
      </w:r>
      <w:r w:rsidRPr="00CE6FF9">
        <w:rPr>
          <w:rFonts w:ascii="Arial" w:hAnsi="Arial" w:cs="Arial"/>
          <w:szCs w:val="20"/>
        </w:rPr>
        <w:t xml:space="preserve">de </w:t>
      </w:r>
      <w:r w:rsidR="00134080" w:rsidRPr="00CE6FF9">
        <w:rPr>
          <w:rFonts w:ascii="Arial" w:hAnsi="Arial" w:cs="Arial"/>
          <w:szCs w:val="20"/>
        </w:rPr>
        <w:t>aansluiting</w:t>
      </w:r>
      <w:r w:rsidRPr="00CE6FF9">
        <w:rPr>
          <w:rFonts w:ascii="Arial" w:hAnsi="Arial" w:cs="Arial"/>
          <w:szCs w:val="20"/>
        </w:rPr>
        <w:t xml:space="preserve"> op het wegdek is</w:t>
      </w:r>
      <w:r w:rsidR="00134080" w:rsidRPr="00CE6FF9">
        <w:rPr>
          <w:rFonts w:ascii="Arial" w:hAnsi="Arial" w:cs="Arial"/>
          <w:szCs w:val="20"/>
        </w:rPr>
        <w:t xml:space="preserve"> gehorig. </w:t>
      </w:r>
    </w:p>
    <w:p w14:paraId="43CCCC1B" w14:textId="471934AF" w:rsidR="00134080" w:rsidRPr="00CE6FF9" w:rsidRDefault="00843C5D" w:rsidP="00843C5D">
      <w:pPr>
        <w:rPr>
          <w:rFonts w:ascii="Arial" w:eastAsiaTheme="minorHAnsi" w:hAnsi="Arial" w:cs="Arial"/>
          <w:szCs w:val="20"/>
        </w:rPr>
      </w:pPr>
      <w:r w:rsidRPr="00CE6FF9">
        <w:rPr>
          <w:rFonts w:ascii="Arial" w:hAnsi="Arial" w:cs="Arial"/>
          <w:szCs w:val="20"/>
        </w:rPr>
        <w:t xml:space="preserve">Antwoord: naar de </w:t>
      </w:r>
      <w:r w:rsidR="00134080" w:rsidRPr="00CE6FF9">
        <w:rPr>
          <w:rFonts w:ascii="Arial" w:hAnsi="Arial" w:cs="Arial"/>
          <w:szCs w:val="20"/>
        </w:rPr>
        <w:t xml:space="preserve">losse stenen </w:t>
      </w:r>
      <w:r w:rsidRPr="00CE6FF9">
        <w:rPr>
          <w:rFonts w:ascii="Arial" w:hAnsi="Arial" w:cs="Arial"/>
          <w:szCs w:val="20"/>
        </w:rPr>
        <w:t>wordt nu gekeken</w:t>
      </w:r>
      <w:r w:rsidR="00134080" w:rsidRPr="00CE6FF9">
        <w:rPr>
          <w:rFonts w:ascii="Arial" w:hAnsi="Arial" w:cs="Arial"/>
          <w:szCs w:val="20"/>
        </w:rPr>
        <w:t>. Verdere aanpassing</w:t>
      </w:r>
      <w:r w:rsidRPr="00CE6FF9">
        <w:rPr>
          <w:rFonts w:ascii="Arial" w:hAnsi="Arial" w:cs="Arial"/>
          <w:szCs w:val="20"/>
        </w:rPr>
        <w:t xml:space="preserve"> van de kruising gebeurd niet in dit project, maar is</w:t>
      </w:r>
      <w:r w:rsidR="00134080" w:rsidRPr="00CE6FF9">
        <w:rPr>
          <w:rFonts w:ascii="Arial" w:hAnsi="Arial" w:cs="Arial"/>
          <w:szCs w:val="20"/>
        </w:rPr>
        <w:t xml:space="preserve"> onderdeel van project Averbodeweg</w:t>
      </w:r>
      <w:r w:rsidRPr="00CE6FF9">
        <w:rPr>
          <w:rFonts w:ascii="Arial" w:hAnsi="Arial" w:cs="Arial"/>
          <w:szCs w:val="20"/>
        </w:rPr>
        <w:t xml:space="preserve"> dat naar verwachting volgend jaar opgepakt wordt</w:t>
      </w:r>
      <w:r w:rsidR="00134080" w:rsidRPr="00CE6FF9">
        <w:rPr>
          <w:rFonts w:ascii="Arial" w:hAnsi="Arial" w:cs="Arial"/>
          <w:szCs w:val="20"/>
        </w:rPr>
        <w:t>.</w:t>
      </w:r>
    </w:p>
    <w:p w14:paraId="21BD0AA2" w14:textId="77777777" w:rsidR="00843C5D" w:rsidRPr="00CE6FF9" w:rsidRDefault="00843C5D" w:rsidP="00843C5D">
      <w:pPr>
        <w:rPr>
          <w:rFonts w:ascii="Arial" w:hAnsi="Arial" w:cs="Arial"/>
          <w:szCs w:val="20"/>
        </w:rPr>
      </w:pPr>
    </w:p>
    <w:p w14:paraId="22BF0A7E" w14:textId="65A39C62" w:rsidR="00134080" w:rsidRPr="00CE6FF9" w:rsidRDefault="00843C5D" w:rsidP="00843C5D">
      <w:pPr>
        <w:rPr>
          <w:rFonts w:ascii="Arial" w:hAnsi="Arial" w:cs="Arial"/>
          <w:szCs w:val="20"/>
        </w:rPr>
      </w:pPr>
      <w:r w:rsidRPr="00CE6FF9">
        <w:rPr>
          <w:rFonts w:ascii="Arial" w:hAnsi="Arial" w:cs="Arial"/>
          <w:szCs w:val="20"/>
        </w:rPr>
        <w:t>Reactie 6: Het b</w:t>
      </w:r>
      <w:r w:rsidR="00134080" w:rsidRPr="00CE6FF9">
        <w:rPr>
          <w:rFonts w:ascii="Arial" w:hAnsi="Arial" w:cs="Arial"/>
          <w:szCs w:val="20"/>
        </w:rPr>
        <w:t xml:space="preserve">ouwverkeer </w:t>
      </w:r>
      <w:r w:rsidRPr="00CE6FF9">
        <w:rPr>
          <w:rFonts w:ascii="Arial" w:hAnsi="Arial" w:cs="Arial"/>
          <w:szCs w:val="20"/>
        </w:rPr>
        <w:t xml:space="preserve">attentie laten hebben </w:t>
      </w:r>
      <w:r w:rsidR="00134080" w:rsidRPr="00CE6FF9">
        <w:rPr>
          <w:rFonts w:ascii="Arial" w:hAnsi="Arial" w:cs="Arial"/>
          <w:szCs w:val="20"/>
        </w:rPr>
        <w:t xml:space="preserve">voor fietsers op </w:t>
      </w:r>
      <w:r w:rsidRPr="00CE6FF9">
        <w:rPr>
          <w:rFonts w:ascii="Arial" w:hAnsi="Arial" w:cs="Arial"/>
          <w:szCs w:val="20"/>
        </w:rPr>
        <w:t xml:space="preserve">de </w:t>
      </w:r>
      <w:r w:rsidR="00134080" w:rsidRPr="00CE6FF9">
        <w:rPr>
          <w:rFonts w:ascii="Arial" w:hAnsi="Arial" w:cs="Arial"/>
          <w:szCs w:val="20"/>
        </w:rPr>
        <w:t>Beukenlaan en Oostrikkerdijk.</w:t>
      </w:r>
    </w:p>
    <w:p w14:paraId="7BA69839" w14:textId="77777777" w:rsidR="00CE6FF9" w:rsidRPr="00CE6FF9" w:rsidRDefault="00CE6FF9" w:rsidP="00CE6FF9">
      <w:pPr>
        <w:rPr>
          <w:rFonts w:ascii="Arial" w:hAnsi="Arial" w:cs="Arial"/>
          <w:szCs w:val="20"/>
        </w:rPr>
      </w:pPr>
      <w:r w:rsidRPr="00CE6FF9">
        <w:rPr>
          <w:rFonts w:ascii="Arial" w:hAnsi="Arial" w:cs="Arial"/>
          <w:szCs w:val="20"/>
        </w:rPr>
        <w:t>Antwoord: de aannemer is gevraagd om dit goed onder de aandacht te brengen bij het bouwverkeer.</w:t>
      </w:r>
    </w:p>
    <w:p w14:paraId="16023FB8" w14:textId="4B8917D4" w:rsidR="00134080" w:rsidRPr="00CE6FF9" w:rsidRDefault="00134080" w:rsidP="00CE6FF9">
      <w:pPr>
        <w:rPr>
          <w:rFonts w:ascii="Arial" w:eastAsiaTheme="minorHAnsi" w:hAnsi="Arial" w:cs="Arial"/>
          <w:szCs w:val="20"/>
        </w:rPr>
      </w:pPr>
    </w:p>
    <w:p w14:paraId="6F53354E" w14:textId="6808ECAB" w:rsidR="00134080" w:rsidRPr="00CE6FF9" w:rsidRDefault="00CE6FF9" w:rsidP="00CE6FF9">
      <w:pPr>
        <w:rPr>
          <w:rFonts w:ascii="Arial" w:hAnsi="Arial" w:cs="Arial"/>
          <w:szCs w:val="20"/>
        </w:rPr>
      </w:pPr>
      <w:r w:rsidRPr="00CE6FF9">
        <w:rPr>
          <w:rFonts w:ascii="Arial" w:hAnsi="Arial" w:cs="Arial"/>
          <w:szCs w:val="20"/>
        </w:rPr>
        <w:t xml:space="preserve">Reactie 7: </w:t>
      </w:r>
      <w:r w:rsidR="00134080" w:rsidRPr="00CE6FF9">
        <w:rPr>
          <w:rFonts w:ascii="Arial" w:hAnsi="Arial" w:cs="Arial"/>
          <w:szCs w:val="20"/>
        </w:rPr>
        <w:t>Kempenhaeghe op de hoogte stellen</w:t>
      </w:r>
      <w:r w:rsidRPr="00CE6FF9">
        <w:rPr>
          <w:rFonts w:ascii="Arial" w:hAnsi="Arial" w:cs="Arial"/>
          <w:szCs w:val="20"/>
        </w:rPr>
        <w:t>.</w:t>
      </w:r>
    </w:p>
    <w:p w14:paraId="35FE1A7F" w14:textId="3B9BFCD7" w:rsidR="00CE6FF9" w:rsidRPr="00CE6FF9" w:rsidRDefault="00CE6FF9" w:rsidP="00CE6FF9">
      <w:pPr>
        <w:rPr>
          <w:rFonts w:ascii="Arial" w:hAnsi="Arial" w:cs="Arial"/>
          <w:szCs w:val="20"/>
        </w:rPr>
      </w:pPr>
      <w:r w:rsidRPr="00CE6FF9">
        <w:rPr>
          <w:rFonts w:ascii="Arial" w:hAnsi="Arial" w:cs="Arial"/>
          <w:szCs w:val="20"/>
        </w:rPr>
        <w:t>Antwoord: is inmiddels gedaan.</w:t>
      </w:r>
    </w:p>
    <w:sectPr w:rsidR="00CE6FF9" w:rsidRPr="00CE6FF9" w:rsidSect="00B13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C02E4"/>
    <w:multiLevelType w:val="hybridMultilevel"/>
    <w:tmpl w:val="AC301FE4"/>
    <w:lvl w:ilvl="0" w:tplc="56DEF88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FB"/>
    <w:rsid w:val="000058DD"/>
    <w:rsid w:val="00014367"/>
    <w:rsid w:val="00036FC1"/>
    <w:rsid w:val="000559B4"/>
    <w:rsid w:val="00055A7E"/>
    <w:rsid w:val="00057223"/>
    <w:rsid w:val="00066AA6"/>
    <w:rsid w:val="00073D7D"/>
    <w:rsid w:val="00076E37"/>
    <w:rsid w:val="00086B76"/>
    <w:rsid w:val="00091F4B"/>
    <w:rsid w:val="0009595E"/>
    <w:rsid w:val="000968F8"/>
    <w:rsid w:val="000A6610"/>
    <w:rsid w:val="000B5826"/>
    <w:rsid w:val="000C6D93"/>
    <w:rsid w:val="000D1FFB"/>
    <w:rsid w:val="000E4359"/>
    <w:rsid w:val="000E50D3"/>
    <w:rsid w:val="000E7BF3"/>
    <w:rsid w:val="001077E3"/>
    <w:rsid w:val="00134080"/>
    <w:rsid w:val="00143069"/>
    <w:rsid w:val="001730A7"/>
    <w:rsid w:val="001A5C80"/>
    <w:rsid w:val="001A7C07"/>
    <w:rsid w:val="001B022F"/>
    <w:rsid w:val="001B3654"/>
    <w:rsid w:val="001F2AFC"/>
    <w:rsid w:val="00204715"/>
    <w:rsid w:val="00223BC2"/>
    <w:rsid w:val="00282E6C"/>
    <w:rsid w:val="002854D3"/>
    <w:rsid w:val="00295811"/>
    <w:rsid w:val="002B2E6F"/>
    <w:rsid w:val="002C0349"/>
    <w:rsid w:val="002D08F4"/>
    <w:rsid w:val="002D29E3"/>
    <w:rsid w:val="002E133F"/>
    <w:rsid w:val="00322AD3"/>
    <w:rsid w:val="00356C8F"/>
    <w:rsid w:val="0039385A"/>
    <w:rsid w:val="003A1D6B"/>
    <w:rsid w:val="003A2623"/>
    <w:rsid w:val="003C2440"/>
    <w:rsid w:val="003F2A81"/>
    <w:rsid w:val="00421BF0"/>
    <w:rsid w:val="004257B0"/>
    <w:rsid w:val="004404AA"/>
    <w:rsid w:val="00471A26"/>
    <w:rsid w:val="00471C4B"/>
    <w:rsid w:val="00490A19"/>
    <w:rsid w:val="00493D8D"/>
    <w:rsid w:val="004B6159"/>
    <w:rsid w:val="004C20E8"/>
    <w:rsid w:val="004C7999"/>
    <w:rsid w:val="004D3DC9"/>
    <w:rsid w:val="0050209C"/>
    <w:rsid w:val="00510872"/>
    <w:rsid w:val="00522723"/>
    <w:rsid w:val="0052391B"/>
    <w:rsid w:val="005278E8"/>
    <w:rsid w:val="00527B3C"/>
    <w:rsid w:val="00555ED7"/>
    <w:rsid w:val="00567890"/>
    <w:rsid w:val="0059374E"/>
    <w:rsid w:val="005B58F8"/>
    <w:rsid w:val="005B7607"/>
    <w:rsid w:val="005C5CB8"/>
    <w:rsid w:val="005D5F2D"/>
    <w:rsid w:val="005F0953"/>
    <w:rsid w:val="005F1763"/>
    <w:rsid w:val="005F2EAE"/>
    <w:rsid w:val="005F62DE"/>
    <w:rsid w:val="005F7726"/>
    <w:rsid w:val="00613D7A"/>
    <w:rsid w:val="006148E3"/>
    <w:rsid w:val="00637B90"/>
    <w:rsid w:val="00651D84"/>
    <w:rsid w:val="006A4B54"/>
    <w:rsid w:val="006C32CC"/>
    <w:rsid w:val="006D2598"/>
    <w:rsid w:val="006E4FD9"/>
    <w:rsid w:val="00736ED8"/>
    <w:rsid w:val="00737A0A"/>
    <w:rsid w:val="0076597D"/>
    <w:rsid w:val="007750DA"/>
    <w:rsid w:val="00777A82"/>
    <w:rsid w:val="0079288E"/>
    <w:rsid w:val="007A1093"/>
    <w:rsid w:val="007A635E"/>
    <w:rsid w:val="007C5BBC"/>
    <w:rsid w:val="007C76A3"/>
    <w:rsid w:val="007D09E7"/>
    <w:rsid w:val="007D4D76"/>
    <w:rsid w:val="007E3D4E"/>
    <w:rsid w:val="0080019E"/>
    <w:rsid w:val="008156D1"/>
    <w:rsid w:val="00817E26"/>
    <w:rsid w:val="00831317"/>
    <w:rsid w:val="00832C79"/>
    <w:rsid w:val="00843C5D"/>
    <w:rsid w:val="00843DF8"/>
    <w:rsid w:val="00855D68"/>
    <w:rsid w:val="00857027"/>
    <w:rsid w:val="00882B24"/>
    <w:rsid w:val="00884F1E"/>
    <w:rsid w:val="00891B37"/>
    <w:rsid w:val="00896CA5"/>
    <w:rsid w:val="008E6B06"/>
    <w:rsid w:val="008E7122"/>
    <w:rsid w:val="008F4617"/>
    <w:rsid w:val="008F7223"/>
    <w:rsid w:val="00902ACF"/>
    <w:rsid w:val="00914211"/>
    <w:rsid w:val="00914C8A"/>
    <w:rsid w:val="00963DD6"/>
    <w:rsid w:val="00981D21"/>
    <w:rsid w:val="009917B5"/>
    <w:rsid w:val="009D25A0"/>
    <w:rsid w:val="009F5DA7"/>
    <w:rsid w:val="009F6E09"/>
    <w:rsid w:val="00A34B28"/>
    <w:rsid w:val="00A35BBD"/>
    <w:rsid w:val="00A404EF"/>
    <w:rsid w:val="00A52305"/>
    <w:rsid w:val="00A57FD6"/>
    <w:rsid w:val="00A60242"/>
    <w:rsid w:val="00A6112A"/>
    <w:rsid w:val="00A85A70"/>
    <w:rsid w:val="00A9540F"/>
    <w:rsid w:val="00AA5FB7"/>
    <w:rsid w:val="00AA6793"/>
    <w:rsid w:val="00AA7237"/>
    <w:rsid w:val="00AC187E"/>
    <w:rsid w:val="00AE6612"/>
    <w:rsid w:val="00AE729F"/>
    <w:rsid w:val="00AF0C8C"/>
    <w:rsid w:val="00B57515"/>
    <w:rsid w:val="00B75018"/>
    <w:rsid w:val="00B764C1"/>
    <w:rsid w:val="00B834BA"/>
    <w:rsid w:val="00BC5CFB"/>
    <w:rsid w:val="00BC7E91"/>
    <w:rsid w:val="00BE31FE"/>
    <w:rsid w:val="00C254F4"/>
    <w:rsid w:val="00C37B93"/>
    <w:rsid w:val="00C439AA"/>
    <w:rsid w:val="00C53DF1"/>
    <w:rsid w:val="00C65A38"/>
    <w:rsid w:val="00C720E4"/>
    <w:rsid w:val="00CA4F68"/>
    <w:rsid w:val="00CE6FF9"/>
    <w:rsid w:val="00D068C4"/>
    <w:rsid w:val="00D22DA3"/>
    <w:rsid w:val="00D237FA"/>
    <w:rsid w:val="00D46406"/>
    <w:rsid w:val="00D50F6F"/>
    <w:rsid w:val="00D6540E"/>
    <w:rsid w:val="00D657CE"/>
    <w:rsid w:val="00D800C9"/>
    <w:rsid w:val="00D9153D"/>
    <w:rsid w:val="00DE05FF"/>
    <w:rsid w:val="00DE632D"/>
    <w:rsid w:val="00E03256"/>
    <w:rsid w:val="00E067BC"/>
    <w:rsid w:val="00E2659D"/>
    <w:rsid w:val="00E33AC0"/>
    <w:rsid w:val="00E378C8"/>
    <w:rsid w:val="00E466E0"/>
    <w:rsid w:val="00E662C7"/>
    <w:rsid w:val="00E8514D"/>
    <w:rsid w:val="00E92674"/>
    <w:rsid w:val="00E92706"/>
    <w:rsid w:val="00EA65A0"/>
    <w:rsid w:val="00ED31FD"/>
    <w:rsid w:val="00EE53C7"/>
    <w:rsid w:val="00F00888"/>
    <w:rsid w:val="00F43370"/>
    <w:rsid w:val="00F445CC"/>
    <w:rsid w:val="00F638CE"/>
    <w:rsid w:val="00F73FB4"/>
    <w:rsid w:val="00F8267C"/>
    <w:rsid w:val="00FA3F19"/>
    <w:rsid w:val="00FA7FAE"/>
    <w:rsid w:val="00FB7BD3"/>
    <w:rsid w:val="00FC559A"/>
    <w:rsid w:val="00FE46EE"/>
    <w:rsid w:val="00FF2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D61B"/>
  <w15:chartTrackingRefBased/>
  <w15:docId w15:val="{41CCF552-A620-4241-B0FC-018F494E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1FFB"/>
    <w:pPr>
      <w:spacing w:after="0" w:line="240" w:lineRule="auto"/>
    </w:pPr>
    <w:rPr>
      <w:rFonts w:ascii="CG Omega" w:eastAsia="Times New Roman" w:hAnsi="CG Omega" w:cs="Times New Roman"/>
      <w:sz w:val="20"/>
      <w:szCs w:val="24"/>
      <w:lang w:eastAsia="nl-NL"/>
    </w:rPr>
  </w:style>
  <w:style w:type="paragraph" w:styleId="Kop2">
    <w:name w:val="heading 2"/>
    <w:basedOn w:val="Standaard"/>
    <w:next w:val="Standaard"/>
    <w:link w:val="Kop2Char"/>
    <w:uiPriority w:val="9"/>
    <w:unhideWhenUsed/>
    <w:qFormat/>
    <w:rsid w:val="000D1FFB"/>
    <w:pPr>
      <w:keepNext/>
      <w:keepLines/>
      <w:spacing w:before="20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D1FFB"/>
    <w:rPr>
      <w:rFonts w:asciiTheme="majorHAnsi" w:eastAsiaTheme="majorEastAsia" w:hAnsiTheme="majorHAnsi" w:cstheme="majorBidi"/>
      <w:b/>
      <w:bCs/>
      <w:sz w:val="26"/>
      <w:szCs w:val="26"/>
      <w:lang w:eastAsia="nl-NL"/>
    </w:rPr>
  </w:style>
  <w:style w:type="character" w:styleId="Hyperlink">
    <w:name w:val="Hyperlink"/>
    <w:basedOn w:val="Standaardalinea-lettertype"/>
    <w:uiPriority w:val="99"/>
    <w:unhideWhenUsed/>
    <w:rsid w:val="000D1FFB"/>
    <w:rPr>
      <w:color w:val="0563C1" w:themeColor="hyperlink"/>
      <w:u w:val="single"/>
    </w:rPr>
  </w:style>
  <w:style w:type="character" w:styleId="Onopgelostemelding">
    <w:name w:val="Unresolved Mention"/>
    <w:basedOn w:val="Standaardalinea-lettertype"/>
    <w:uiPriority w:val="99"/>
    <w:semiHidden/>
    <w:unhideWhenUsed/>
    <w:rsid w:val="000559B4"/>
    <w:rPr>
      <w:color w:val="605E5C"/>
      <w:shd w:val="clear" w:color="auto" w:fill="E1DFDD"/>
    </w:rPr>
  </w:style>
  <w:style w:type="paragraph" w:styleId="Lijstalinea">
    <w:name w:val="List Paragraph"/>
    <w:basedOn w:val="Standaard"/>
    <w:uiPriority w:val="34"/>
    <w:qFormat/>
    <w:rsid w:val="00134080"/>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3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eze-leende.nl/sa2"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662</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Lavrijsen</dc:creator>
  <cp:keywords/>
  <dc:description/>
  <cp:lastModifiedBy>Ron Lavrijsen</cp:lastModifiedBy>
  <cp:revision>3</cp:revision>
  <dcterms:created xsi:type="dcterms:W3CDTF">2021-10-08T10:04:00Z</dcterms:created>
  <dcterms:modified xsi:type="dcterms:W3CDTF">2021-10-08T11:30:00Z</dcterms:modified>
</cp:coreProperties>
</file>