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9C3" w14:textId="41B4DFFB" w:rsidR="000C565D" w:rsidRPr="009779B8" w:rsidRDefault="00B83204">
      <w:pPr>
        <w:rPr>
          <w:b/>
        </w:rPr>
      </w:pPr>
      <w:r w:rsidRPr="000C565D">
        <w:rPr>
          <w:b/>
        </w:rPr>
        <w:t>Geluidsniveaus</w:t>
      </w:r>
      <w:r w:rsidR="00DD347B">
        <w:rPr>
          <w:b/>
        </w:rPr>
        <w:t xml:space="preserve"> en eindtijden WMC 202</w:t>
      </w:r>
      <w:r w:rsidR="006133A6">
        <w:rPr>
          <w:b/>
        </w:rPr>
        <w:t>2</w:t>
      </w:r>
    </w:p>
    <w:tbl>
      <w:tblPr>
        <w:tblStyle w:val="Tabelraster"/>
        <w:tblW w:w="9934" w:type="dxa"/>
        <w:tblLook w:val="04A0" w:firstRow="1" w:lastRow="0" w:firstColumn="1" w:lastColumn="0" w:noHBand="0" w:noVBand="1"/>
      </w:tblPr>
      <w:tblGrid>
        <w:gridCol w:w="2234"/>
        <w:gridCol w:w="2374"/>
        <w:gridCol w:w="1733"/>
        <w:gridCol w:w="2064"/>
        <w:gridCol w:w="1529"/>
      </w:tblGrid>
      <w:tr w:rsidR="003A302F" w14:paraId="7EBFF083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92D3EE" w14:textId="77777777" w:rsidR="003A302F" w:rsidRPr="000C565D" w:rsidRDefault="003A302F">
            <w:pPr>
              <w:rPr>
                <w:b/>
              </w:rPr>
            </w:pPr>
            <w:r w:rsidRPr="000C565D">
              <w:rPr>
                <w:b/>
              </w:rPr>
              <w:t>Locatie</w:t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</w:tcBorders>
          </w:tcPr>
          <w:p w14:paraId="4DD94659" w14:textId="77777777" w:rsidR="003A302F" w:rsidRPr="000C565D" w:rsidRDefault="003A302F">
            <w:pPr>
              <w:rPr>
                <w:b/>
              </w:rPr>
            </w:pPr>
            <w:r w:rsidRPr="000C565D">
              <w:rPr>
                <w:b/>
              </w:rPr>
              <w:t>dBA / dBC</w:t>
            </w:r>
          </w:p>
        </w:tc>
        <w:tc>
          <w:tcPr>
            <w:tcW w:w="1733" w:type="dxa"/>
            <w:tcBorders>
              <w:top w:val="single" w:sz="18" w:space="0" w:color="auto"/>
              <w:bottom w:val="single" w:sz="18" w:space="0" w:color="auto"/>
            </w:tcBorders>
          </w:tcPr>
          <w:p w14:paraId="236CABF6" w14:textId="77777777" w:rsidR="003A302F" w:rsidRPr="000C565D" w:rsidRDefault="003A302F">
            <w:pPr>
              <w:rPr>
                <w:b/>
              </w:rPr>
            </w:pPr>
            <w:r w:rsidRPr="000C565D">
              <w:rPr>
                <w:b/>
              </w:rPr>
              <w:t>Eindtijd muziek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</w:tcPr>
          <w:p w14:paraId="1B0DB7DD" w14:textId="012E712E" w:rsidR="003A302F" w:rsidRPr="000C565D" w:rsidRDefault="003A302F" w:rsidP="003F572F">
            <w:pPr>
              <w:rPr>
                <w:b/>
              </w:rPr>
            </w:pPr>
            <w:r w:rsidRPr="000C565D">
              <w:rPr>
                <w:b/>
              </w:rPr>
              <w:t xml:space="preserve">Eindtijd </w:t>
            </w:r>
            <w:r>
              <w:rPr>
                <w:b/>
              </w:rPr>
              <w:t>buitentaps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3554D" w14:textId="77777777" w:rsidR="003A302F" w:rsidRPr="000C565D" w:rsidRDefault="003A302F">
            <w:pPr>
              <w:rPr>
                <w:b/>
              </w:rPr>
            </w:pPr>
            <w:r w:rsidRPr="000C565D">
              <w:rPr>
                <w:b/>
              </w:rPr>
              <w:t>Eindtijd event</w:t>
            </w:r>
          </w:p>
        </w:tc>
      </w:tr>
      <w:tr w:rsidR="003A302F" w14:paraId="7D89480A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14:paraId="247ACA87" w14:textId="77777777" w:rsidR="003A302F" w:rsidRPr="00184491" w:rsidRDefault="003A302F">
            <w:r w:rsidRPr="00184491">
              <w:t>Markt:</w:t>
            </w:r>
          </w:p>
          <w:p w14:paraId="15B8571E" w14:textId="77777777" w:rsidR="003A302F" w:rsidRPr="000C565D" w:rsidRDefault="003A302F">
            <w:pPr>
              <w:rPr>
                <w:b/>
              </w:rPr>
            </w:pPr>
            <w:r w:rsidRPr="00184491">
              <w:t>Ma</w:t>
            </w:r>
          </w:p>
        </w:tc>
        <w:tc>
          <w:tcPr>
            <w:tcW w:w="77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BF2C49B" w14:textId="77777777" w:rsidR="003A302F" w:rsidRPr="00184491" w:rsidRDefault="003A302F" w:rsidP="0028052F">
            <w:r w:rsidRPr="00184491">
              <w:t>Rustdag, geen muziek en geen verkoop drank. Enkel avondconcert in Rodahal.</w:t>
            </w:r>
          </w:p>
        </w:tc>
      </w:tr>
      <w:tr w:rsidR="003A302F" w14:paraId="2DC8B9A6" w14:textId="77777777" w:rsidTr="00D04C9D">
        <w:tc>
          <w:tcPr>
            <w:tcW w:w="2234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169D96C1" w14:textId="77777777" w:rsidR="003A302F" w:rsidRDefault="003A302F">
            <w:r>
              <w:t xml:space="preserve">Markt: </w:t>
            </w:r>
          </w:p>
          <w:p w14:paraId="36AD2BFA" w14:textId="6B1D0777" w:rsidR="003A302F" w:rsidRDefault="003A302F">
            <w:r>
              <w:t>Di t/m Do en Zo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2C7CE2B3" w14:textId="77777777" w:rsidR="003A302F" w:rsidRDefault="003A302F">
            <w:r>
              <w:rPr>
                <w:rFonts w:ascii="CG Omega" w:hAnsi="CG Omega"/>
                <w:sz w:val="21"/>
                <w:szCs w:val="21"/>
              </w:rPr>
              <w:t>80 dB(A) en 90 dB(C).</w:t>
            </w:r>
          </w:p>
        </w:tc>
        <w:tc>
          <w:tcPr>
            <w:tcW w:w="1733" w:type="dxa"/>
            <w:shd w:val="clear" w:color="auto" w:fill="DEEAF6" w:themeFill="accent1" w:themeFillTint="33"/>
          </w:tcPr>
          <w:p w14:paraId="4E11AE70" w14:textId="77777777" w:rsidR="003A302F" w:rsidRDefault="003A302F" w:rsidP="000C565D">
            <w:r>
              <w:t>23:00</w:t>
            </w:r>
          </w:p>
        </w:tc>
        <w:tc>
          <w:tcPr>
            <w:tcW w:w="2064" w:type="dxa"/>
            <w:shd w:val="clear" w:color="auto" w:fill="DEEAF6" w:themeFill="accent1" w:themeFillTint="33"/>
          </w:tcPr>
          <w:p w14:paraId="175DEE7C" w14:textId="77777777" w:rsidR="003A302F" w:rsidRDefault="003A302F" w:rsidP="0051726A">
            <w:r>
              <w:t>23:30</w:t>
            </w:r>
          </w:p>
        </w:tc>
        <w:tc>
          <w:tcPr>
            <w:tcW w:w="1529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0992BED3" w14:textId="77777777" w:rsidR="003A302F" w:rsidRDefault="003A302F" w:rsidP="0051726A">
            <w:r>
              <w:t>23:30</w:t>
            </w:r>
          </w:p>
        </w:tc>
      </w:tr>
      <w:tr w:rsidR="003A302F" w14:paraId="1B0A05D3" w14:textId="77777777" w:rsidTr="00D04C9D">
        <w:tc>
          <w:tcPr>
            <w:tcW w:w="2234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0886E508" w14:textId="77777777" w:rsidR="003A302F" w:rsidRDefault="003A302F">
            <w:r>
              <w:t>Markt:</w:t>
            </w:r>
          </w:p>
          <w:p w14:paraId="18A72EAE" w14:textId="3EAFE6BA" w:rsidR="003A302F" w:rsidRDefault="003A302F">
            <w:r>
              <w:t>Vr en</w:t>
            </w:r>
          </w:p>
          <w:p w14:paraId="3A0D2193" w14:textId="0B124B92" w:rsidR="003A302F" w:rsidRDefault="003A302F">
            <w:r>
              <w:t>7 juli (Do), 13 juli (Wo), 20 juli (Wo), 31 juli (Zo)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24CDCAB0" w14:textId="77777777" w:rsidR="003A302F" w:rsidRDefault="003A302F">
            <w:r>
              <w:rPr>
                <w:rFonts w:ascii="CG Omega" w:hAnsi="CG Omega"/>
                <w:sz w:val="21"/>
                <w:szCs w:val="21"/>
              </w:rPr>
              <w:t>85 dB(A) en 95 dB(C).</w:t>
            </w:r>
          </w:p>
        </w:tc>
        <w:tc>
          <w:tcPr>
            <w:tcW w:w="1733" w:type="dxa"/>
            <w:shd w:val="clear" w:color="auto" w:fill="DEEAF6" w:themeFill="accent1" w:themeFillTint="33"/>
          </w:tcPr>
          <w:p w14:paraId="05E583F4" w14:textId="77777777" w:rsidR="003A302F" w:rsidRDefault="003A302F">
            <w:r>
              <w:t>24:00</w:t>
            </w:r>
          </w:p>
        </w:tc>
        <w:tc>
          <w:tcPr>
            <w:tcW w:w="2064" w:type="dxa"/>
            <w:shd w:val="clear" w:color="auto" w:fill="DEEAF6" w:themeFill="accent1" w:themeFillTint="33"/>
          </w:tcPr>
          <w:p w14:paraId="5103DC17" w14:textId="77777777" w:rsidR="003A302F" w:rsidRDefault="003A302F" w:rsidP="0051726A">
            <w:r>
              <w:t>00:30</w:t>
            </w:r>
          </w:p>
        </w:tc>
        <w:tc>
          <w:tcPr>
            <w:tcW w:w="1529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1C1F3DE4" w14:textId="77777777" w:rsidR="003A302F" w:rsidRDefault="003A302F" w:rsidP="0051726A">
            <w:r>
              <w:t>00:30</w:t>
            </w:r>
          </w:p>
        </w:tc>
      </w:tr>
      <w:tr w:rsidR="003A302F" w14:paraId="1867BE1B" w14:textId="77777777" w:rsidTr="00D04C9D">
        <w:tc>
          <w:tcPr>
            <w:tcW w:w="22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6C701D6E" w14:textId="72617EFB" w:rsidR="003A302F" w:rsidRDefault="003A302F" w:rsidP="003C4F2A">
            <w:r>
              <w:t>Markt: 9 juli (Za), 16 juli (Za), 23 juli (Za), 30 juli (Za)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2425FA13" w14:textId="77777777" w:rsidR="003A302F" w:rsidRDefault="003A302F" w:rsidP="003C4F2A">
            <w:r>
              <w:rPr>
                <w:rFonts w:ascii="CG Omega" w:hAnsi="CG Omega"/>
                <w:sz w:val="21"/>
                <w:szCs w:val="21"/>
              </w:rPr>
              <w:t>85 dB(A) en 95 dB(C).</w:t>
            </w:r>
          </w:p>
        </w:tc>
        <w:tc>
          <w:tcPr>
            <w:tcW w:w="1733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5FF78125" w14:textId="77777777" w:rsidR="003A302F" w:rsidRDefault="003A302F" w:rsidP="003C4F2A">
            <w:r>
              <w:t>01:00</w:t>
            </w: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352244E7" w14:textId="77777777" w:rsidR="003A302F" w:rsidRDefault="003A302F" w:rsidP="003C4F2A">
            <w:r>
              <w:t>01:30</w:t>
            </w:r>
          </w:p>
        </w:tc>
        <w:tc>
          <w:tcPr>
            <w:tcW w:w="15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EBA314C" w14:textId="77777777" w:rsidR="003A302F" w:rsidRDefault="003A302F" w:rsidP="003C4F2A">
            <w:r>
              <w:t>01:30</w:t>
            </w:r>
          </w:p>
        </w:tc>
      </w:tr>
      <w:tr w:rsidR="003A302F" w14:paraId="583E9EA1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</w:tcPr>
          <w:p w14:paraId="5EF4D564" w14:textId="77777777" w:rsidR="003A302F" w:rsidRPr="003A302F" w:rsidRDefault="003A302F" w:rsidP="000955A1">
            <w:r w:rsidRPr="003A302F">
              <w:t>Niersprinkstraat Hoofdstraat en Herjods Ruk:</w:t>
            </w:r>
          </w:p>
          <w:p w14:paraId="71AB5762" w14:textId="77777777" w:rsidR="003A302F" w:rsidRPr="003A302F" w:rsidRDefault="003A302F" w:rsidP="000955A1">
            <w:r w:rsidRPr="003A302F">
              <w:t>Ma t/m Do</w:t>
            </w:r>
          </w:p>
        </w:tc>
        <w:tc>
          <w:tcPr>
            <w:tcW w:w="77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54446AF" w14:textId="77777777" w:rsidR="003A302F" w:rsidRPr="003A302F" w:rsidRDefault="003A302F" w:rsidP="003C4F2A">
            <w:r w:rsidRPr="003A302F">
              <w:t>Geen versterkte muziek, geen verkoop drank.</w:t>
            </w:r>
          </w:p>
        </w:tc>
      </w:tr>
      <w:tr w:rsidR="003A302F" w14:paraId="68EF63FD" w14:textId="77777777" w:rsidTr="00D04C9D">
        <w:tc>
          <w:tcPr>
            <w:tcW w:w="2234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5586678" w14:textId="77777777" w:rsidR="003A302F" w:rsidRPr="003A302F" w:rsidRDefault="003A302F" w:rsidP="00227062">
            <w:r w:rsidRPr="003A302F">
              <w:t>Niersprinkstraat Hoofdstraat en Herjods Ruk:</w:t>
            </w:r>
          </w:p>
          <w:p w14:paraId="5B5FFD95" w14:textId="77777777" w:rsidR="003A302F" w:rsidRPr="003A302F" w:rsidRDefault="003A302F" w:rsidP="00227062">
            <w:r w:rsidRPr="003A302F">
              <w:t>Vr - Za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14:paraId="0C901DDD" w14:textId="77777777" w:rsidR="003A302F" w:rsidRPr="003A302F" w:rsidRDefault="003A302F" w:rsidP="003C4F2A">
            <w:pPr>
              <w:rPr>
                <w:rFonts w:ascii="CG Omega" w:hAnsi="CG Omega"/>
                <w:sz w:val="21"/>
                <w:szCs w:val="21"/>
              </w:rPr>
            </w:pPr>
            <w:r w:rsidRPr="003A302F">
              <w:rPr>
                <w:rFonts w:ascii="CG Omega" w:hAnsi="CG Omega"/>
                <w:sz w:val="21"/>
                <w:szCs w:val="21"/>
              </w:rPr>
              <w:t>70 dB(A) en 80 dB(C)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0FD66DDF" w14:textId="77777777" w:rsidR="003A302F" w:rsidRPr="003A302F" w:rsidRDefault="003A302F" w:rsidP="00BB4CA2">
            <w:r w:rsidRPr="003A302F">
              <w:t>23:00</w:t>
            </w:r>
          </w:p>
        </w:tc>
        <w:tc>
          <w:tcPr>
            <w:tcW w:w="2064" w:type="dxa"/>
            <w:shd w:val="clear" w:color="auto" w:fill="BDD6EE" w:themeFill="accent1" w:themeFillTint="66"/>
          </w:tcPr>
          <w:p w14:paraId="3041BB89" w14:textId="4F00950E" w:rsidR="003A302F" w:rsidRPr="003A302F" w:rsidRDefault="003A302F" w:rsidP="00BB4CA2">
            <w:r w:rsidRPr="003A302F">
              <w:t>23:</w:t>
            </w:r>
            <w:r w:rsidR="00B4471C">
              <w:t>3</w:t>
            </w:r>
            <w:r w:rsidRPr="003A302F">
              <w:t>0</w:t>
            </w:r>
          </w:p>
        </w:tc>
        <w:tc>
          <w:tcPr>
            <w:tcW w:w="152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4C44119" w14:textId="3B89ACDB" w:rsidR="003A302F" w:rsidRPr="003A302F" w:rsidRDefault="003A302F" w:rsidP="00BB4CA2">
            <w:r w:rsidRPr="003A302F">
              <w:t>23:</w:t>
            </w:r>
            <w:r w:rsidR="00B4471C">
              <w:t>3</w:t>
            </w:r>
            <w:r w:rsidRPr="003A302F">
              <w:t>0</w:t>
            </w:r>
          </w:p>
        </w:tc>
      </w:tr>
      <w:tr w:rsidR="003A302F" w14:paraId="37C7768D" w14:textId="77777777" w:rsidTr="00D04C9D">
        <w:tc>
          <w:tcPr>
            <w:tcW w:w="2234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2DBD4AD" w14:textId="77777777" w:rsidR="003A302F" w:rsidRPr="003A302F" w:rsidRDefault="003A302F" w:rsidP="000955A1">
            <w:r w:rsidRPr="003A302F">
              <w:t>Niersprinkstraat Hoofdstraat en Herjods Ruk:</w:t>
            </w:r>
          </w:p>
          <w:p w14:paraId="067ABCAE" w14:textId="77777777" w:rsidR="003A302F" w:rsidRPr="003A302F" w:rsidRDefault="003A302F" w:rsidP="000955A1">
            <w:r w:rsidRPr="003A302F">
              <w:t xml:space="preserve">Zo 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14:paraId="2DA50BCB" w14:textId="77777777" w:rsidR="003A302F" w:rsidRPr="003A302F" w:rsidRDefault="003A302F" w:rsidP="000955A1">
            <w:pPr>
              <w:rPr>
                <w:rFonts w:ascii="CG Omega" w:hAnsi="CG Omega"/>
                <w:sz w:val="21"/>
                <w:szCs w:val="21"/>
              </w:rPr>
            </w:pPr>
            <w:r w:rsidRPr="003A302F">
              <w:rPr>
                <w:rFonts w:ascii="CG Omega" w:hAnsi="CG Omega"/>
                <w:sz w:val="21"/>
                <w:szCs w:val="21"/>
              </w:rPr>
              <w:t>70 dB(A) en 80 dB(C)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2FC24782" w14:textId="77777777" w:rsidR="003A302F" w:rsidRPr="003A302F" w:rsidRDefault="003A302F" w:rsidP="000955A1">
            <w:r w:rsidRPr="003A302F">
              <w:t>22:00</w:t>
            </w:r>
          </w:p>
        </w:tc>
        <w:tc>
          <w:tcPr>
            <w:tcW w:w="2064" w:type="dxa"/>
            <w:shd w:val="clear" w:color="auto" w:fill="BDD6EE" w:themeFill="accent1" w:themeFillTint="66"/>
          </w:tcPr>
          <w:p w14:paraId="4B3E1B1F" w14:textId="46DDE9D5" w:rsidR="003A302F" w:rsidRPr="003A302F" w:rsidRDefault="003A302F" w:rsidP="000955A1">
            <w:r w:rsidRPr="003A302F">
              <w:t>22:</w:t>
            </w:r>
            <w:r w:rsidR="00B4471C">
              <w:t>3</w:t>
            </w:r>
            <w:r w:rsidRPr="003A302F">
              <w:t>0</w:t>
            </w:r>
          </w:p>
        </w:tc>
        <w:tc>
          <w:tcPr>
            <w:tcW w:w="152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8A34663" w14:textId="75DC2BBF" w:rsidR="003A302F" w:rsidRPr="003A302F" w:rsidRDefault="003A302F" w:rsidP="000955A1">
            <w:r w:rsidRPr="003A302F">
              <w:t>22:</w:t>
            </w:r>
            <w:r w:rsidR="00B4471C">
              <w:t>3</w:t>
            </w:r>
            <w:r w:rsidRPr="003A302F">
              <w:t>0</w:t>
            </w:r>
          </w:p>
        </w:tc>
      </w:tr>
      <w:tr w:rsidR="003A302F" w14:paraId="16C6B368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756D242F" w14:textId="77777777" w:rsidR="003A302F" w:rsidRDefault="003A302F" w:rsidP="000955A1">
            <w:r>
              <w:t>Kerkplein</w:t>
            </w:r>
          </w:p>
        </w:tc>
        <w:tc>
          <w:tcPr>
            <w:tcW w:w="77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71213BC" w14:textId="77777777" w:rsidR="003A302F" w:rsidRDefault="003A302F" w:rsidP="000955A1">
            <w:r>
              <w:t>Geen versterkte muziek, eindtijd verkoop drank en eten gelijk aan eindtijd event Markt.</w:t>
            </w:r>
          </w:p>
        </w:tc>
      </w:tr>
      <w:tr w:rsidR="00CF5E04" w14:paraId="1E7048AC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5FDD5A85" w14:textId="77777777" w:rsidR="00CF5E04" w:rsidRDefault="00CF5E04" w:rsidP="000955A1">
            <w:r>
              <w:t>Theaterplein</w:t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659C3E0B" w14:textId="2E12C78B" w:rsidR="00CF5E04" w:rsidRDefault="00CF5E04" w:rsidP="000955A1">
            <w:r>
              <w:t>Geen versterkte muziek</w:t>
            </w:r>
          </w:p>
        </w:tc>
        <w:tc>
          <w:tcPr>
            <w:tcW w:w="1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3605186B" w14:textId="67E21364" w:rsidR="00CF5E04" w:rsidRDefault="00CF5E04" w:rsidP="000955A1">
            <w:r>
              <w:t>2</w:t>
            </w:r>
            <w:r w:rsidR="00E63774">
              <w:t>2</w:t>
            </w:r>
            <w:r>
              <w:t>:</w:t>
            </w:r>
            <w:r w:rsidR="00E63774">
              <w:t>0</w:t>
            </w:r>
            <w:r>
              <w:t>0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7B286BCA" w14:textId="3CB25E54" w:rsidR="00CF5E04" w:rsidRDefault="00CF5E04" w:rsidP="000955A1">
            <w:r>
              <w:t>2</w:t>
            </w:r>
            <w:r w:rsidR="00E63774">
              <w:t>2</w:t>
            </w:r>
            <w:r>
              <w:t>:30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9E693EE" w14:textId="2FE35B57" w:rsidR="00CF5E04" w:rsidRDefault="00CF5E04" w:rsidP="000955A1">
            <w:r>
              <w:t>2</w:t>
            </w:r>
            <w:r w:rsidR="00E63774">
              <w:t>2</w:t>
            </w:r>
            <w:r>
              <w:t>:30</w:t>
            </w:r>
          </w:p>
        </w:tc>
      </w:tr>
      <w:tr w:rsidR="003A302F" w14:paraId="613FAB49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54A0A422" w14:textId="77777777" w:rsidR="003A302F" w:rsidRDefault="003A302F" w:rsidP="000955A1">
            <w:r>
              <w:t>Martin Buberplein</w:t>
            </w:r>
          </w:p>
        </w:tc>
        <w:tc>
          <w:tcPr>
            <w:tcW w:w="77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1C5884A" w14:textId="77777777" w:rsidR="003A302F" w:rsidRDefault="003A302F" w:rsidP="000955A1">
            <w:r>
              <w:t>Geen versterkte muziek, enkel (eventueel) toiletten.</w:t>
            </w:r>
          </w:p>
        </w:tc>
      </w:tr>
      <w:tr w:rsidR="009779B8" w14:paraId="7F4B4664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</w:tcPr>
          <w:p w14:paraId="629AE83C" w14:textId="77777777" w:rsidR="009779B8" w:rsidRDefault="009779B8" w:rsidP="00184491">
            <w:r>
              <w:t>Stadspark:</w:t>
            </w:r>
          </w:p>
          <w:p w14:paraId="6BCC3909" w14:textId="77777777" w:rsidR="009779B8" w:rsidRDefault="009779B8" w:rsidP="000955A1">
            <w:r>
              <w:t>Ma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1D28F6" w14:textId="3949F320" w:rsidR="009779B8" w:rsidRPr="004D1EFA" w:rsidRDefault="009779B8" w:rsidP="0028052F">
            <w:r w:rsidRPr="004D1EFA">
              <w:t>Rustdag, geen versterkte muziek</w:t>
            </w:r>
            <w:r w:rsidR="00A22A2A" w:rsidRPr="004D1EFA">
              <w:t xml:space="preserve"> en geen verkoop drank</w:t>
            </w:r>
            <w:r w:rsidRPr="004D1EFA">
              <w:t xml:space="preserve">. 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B957DB" w14:textId="3E2B0129" w:rsidR="009779B8" w:rsidRPr="004D1EFA" w:rsidRDefault="009779B8" w:rsidP="0028052F">
            <w:r w:rsidRPr="004D1EFA">
              <w:t>2</w:t>
            </w:r>
            <w:r w:rsidR="00F40BC3">
              <w:t>3</w:t>
            </w:r>
            <w:r w:rsidRPr="004D1EFA">
              <w:t>:00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6C5B60" w14:textId="6FD161FB" w:rsidR="009779B8" w:rsidRPr="004D1EFA" w:rsidRDefault="009779B8" w:rsidP="0028052F">
            <w:r w:rsidRPr="004D1EFA">
              <w:t>2</w:t>
            </w:r>
            <w:r w:rsidR="00F40BC3">
              <w:t>3</w:t>
            </w:r>
            <w:r w:rsidRPr="004D1EFA">
              <w:t xml:space="preserve">:30 </w:t>
            </w:r>
            <w:r w:rsidRPr="004D1EFA">
              <w:br/>
            </w: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4B4F60C" w14:textId="74FDA450" w:rsidR="009779B8" w:rsidRPr="004D1EFA" w:rsidRDefault="009779B8" w:rsidP="0028052F">
            <w:r w:rsidRPr="004D1EFA">
              <w:t>23:30</w:t>
            </w:r>
          </w:p>
        </w:tc>
      </w:tr>
      <w:tr w:rsidR="003A302F" w14:paraId="020B29F8" w14:textId="77777777" w:rsidTr="00D04C9D">
        <w:tc>
          <w:tcPr>
            <w:tcW w:w="2234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5D853C2" w14:textId="77777777" w:rsidR="003A302F" w:rsidRDefault="003A302F" w:rsidP="000955A1">
            <w:r>
              <w:t>Stadspark:</w:t>
            </w:r>
          </w:p>
          <w:p w14:paraId="5711DC78" w14:textId="3FA7328C" w:rsidR="003A302F" w:rsidRDefault="003A302F" w:rsidP="000955A1">
            <w:r>
              <w:t>Di t/m Do</w:t>
            </w:r>
            <w:r w:rsidR="00996ECF">
              <w:t xml:space="preserve"> en Zo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14:paraId="6343BAC3" w14:textId="77777777" w:rsidR="003A302F" w:rsidRDefault="003A302F" w:rsidP="000955A1">
            <w:r>
              <w:rPr>
                <w:rFonts w:ascii="CG Omega" w:hAnsi="CG Omega"/>
                <w:sz w:val="21"/>
                <w:szCs w:val="21"/>
              </w:rPr>
              <w:t>70 dB(A) en 80 dB(C).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3860BC82" w14:textId="77777777" w:rsidR="003A302F" w:rsidRDefault="003A302F" w:rsidP="000955A1">
            <w:r>
              <w:t>23:00</w:t>
            </w:r>
          </w:p>
        </w:tc>
        <w:tc>
          <w:tcPr>
            <w:tcW w:w="2064" w:type="dxa"/>
            <w:shd w:val="clear" w:color="auto" w:fill="BDD6EE" w:themeFill="accent1" w:themeFillTint="66"/>
          </w:tcPr>
          <w:p w14:paraId="722C8FC1" w14:textId="77777777" w:rsidR="003A302F" w:rsidRDefault="003A302F" w:rsidP="000955A1">
            <w:r>
              <w:t>23:30</w:t>
            </w:r>
          </w:p>
        </w:tc>
        <w:tc>
          <w:tcPr>
            <w:tcW w:w="152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3293D8B9" w14:textId="77777777" w:rsidR="003A302F" w:rsidRDefault="003A302F" w:rsidP="000955A1">
            <w:r>
              <w:t>23:30</w:t>
            </w:r>
          </w:p>
        </w:tc>
      </w:tr>
      <w:tr w:rsidR="003A302F" w14:paraId="2E6D4C2D" w14:textId="77777777" w:rsidTr="00D04C9D">
        <w:tc>
          <w:tcPr>
            <w:tcW w:w="22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0155B862" w14:textId="77777777" w:rsidR="003A302F" w:rsidRDefault="003A302F" w:rsidP="000955A1">
            <w:r>
              <w:t>Stadspark:</w:t>
            </w:r>
          </w:p>
          <w:p w14:paraId="508F3E4D" w14:textId="1C8DACCA" w:rsidR="003A302F" w:rsidRDefault="003A302F" w:rsidP="000955A1">
            <w:r>
              <w:t xml:space="preserve">Vr </w:t>
            </w:r>
            <w:r w:rsidR="00996ECF">
              <w:t>en</w:t>
            </w:r>
            <w:r>
              <w:t xml:space="preserve"> Za 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2255F160" w14:textId="77777777" w:rsidR="003A302F" w:rsidRDefault="003A302F" w:rsidP="000955A1">
            <w:r>
              <w:rPr>
                <w:rFonts w:ascii="CG Omega" w:hAnsi="CG Omega"/>
                <w:sz w:val="21"/>
                <w:szCs w:val="21"/>
              </w:rPr>
              <w:t>80 dB(A) en 90 dB(C).</w:t>
            </w:r>
          </w:p>
        </w:tc>
        <w:tc>
          <w:tcPr>
            <w:tcW w:w="1733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5619BBB4" w14:textId="77777777" w:rsidR="003A302F" w:rsidRDefault="003A302F" w:rsidP="000955A1">
            <w:r>
              <w:t>24:00</w:t>
            </w: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3442BB56" w14:textId="77777777" w:rsidR="003A302F" w:rsidRDefault="003A302F" w:rsidP="000955A1">
            <w:r>
              <w:t>00:30</w:t>
            </w:r>
          </w:p>
        </w:tc>
        <w:tc>
          <w:tcPr>
            <w:tcW w:w="15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F19AF00" w14:textId="77777777" w:rsidR="003A302F" w:rsidRDefault="003A302F" w:rsidP="000955A1">
            <w:r>
              <w:t>00:30</w:t>
            </w:r>
          </w:p>
        </w:tc>
      </w:tr>
      <w:tr w:rsidR="003A302F" w14:paraId="5AD903B0" w14:textId="77777777" w:rsidTr="00D04C9D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321017CA" w14:textId="77777777" w:rsidR="003A302F" w:rsidRDefault="003A302F" w:rsidP="000955A1">
            <w:r>
              <w:t>PLS, HuB en Rodahal</w:t>
            </w:r>
          </w:p>
        </w:tc>
        <w:tc>
          <w:tcPr>
            <w:tcW w:w="77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E6D7820" w14:textId="77777777" w:rsidR="003A302F" w:rsidRDefault="003A302F" w:rsidP="000955A1">
            <w:r>
              <w:t>Op basis van programma en reguliere beleid van inrichting.</w:t>
            </w:r>
          </w:p>
        </w:tc>
      </w:tr>
      <w:tr w:rsidR="00D04C9D" w14:paraId="594AEC97" w14:textId="77777777" w:rsidTr="00D04C9D">
        <w:tc>
          <w:tcPr>
            <w:tcW w:w="22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49BE5EB6" w14:textId="77777777" w:rsidR="00A22A2A" w:rsidRDefault="00D04C9D" w:rsidP="00806407">
            <w:r>
              <w:t>PLS P1 (WMC HO</w:t>
            </w:r>
            <w:r w:rsidR="00A22A2A">
              <w:t>USE</w:t>
            </w:r>
            <w:r>
              <w:t>)</w:t>
            </w:r>
          </w:p>
          <w:p w14:paraId="6023F4B9" w14:textId="072EE932" w:rsidR="00D04C9D" w:rsidRDefault="00A22A2A" w:rsidP="00806407">
            <w:r>
              <w:t>23 juli (za), 24 juli (zo), 29 juli (vr), 30 juli (za) en 31 juli (zo)</w:t>
            </w:r>
            <w:r w:rsidR="00D04C9D">
              <w:t xml:space="preserve"> 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5E70582A" w14:textId="77777777" w:rsidR="00D04C9D" w:rsidRDefault="00D04C9D" w:rsidP="00806407">
            <w:r>
              <w:rPr>
                <w:rFonts w:ascii="CG Omega" w:hAnsi="CG Omega"/>
                <w:sz w:val="21"/>
                <w:szCs w:val="21"/>
              </w:rPr>
              <w:t>80 dB(A) en 90 dB(C).</w:t>
            </w:r>
          </w:p>
        </w:tc>
        <w:tc>
          <w:tcPr>
            <w:tcW w:w="1733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16F31FDF" w14:textId="77777777" w:rsidR="00D04C9D" w:rsidRDefault="00D04C9D" w:rsidP="00806407">
            <w:r>
              <w:t>24:00</w:t>
            </w: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081A74F9" w14:textId="0A78DB9C" w:rsidR="00D04C9D" w:rsidRDefault="000E7DA1" w:rsidP="00806407">
            <w:r>
              <w:t>00</w:t>
            </w:r>
            <w:r w:rsidR="00D04C9D">
              <w:t>:</w:t>
            </w:r>
            <w:r>
              <w:t>3</w:t>
            </w:r>
            <w:r w:rsidR="00D04C9D">
              <w:t>0</w:t>
            </w:r>
          </w:p>
        </w:tc>
        <w:tc>
          <w:tcPr>
            <w:tcW w:w="15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A062874" w14:textId="6F953070" w:rsidR="00D04C9D" w:rsidRDefault="000E7DA1" w:rsidP="00806407">
            <w:r>
              <w:t>00</w:t>
            </w:r>
            <w:r w:rsidR="00D04C9D">
              <w:t>:</w:t>
            </w:r>
            <w:r>
              <w:t>3</w:t>
            </w:r>
            <w:r w:rsidR="00D04C9D">
              <w:t>0</w:t>
            </w:r>
          </w:p>
        </w:tc>
      </w:tr>
    </w:tbl>
    <w:p w14:paraId="526F6109" w14:textId="77777777" w:rsidR="000C565D" w:rsidRDefault="000C565D"/>
    <w:sectPr w:rsidR="000C565D" w:rsidSect="003A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5D"/>
    <w:rsid w:val="00050583"/>
    <w:rsid w:val="000676B0"/>
    <w:rsid w:val="00092D9C"/>
    <w:rsid w:val="000955A1"/>
    <w:rsid w:val="000A512D"/>
    <w:rsid w:val="000C565D"/>
    <w:rsid w:val="000E7DA1"/>
    <w:rsid w:val="0018255D"/>
    <w:rsid w:val="00184491"/>
    <w:rsid w:val="001A20B1"/>
    <w:rsid w:val="001B58CD"/>
    <w:rsid w:val="002066CE"/>
    <w:rsid w:val="00210855"/>
    <w:rsid w:val="00227062"/>
    <w:rsid w:val="0023454E"/>
    <w:rsid w:val="0028052F"/>
    <w:rsid w:val="002A3E7B"/>
    <w:rsid w:val="002B0694"/>
    <w:rsid w:val="002E5010"/>
    <w:rsid w:val="0034476A"/>
    <w:rsid w:val="003A302F"/>
    <w:rsid w:val="003C4F2A"/>
    <w:rsid w:val="003F11F7"/>
    <w:rsid w:val="003F572F"/>
    <w:rsid w:val="00407AB6"/>
    <w:rsid w:val="0043204C"/>
    <w:rsid w:val="00444F59"/>
    <w:rsid w:val="004651F3"/>
    <w:rsid w:val="0047699D"/>
    <w:rsid w:val="004822E9"/>
    <w:rsid w:val="00483F3B"/>
    <w:rsid w:val="004D1EFA"/>
    <w:rsid w:val="004E159F"/>
    <w:rsid w:val="0051726A"/>
    <w:rsid w:val="00524608"/>
    <w:rsid w:val="00532877"/>
    <w:rsid w:val="00532950"/>
    <w:rsid w:val="005360FD"/>
    <w:rsid w:val="005A40FB"/>
    <w:rsid w:val="006133A6"/>
    <w:rsid w:val="00617CD3"/>
    <w:rsid w:val="00680D89"/>
    <w:rsid w:val="006E7084"/>
    <w:rsid w:val="007803C8"/>
    <w:rsid w:val="007A7AE6"/>
    <w:rsid w:val="007B2351"/>
    <w:rsid w:val="007B3391"/>
    <w:rsid w:val="008077E2"/>
    <w:rsid w:val="008258F1"/>
    <w:rsid w:val="00857895"/>
    <w:rsid w:val="008D0F1A"/>
    <w:rsid w:val="0095415A"/>
    <w:rsid w:val="009652FB"/>
    <w:rsid w:val="009779B8"/>
    <w:rsid w:val="00996ECF"/>
    <w:rsid w:val="009B668A"/>
    <w:rsid w:val="009F4D41"/>
    <w:rsid w:val="00A22A2A"/>
    <w:rsid w:val="00A664B6"/>
    <w:rsid w:val="00A72B4B"/>
    <w:rsid w:val="00A91210"/>
    <w:rsid w:val="00A96E7F"/>
    <w:rsid w:val="00AA2A1D"/>
    <w:rsid w:val="00AE4761"/>
    <w:rsid w:val="00B400B5"/>
    <w:rsid w:val="00B4471C"/>
    <w:rsid w:val="00B452C7"/>
    <w:rsid w:val="00B61C75"/>
    <w:rsid w:val="00B83204"/>
    <w:rsid w:val="00B875F9"/>
    <w:rsid w:val="00B918F8"/>
    <w:rsid w:val="00BB4CA2"/>
    <w:rsid w:val="00BE5FE4"/>
    <w:rsid w:val="00C90556"/>
    <w:rsid w:val="00C97FC1"/>
    <w:rsid w:val="00CB700C"/>
    <w:rsid w:val="00CB7771"/>
    <w:rsid w:val="00CB7B74"/>
    <w:rsid w:val="00CF0D03"/>
    <w:rsid w:val="00CF5E04"/>
    <w:rsid w:val="00D04C9D"/>
    <w:rsid w:val="00D4443C"/>
    <w:rsid w:val="00D77C31"/>
    <w:rsid w:val="00D924D5"/>
    <w:rsid w:val="00DB1D7B"/>
    <w:rsid w:val="00DD347B"/>
    <w:rsid w:val="00E56413"/>
    <w:rsid w:val="00E63774"/>
    <w:rsid w:val="00EB5B50"/>
    <w:rsid w:val="00EC064C"/>
    <w:rsid w:val="00ED70DA"/>
    <w:rsid w:val="00F06C1D"/>
    <w:rsid w:val="00F40BC3"/>
    <w:rsid w:val="00FA2909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A664"/>
  <w15:chartTrackingRefBased/>
  <w15:docId w15:val="{142872B3-A0BD-48A5-A854-32FB203A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6DF8-F518-4B6F-A0DD-AAC81486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Bindels, Tom (Kerkrade)</dc:creator>
  <cp:keywords/>
  <dc:description/>
  <cp:lastModifiedBy>Weening, Linda (Kerkrade)</cp:lastModifiedBy>
  <cp:revision>10</cp:revision>
  <cp:lastPrinted>2022-04-28T13:57:00Z</cp:lastPrinted>
  <dcterms:created xsi:type="dcterms:W3CDTF">2022-03-08T09:36:00Z</dcterms:created>
  <dcterms:modified xsi:type="dcterms:W3CDTF">2022-05-24T13:58:00Z</dcterms:modified>
</cp:coreProperties>
</file>