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4D19" w14:textId="77777777" w:rsidR="000B6FE6" w:rsidRDefault="000B6FE6" w:rsidP="000B6FE6">
      <w:pPr>
        <w:rPr>
          <w:b/>
          <w:sz w:val="24"/>
          <w:szCs w:val="24"/>
        </w:rPr>
      </w:pPr>
      <w:r w:rsidRPr="00016878">
        <w:rPr>
          <w:b/>
          <w:sz w:val="24"/>
          <w:szCs w:val="24"/>
        </w:rPr>
        <w:t xml:space="preserve">Verklaring </w:t>
      </w:r>
      <w:r>
        <w:rPr>
          <w:b/>
          <w:sz w:val="24"/>
          <w:szCs w:val="24"/>
        </w:rPr>
        <w:t xml:space="preserve">voldoen aan eisen aanbesteding </w:t>
      </w:r>
      <w:r w:rsidRPr="00172CE2">
        <w:rPr>
          <w:b/>
          <w:sz w:val="24"/>
          <w:szCs w:val="24"/>
        </w:rPr>
        <w:t>‘</w:t>
      </w:r>
      <w:r>
        <w:rPr>
          <w:b/>
          <w:sz w:val="24"/>
          <w:szCs w:val="24"/>
        </w:rPr>
        <w:t>Arbodienstverlening’</w:t>
      </w:r>
    </w:p>
    <w:p w14:paraId="444EA627" w14:textId="77777777" w:rsidR="000B6FE6" w:rsidRPr="00016878" w:rsidRDefault="000B6FE6" w:rsidP="000B6FE6">
      <w:pPr>
        <w:rPr>
          <w:b/>
          <w:sz w:val="24"/>
          <w:szCs w:val="24"/>
        </w:rPr>
      </w:pPr>
    </w:p>
    <w:p w14:paraId="1848F97E" w14:textId="77777777" w:rsidR="000B6FE6" w:rsidRPr="00016878" w:rsidRDefault="000B6FE6" w:rsidP="000B6FE6">
      <w:pPr>
        <w:pStyle w:val="Geenafstand"/>
      </w:pPr>
      <w:r w:rsidRPr="00016878">
        <w:t>Naam bedrijf</w:t>
      </w:r>
      <w:r>
        <w:tab/>
      </w:r>
      <w:r w:rsidRPr="00016878">
        <w:t>:</w:t>
      </w:r>
      <w:r>
        <w:t xml:space="preserve"> ……………………………………………………………………………………………………………………</w:t>
      </w:r>
    </w:p>
    <w:p w14:paraId="429809A6" w14:textId="77777777" w:rsidR="000B6FE6" w:rsidRPr="00016878" w:rsidRDefault="000B6FE6" w:rsidP="000B6FE6">
      <w:pPr>
        <w:pStyle w:val="Geenafstand"/>
      </w:pPr>
    </w:p>
    <w:p w14:paraId="5DB70BF4" w14:textId="77777777" w:rsidR="000B6FE6" w:rsidRPr="00016878" w:rsidRDefault="000B6FE6" w:rsidP="000B6FE6">
      <w:pPr>
        <w:pStyle w:val="Geenafstand"/>
      </w:pPr>
      <w:r w:rsidRPr="00016878">
        <w:t>Adres</w:t>
      </w:r>
      <w:r w:rsidRPr="00016878">
        <w:tab/>
      </w:r>
      <w:r>
        <w:tab/>
      </w:r>
      <w:r w:rsidRPr="00016878">
        <w:t>:</w:t>
      </w:r>
      <w:r>
        <w:t xml:space="preserve"> ……………………………………………………………………………………………………………………</w:t>
      </w:r>
      <w:r w:rsidRPr="00016878">
        <w:tab/>
      </w:r>
    </w:p>
    <w:p w14:paraId="525289FF" w14:textId="77777777" w:rsidR="000B6FE6" w:rsidRPr="00016878" w:rsidRDefault="000B6FE6" w:rsidP="000B6FE6">
      <w:pPr>
        <w:pStyle w:val="Geenafstand"/>
      </w:pPr>
      <w:r w:rsidRPr="00016878">
        <w:t xml:space="preserve">Postcode </w:t>
      </w:r>
    </w:p>
    <w:p w14:paraId="4384ED3A" w14:textId="77777777" w:rsidR="000B6FE6" w:rsidRPr="00016878" w:rsidRDefault="000B6FE6" w:rsidP="000B6FE6">
      <w:pPr>
        <w:pStyle w:val="Geenafstand"/>
      </w:pPr>
      <w:r w:rsidRPr="00016878">
        <w:t>en plaats</w:t>
      </w:r>
      <w:r w:rsidRPr="00016878">
        <w:tab/>
        <w:t xml:space="preserve">: </w:t>
      </w:r>
      <w:r>
        <w:t>……………………………………………………………………………………………………………………</w:t>
      </w:r>
      <w:r w:rsidRPr="00016878">
        <w:tab/>
      </w:r>
    </w:p>
    <w:p w14:paraId="5D8DB1FF" w14:textId="77777777" w:rsidR="000B6FE6" w:rsidRPr="00016878" w:rsidRDefault="000B6FE6" w:rsidP="000B6FE6">
      <w:pPr>
        <w:pStyle w:val="Geenafstand"/>
      </w:pPr>
      <w:r w:rsidRPr="00016878">
        <w:tab/>
      </w:r>
      <w:r>
        <w:tab/>
      </w:r>
      <w:r w:rsidRPr="00016878">
        <w:t xml:space="preserve">hierna te noemen: </w:t>
      </w:r>
      <w:r>
        <w:rPr>
          <w:b/>
        </w:rPr>
        <w:t>de Inschrijver</w:t>
      </w:r>
    </w:p>
    <w:p w14:paraId="1FF25B01" w14:textId="77777777" w:rsidR="000B6FE6" w:rsidRPr="00016878" w:rsidRDefault="000B6FE6" w:rsidP="000B6FE6">
      <w:pPr>
        <w:pStyle w:val="Geenafstand"/>
      </w:pPr>
    </w:p>
    <w:p w14:paraId="2F9A0743" w14:textId="77777777" w:rsidR="000B6FE6" w:rsidRDefault="000B6FE6" w:rsidP="000B6FE6">
      <w:pPr>
        <w:pStyle w:val="Geenafstand"/>
      </w:pPr>
    </w:p>
    <w:p w14:paraId="43155D45" w14:textId="77777777" w:rsidR="000B6FE6" w:rsidRPr="00016878" w:rsidRDefault="000B6FE6" w:rsidP="000B6FE6">
      <w:pPr>
        <w:pStyle w:val="Geenafstand"/>
      </w:pPr>
      <w:r w:rsidRPr="00016878">
        <w:t xml:space="preserve">Ondergetekende, </w:t>
      </w:r>
    </w:p>
    <w:p w14:paraId="25A8084B" w14:textId="77777777" w:rsidR="000B6FE6" w:rsidRPr="00016878" w:rsidRDefault="000B6FE6" w:rsidP="000B6FE6">
      <w:pPr>
        <w:pStyle w:val="Geenafstand"/>
      </w:pPr>
    </w:p>
    <w:p w14:paraId="3A52F220" w14:textId="77777777" w:rsidR="000B6FE6" w:rsidRPr="00016878" w:rsidRDefault="000B6FE6" w:rsidP="000B6FE6">
      <w:pPr>
        <w:pStyle w:val="Geenafstand"/>
      </w:pPr>
      <w:r w:rsidRPr="00016878">
        <w:t xml:space="preserve">overwegende dat de </w:t>
      </w:r>
      <w:r>
        <w:t>Inschrijver</w:t>
      </w:r>
      <w:r w:rsidRPr="00016878">
        <w:t xml:space="preserve"> zich ter zake van de </w:t>
      </w:r>
      <w:r>
        <w:t xml:space="preserve">meervoudige onderhandse </w:t>
      </w:r>
      <w:r w:rsidRPr="00016878">
        <w:t xml:space="preserve">aanbesteding inzake </w:t>
      </w:r>
      <w:r>
        <w:t>Arbodienstverlening van het waterschap Noorderzijlvest</w:t>
      </w:r>
      <w:r w:rsidRPr="00016878">
        <w:t xml:space="preserve"> aanmeldt;</w:t>
      </w:r>
    </w:p>
    <w:p w14:paraId="1B1F770A" w14:textId="77777777" w:rsidR="000B6FE6" w:rsidRDefault="000B6FE6" w:rsidP="000B6FE6">
      <w:pPr>
        <w:pStyle w:val="Geenafstand"/>
      </w:pPr>
    </w:p>
    <w:p w14:paraId="21268411" w14:textId="77777777" w:rsidR="000B6FE6" w:rsidRPr="00016878" w:rsidRDefault="000B6FE6" w:rsidP="000B6FE6">
      <w:pPr>
        <w:pStyle w:val="Geenafstand"/>
      </w:pPr>
    </w:p>
    <w:p w14:paraId="5DA533F3" w14:textId="77777777" w:rsidR="000B6FE6" w:rsidRPr="00016878" w:rsidRDefault="000B6FE6" w:rsidP="000B6FE6">
      <w:pPr>
        <w:pStyle w:val="Geenafstand"/>
      </w:pPr>
      <w:r w:rsidRPr="00016878">
        <w:t>verklaart dat</w:t>
      </w:r>
    </w:p>
    <w:p w14:paraId="25C6DED3" w14:textId="77777777" w:rsidR="000B6FE6" w:rsidRPr="00016878" w:rsidRDefault="000B6FE6" w:rsidP="000B6FE6">
      <w:pPr>
        <w:pStyle w:val="Geenafstand"/>
      </w:pPr>
    </w:p>
    <w:p w14:paraId="595F0D8E" w14:textId="77777777" w:rsidR="000B6FE6" w:rsidRPr="00016878" w:rsidRDefault="000B6FE6" w:rsidP="000B6FE6">
      <w:pPr>
        <w:pStyle w:val="Geenafstand"/>
        <w:ind w:left="705" w:hanging="705"/>
      </w:pPr>
      <w:r w:rsidRPr="00016878">
        <w:rPr>
          <w:rFonts w:ascii="Arial" w:hAnsi="Arial" w:cs="Arial"/>
        </w:rPr>
        <w:t>►</w:t>
      </w:r>
      <w:r w:rsidRPr="00016878">
        <w:tab/>
        <w:t xml:space="preserve">de </w:t>
      </w:r>
      <w:r>
        <w:t>Inschrijver</w:t>
      </w:r>
      <w:r w:rsidRPr="00016878">
        <w:t xml:space="preserve"> </w:t>
      </w:r>
      <w:r>
        <w:t>voldoet aan de hieronder gestelde financiële en technische geschiktheidseisen voor de aanbesteding Arbodienstverlening</w:t>
      </w:r>
    </w:p>
    <w:p w14:paraId="2E97F6AD" w14:textId="77777777" w:rsidR="000B6FE6" w:rsidRDefault="000B6FE6" w:rsidP="000B6FE6">
      <w:pPr>
        <w:pStyle w:val="Geenafstand"/>
        <w:ind w:left="705" w:hanging="705"/>
      </w:pPr>
      <w:r w:rsidRPr="00016878">
        <w:rPr>
          <w:rFonts w:ascii="Arial" w:hAnsi="Arial" w:cs="Arial"/>
        </w:rPr>
        <w:t>►</w:t>
      </w:r>
      <w:r>
        <w:rPr>
          <w:rFonts w:ascii="Arial" w:hAnsi="Arial" w:cs="Arial"/>
        </w:rPr>
        <w:tab/>
      </w:r>
      <w:r>
        <w:t>de Inschrijver</w:t>
      </w:r>
      <w:r w:rsidRPr="00016878">
        <w:t xml:space="preserve"> </w:t>
      </w:r>
      <w:r>
        <w:t>de gestelde bewijsmiddelen kan aanleveren tijdens de voorlopige gunningsfase, indien de Inschrijver</w:t>
      </w:r>
      <w:r w:rsidRPr="00016878">
        <w:t xml:space="preserve"> </w:t>
      </w:r>
      <w:r>
        <w:t xml:space="preserve">de winnende partij is. </w:t>
      </w:r>
    </w:p>
    <w:p w14:paraId="16DF0884" w14:textId="77777777" w:rsidR="000B6FE6" w:rsidRPr="00137109" w:rsidRDefault="000B6FE6" w:rsidP="000B6FE6">
      <w:pPr>
        <w:pStyle w:val="Geenafstand"/>
        <w:ind w:left="705" w:hanging="705"/>
      </w:pPr>
    </w:p>
    <w:p w14:paraId="0556763D" w14:textId="77777777" w:rsidR="000B6FE6" w:rsidRDefault="000B6FE6" w:rsidP="000B6FE6">
      <w:pPr>
        <w:pStyle w:val="Geenafstand"/>
      </w:pPr>
    </w:p>
    <w:p w14:paraId="6102C42C" w14:textId="77777777" w:rsidR="000B6FE6" w:rsidRDefault="000B6FE6" w:rsidP="000B6FE6">
      <w:pPr>
        <w:rPr>
          <w:b/>
        </w:rPr>
      </w:pPr>
      <w:r w:rsidRPr="00BE552B">
        <w:rPr>
          <w:b/>
        </w:rPr>
        <w:t>Eisen voor deelname aan de meervoudig onderhandse aanbesteding:</w:t>
      </w:r>
    </w:p>
    <w:p w14:paraId="422CA6CC" w14:textId="77777777" w:rsidR="000B6FE6" w:rsidRDefault="000B6FE6" w:rsidP="000B6FE6">
      <w:pPr>
        <w:spacing w:after="160" w:line="252" w:lineRule="auto"/>
        <w:rPr>
          <w:i/>
          <w:iCs/>
          <w:sz w:val="20"/>
          <w:szCs w:val="20"/>
        </w:rPr>
      </w:pPr>
      <w:r w:rsidRPr="006543CA">
        <w:rPr>
          <w:i/>
          <w:iCs/>
          <w:sz w:val="20"/>
          <w:szCs w:val="20"/>
        </w:rPr>
        <w:t>Financiële geschiktheidseis</w:t>
      </w:r>
    </w:p>
    <w:tbl>
      <w:tblPr>
        <w:tblW w:w="0" w:type="auto"/>
        <w:tblCellMar>
          <w:left w:w="0" w:type="dxa"/>
          <w:right w:w="0" w:type="dxa"/>
        </w:tblCellMar>
        <w:tblLook w:val="04A0" w:firstRow="1" w:lastRow="0" w:firstColumn="1" w:lastColumn="0" w:noHBand="0" w:noVBand="1"/>
      </w:tblPr>
      <w:tblGrid>
        <w:gridCol w:w="568"/>
        <w:gridCol w:w="4810"/>
        <w:gridCol w:w="3674"/>
      </w:tblGrid>
      <w:tr w:rsidR="000B6FE6" w14:paraId="5F8A84C1" w14:textId="77777777" w:rsidTr="00AE60EA">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07BFA5" w14:textId="77777777" w:rsidR="000B6FE6" w:rsidRDefault="000B6FE6" w:rsidP="00AE60EA">
            <w:pPr>
              <w:spacing w:after="160" w:line="252" w:lineRule="auto"/>
              <w:jc w:val="both"/>
              <w:rPr>
                <w:sz w:val="20"/>
                <w:szCs w:val="20"/>
              </w:rPr>
            </w:pP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FE71F" w14:textId="77777777" w:rsidR="000B6FE6" w:rsidRDefault="000B6FE6" w:rsidP="00AE60EA">
            <w:pPr>
              <w:spacing w:after="160" w:line="252" w:lineRule="auto"/>
              <w:jc w:val="both"/>
              <w:rPr>
                <w:b/>
                <w:bCs/>
                <w:sz w:val="20"/>
                <w:szCs w:val="20"/>
              </w:rPr>
            </w:pPr>
            <w:r>
              <w:rPr>
                <w:b/>
                <w:bCs/>
                <w:sz w:val="20"/>
                <w:szCs w:val="20"/>
              </w:rPr>
              <w:t>Geschiktheidseis</w:t>
            </w:r>
          </w:p>
        </w:tc>
        <w:tc>
          <w:tcPr>
            <w:tcW w:w="3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2635C" w14:textId="77777777" w:rsidR="000B6FE6" w:rsidRDefault="000B6FE6" w:rsidP="00AE60EA">
            <w:pPr>
              <w:spacing w:after="160" w:line="252" w:lineRule="auto"/>
              <w:jc w:val="both"/>
              <w:rPr>
                <w:b/>
                <w:bCs/>
                <w:sz w:val="20"/>
                <w:szCs w:val="20"/>
              </w:rPr>
            </w:pPr>
            <w:r>
              <w:rPr>
                <w:b/>
                <w:bCs/>
                <w:sz w:val="20"/>
                <w:szCs w:val="20"/>
              </w:rPr>
              <w:t>Bewijsmiddel</w:t>
            </w:r>
          </w:p>
        </w:tc>
      </w:tr>
      <w:tr w:rsidR="000B6FE6" w14:paraId="281BC192" w14:textId="77777777" w:rsidTr="00AE60E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3D320" w14:textId="77777777" w:rsidR="000B6FE6" w:rsidRDefault="000B6FE6" w:rsidP="00AE60EA">
            <w:pPr>
              <w:spacing w:after="160" w:line="276" w:lineRule="auto"/>
              <w:jc w:val="both"/>
              <w:rPr>
                <w:sz w:val="20"/>
                <w:szCs w:val="20"/>
              </w:rPr>
            </w:pPr>
            <w:r>
              <w:rPr>
                <w:sz w:val="20"/>
                <w:szCs w:val="20"/>
              </w:rPr>
              <w:t>GF1</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73976BDB" w14:textId="77777777" w:rsidR="000B6FE6" w:rsidRDefault="000B6FE6" w:rsidP="00AE60EA">
            <w:pPr>
              <w:autoSpaceDE w:val="0"/>
              <w:autoSpaceDN w:val="0"/>
              <w:spacing w:after="160" w:line="276" w:lineRule="auto"/>
              <w:rPr>
                <w:sz w:val="20"/>
                <w:szCs w:val="20"/>
              </w:rPr>
            </w:pPr>
            <w:r>
              <w:rPr>
                <w:sz w:val="20"/>
                <w:szCs w:val="20"/>
              </w:rPr>
              <w:t>Beroepsaansprakelijkheidsverzekering afgesloten die voldoet aan de volgende voorwaarden: AWVODI-2018 (artikel 24)</w:t>
            </w:r>
          </w:p>
        </w:tc>
        <w:tc>
          <w:tcPr>
            <w:tcW w:w="3680" w:type="dxa"/>
            <w:tcBorders>
              <w:top w:val="nil"/>
              <w:left w:val="nil"/>
              <w:bottom w:val="single" w:sz="8" w:space="0" w:color="auto"/>
              <w:right w:val="single" w:sz="8" w:space="0" w:color="auto"/>
            </w:tcBorders>
            <w:tcMar>
              <w:top w:w="0" w:type="dxa"/>
              <w:left w:w="108" w:type="dxa"/>
              <w:bottom w:w="0" w:type="dxa"/>
              <w:right w:w="108" w:type="dxa"/>
            </w:tcMar>
          </w:tcPr>
          <w:p w14:paraId="1311ACB8" w14:textId="77777777" w:rsidR="000B6FE6" w:rsidRDefault="000B6FE6" w:rsidP="00AE60EA">
            <w:pPr>
              <w:autoSpaceDE w:val="0"/>
              <w:autoSpaceDN w:val="0"/>
              <w:spacing w:after="160" w:line="252" w:lineRule="auto"/>
              <w:jc w:val="both"/>
              <w:rPr>
                <w:sz w:val="20"/>
                <w:szCs w:val="20"/>
              </w:rPr>
            </w:pPr>
            <w:r>
              <w:rPr>
                <w:sz w:val="20"/>
                <w:szCs w:val="20"/>
              </w:rPr>
              <w:t>Kopie verzekeringspolis welke voldoet aan de gestelde eisen.</w:t>
            </w:r>
          </w:p>
        </w:tc>
      </w:tr>
    </w:tbl>
    <w:p w14:paraId="4BDDD6C1" w14:textId="77777777" w:rsidR="000B6FE6" w:rsidRDefault="000B6FE6" w:rsidP="000B6FE6">
      <w:pPr>
        <w:spacing w:after="160" w:line="252" w:lineRule="auto"/>
        <w:rPr>
          <w:sz w:val="20"/>
          <w:szCs w:val="20"/>
        </w:rPr>
      </w:pPr>
    </w:p>
    <w:p w14:paraId="1884865A" w14:textId="77777777" w:rsidR="000B6FE6" w:rsidRDefault="000B6FE6" w:rsidP="000B6FE6">
      <w:pPr>
        <w:spacing w:after="160" w:line="252" w:lineRule="auto"/>
        <w:rPr>
          <w:i/>
          <w:iCs/>
          <w:sz w:val="20"/>
          <w:szCs w:val="20"/>
        </w:rPr>
      </w:pPr>
      <w:r w:rsidRPr="006543CA">
        <w:rPr>
          <w:i/>
          <w:iCs/>
          <w:sz w:val="20"/>
          <w:szCs w:val="20"/>
        </w:rPr>
        <w:t>Technische geschiktheidseisen</w:t>
      </w:r>
      <w:r>
        <w:rPr>
          <w:i/>
          <w:iCs/>
          <w:sz w:val="20"/>
          <w:szCs w:val="20"/>
        </w:rPr>
        <w:t xml:space="preserve"> </w:t>
      </w:r>
    </w:p>
    <w:tbl>
      <w:tblPr>
        <w:tblW w:w="0" w:type="auto"/>
        <w:tblCellMar>
          <w:left w:w="0" w:type="dxa"/>
          <w:right w:w="0" w:type="dxa"/>
        </w:tblCellMar>
        <w:tblLook w:val="04A0" w:firstRow="1" w:lastRow="0" w:firstColumn="1" w:lastColumn="0" w:noHBand="0" w:noVBand="1"/>
      </w:tblPr>
      <w:tblGrid>
        <w:gridCol w:w="574"/>
        <w:gridCol w:w="4803"/>
        <w:gridCol w:w="3675"/>
      </w:tblGrid>
      <w:tr w:rsidR="000B6FE6" w14:paraId="223620B6" w14:textId="77777777" w:rsidTr="00AE60EA">
        <w:tc>
          <w:tcPr>
            <w:tcW w:w="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22F52D" w14:textId="77777777" w:rsidR="000B6FE6" w:rsidRDefault="000B6FE6" w:rsidP="00AE60EA">
            <w:pPr>
              <w:spacing w:after="160" w:line="252" w:lineRule="auto"/>
              <w:rPr>
                <w:sz w:val="20"/>
                <w:szCs w:val="20"/>
              </w:rPr>
            </w:pPr>
          </w:p>
        </w:tc>
        <w:tc>
          <w:tcPr>
            <w:tcW w:w="4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2487F3" w14:textId="77777777" w:rsidR="000B6FE6" w:rsidRDefault="000B6FE6" w:rsidP="00AE60EA">
            <w:pPr>
              <w:spacing w:after="160" w:line="252" w:lineRule="auto"/>
              <w:rPr>
                <w:b/>
                <w:bCs/>
                <w:sz w:val="20"/>
                <w:szCs w:val="20"/>
              </w:rPr>
            </w:pPr>
            <w:r>
              <w:rPr>
                <w:b/>
                <w:bCs/>
                <w:sz w:val="20"/>
                <w:szCs w:val="20"/>
              </w:rPr>
              <w:t>Kerncompetentie</w:t>
            </w:r>
          </w:p>
        </w:tc>
        <w:tc>
          <w:tcPr>
            <w:tcW w:w="3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075DA" w14:textId="77777777" w:rsidR="000B6FE6" w:rsidRDefault="000B6FE6" w:rsidP="00AE60EA">
            <w:pPr>
              <w:spacing w:after="160" w:line="252" w:lineRule="auto"/>
              <w:rPr>
                <w:b/>
                <w:bCs/>
                <w:sz w:val="20"/>
                <w:szCs w:val="20"/>
              </w:rPr>
            </w:pPr>
            <w:r>
              <w:rPr>
                <w:b/>
                <w:bCs/>
                <w:sz w:val="20"/>
                <w:szCs w:val="20"/>
              </w:rPr>
              <w:t>Bewijsmiddel</w:t>
            </w:r>
          </w:p>
        </w:tc>
      </w:tr>
      <w:tr w:rsidR="000B6FE6" w14:paraId="27EF6905" w14:textId="77777777" w:rsidTr="00AE60EA">
        <w:tc>
          <w:tcPr>
            <w:tcW w:w="57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191AAFB" w14:textId="77777777" w:rsidR="000B6FE6" w:rsidRDefault="000B6FE6" w:rsidP="00AE60EA">
            <w:pPr>
              <w:spacing w:after="160" w:line="252" w:lineRule="auto"/>
              <w:rPr>
                <w:sz w:val="20"/>
                <w:szCs w:val="20"/>
              </w:rPr>
            </w:pPr>
            <w:r>
              <w:rPr>
                <w:sz w:val="20"/>
                <w:szCs w:val="20"/>
              </w:rPr>
              <w:t>GT1</w:t>
            </w:r>
          </w:p>
        </w:tc>
        <w:tc>
          <w:tcPr>
            <w:tcW w:w="4808" w:type="dxa"/>
            <w:tcBorders>
              <w:top w:val="nil"/>
              <w:left w:val="nil"/>
              <w:bottom w:val="single" w:sz="4" w:space="0" w:color="auto"/>
              <w:right w:val="single" w:sz="8" w:space="0" w:color="auto"/>
            </w:tcBorders>
            <w:tcMar>
              <w:top w:w="0" w:type="dxa"/>
              <w:left w:w="108" w:type="dxa"/>
              <w:bottom w:w="0" w:type="dxa"/>
              <w:right w:w="108" w:type="dxa"/>
            </w:tcMar>
          </w:tcPr>
          <w:p w14:paraId="1C590FE4" w14:textId="77777777" w:rsidR="000B6FE6" w:rsidRDefault="000B6FE6" w:rsidP="00AE60EA">
            <w:pPr>
              <w:spacing w:after="160"/>
              <w:rPr>
                <w:sz w:val="20"/>
                <w:szCs w:val="20"/>
              </w:rPr>
            </w:pPr>
            <w:r>
              <w:rPr>
                <w:sz w:val="20"/>
                <w:szCs w:val="20"/>
              </w:rPr>
              <w:t>In te zetten professional c.q. bedrijfsarts voldoet aan de volgende eisen:</w:t>
            </w:r>
          </w:p>
          <w:p w14:paraId="1FC353DB" w14:textId="77777777" w:rsidR="000B6FE6" w:rsidRPr="00CA10B7" w:rsidRDefault="000B6FE6" w:rsidP="000B6FE6">
            <w:pPr>
              <w:pStyle w:val="Lijstalinea"/>
              <w:numPr>
                <w:ilvl w:val="0"/>
                <w:numId w:val="1"/>
              </w:numPr>
              <w:spacing w:after="160"/>
              <w:rPr>
                <w:sz w:val="20"/>
                <w:szCs w:val="20"/>
              </w:rPr>
            </w:pPr>
            <w:r w:rsidRPr="00CA10B7">
              <w:rPr>
                <w:sz w:val="20"/>
                <w:szCs w:val="20"/>
              </w:rPr>
              <w:t xml:space="preserve">Geregistreerd als sociaal geneeskundige met specialisatie bedrijfsarts (voldoet volledig aan de eisen van kerndeskundige bedrijfsarts zoals bedoeld in de Arbowet). </w:t>
            </w:r>
          </w:p>
          <w:p w14:paraId="2374AA9D" w14:textId="77777777" w:rsidR="000B6FE6" w:rsidRPr="00CA10B7" w:rsidRDefault="000B6FE6" w:rsidP="000B6FE6">
            <w:pPr>
              <w:pStyle w:val="Lijstalinea"/>
              <w:numPr>
                <w:ilvl w:val="0"/>
                <w:numId w:val="1"/>
              </w:numPr>
              <w:spacing w:after="160"/>
              <w:rPr>
                <w:sz w:val="20"/>
                <w:szCs w:val="20"/>
              </w:rPr>
            </w:pPr>
            <w:r w:rsidRPr="00CA10B7">
              <w:rPr>
                <w:sz w:val="20"/>
                <w:szCs w:val="20"/>
              </w:rPr>
              <w:t>Werkt volgens de beroepscode NVAB en is opgenomen in het BIG register. De verwijzing naar de NVAB komt voort uit het feit dat de Opdrachtgever zich aan Nederlandse wetgeving dient te houden, d.m.v. persoonscertificatie van Nederlands concept.</w:t>
            </w:r>
          </w:p>
        </w:tc>
        <w:tc>
          <w:tcPr>
            <w:tcW w:w="3680" w:type="dxa"/>
            <w:tcBorders>
              <w:top w:val="nil"/>
              <w:left w:val="nil"/>
              <w:bottom w:val="single" w:sz="4" w:space="0" w:color="auto"/>
              <w:right w:val="single" w:sz="8" w:space="0" w:color="auto"/>
            </w:tcBorders>
            <w:tcMar>
              <w:top w:w="0" w:type="dxa"/>
              <w:left w:w="108" w:type="dxa"/>
              <w:bottom w:w="0" w:type="dxa"/>
              <w:right w:w="108" w:type="dxa"/>
            </w:tcMar>
          </w:tcPr>
          <w:p w14:paraId="4DC20966" w14:textId="77777777" w:rsidR="000B6FE6" w:rsidRDefault="000B6FE6" w:rsidP="00AE60EA">
            <w:pPr>
              <w:spacing w:after="160" w:line="252" w:lineRule="auto"/>
              <w:rPr>
                <w:sz w:val="20"/>
                <w:szCs w:val="20"/>
              </w:rPr>
            </w:pPr>
            <w:r>
              <w:rPr>
                <w:sz w:val="20"/>
                <w:szCs w:val="20"/>
              </w:rPr>
              <w:t>Geldig bewijs van registratie in BIG-register.</w:t>
            </w:r>
          </w:p>
        </w:tc>
      </w:tr>
      <w:tr w:rsidR="000B6FE6" w14:paraId="42CE7FED" w14:textId="77777777" w:rsidTr="00AE60EA">
        <w:tc>
          <w:tcPr>
            <w:tcW w:w="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CABED" w14:textId="77777777" w:rsidR="000B6FE6" w:rsidRDefault="000B6FE6" w:rsidP="00AE60EA">
            <w:pPr>
              <w:spacing w:after="160" w:line="252" w:lineRule="auto"/>
              <w:rPr>
                <w:sz w:val="20"/>
                <w:szCs w:val="20"/>
              </w:rPr>
            </w:pPr>
            <w:r>
              <w:rPr>
                <w:sz w:val="20"/>
                <w:szCs w:val="20"/>
              </w:rPr>
              <w:t>GT2</w:t>
            </w:r>
          </w:p>
        </w:tc>
        <w:tc>
          <w:tcPr>
            <w:tcW w:w="4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C6508" w14:textId="77777777" w:rsidR="000B6FE6" w:rsidRPr="00CA10B7" w:rsidRDefault="000B6FE6" w:rsidP="00AE60EA">
            <w:pPr>
              <w:spacing w:after="160"/>
              <w:rPr>
                <w:sz w:val="20"/>
                <w:szCs w:val="20"/>
              </w:rPr>
            </w:pPr>
            <w:r>
              <w:rPr>
                <w:sz w:val="20"/>
                <w:szCs w:val="20"/>
              </w:rPr>
              <w:t xml:space="preserve">In </w:t>
            </w:r>
            <w:r w:rsidRPr="00CA10B7">
              <w:rPr>
                <w:sz w:val="20"/>
                <w:szCs w:val="20"/>
              </w:rPr>
              <w:t>te zetten professionals c.q. Bedrijfsmaatschappelijk werker voldoet aan de volgende eisen:</w:t>
            </w:r>
          </w:p>
          <w:p w14:paraId="363CDE1D" w14:textId="77777777" w:rsidR="000B6FE6" w:rsidRPr="00CA10B7" w:rsidRDefault="000B6FE6" w:rsidP="000B6FE6">
            <w:pPr>
              <w:pStyle w:val="Lijstalinea"/>
              <w:numPr>
                <w:ilvl w:val="0"/>
                <w:numId w:val="2"/>
              </w:numPr>
              <w:spacing w:after="160"/>
              <w:rPr>
                <w:sz w:val="20"/>
                <w:szCs w:val="20"/>
              </w:rPr>
            </w:pPr>
            <w:r w:rsidRPr="00CA10B7">
              <w:rPr>
                <w:sz w:val="20"/>
                <w:szCs w:val="20"/>
              </w:rPr>
              <w:lastRenderedPageBreak/>
              <w:t xml:space="preserve">In het bezig van een Hbo-diploma maatschappelijk werk en dienstverlening. </w:t>
            </w:r>
          </w:p>
          <w:p w14:paraId="5821E230" w14:textId="77777777" w:rsidR="000B6FE6" w:rsidRPr="00CA10B7" w:rsidRDefault="000B6FE6" w:rsidP="000B6FE6">
            <w:pPr>
              <w:pStyle w:val="Lijstalinea"/>
              <w:numPr>
                <w:ilvl w:val="0"/>
                <w:numId w:val="2"/>
              </w:numPr>
              <w:spacing w:after="160"/>
              <w:rPr>
                <w:sz w:val="20"/>
                <w:szCs w:val="20"/>
              </w:rPr>
            </w:pPr>
            <w:r w:rsidRPr="00CA10B7">
              <w:rPr>
                <w:sz w:val="20"/>
                <w:szCs w:val="20"/>
              </w:rPr>
              <w:t>Inschrijving in het Beroepsregister Agogisch en maatschappelijk werkers (</w:t>
            </w:r>
            <w:proofErr w:type="spellStart"/>
            <w:r w:rsidRPr="00CA10B7">
              <w:rPr>
                <w:sz w:val="20"/>
                <w:szCs w:val="20"/>
              </w:rPr>
              <w:t>BAMw</w:t>
            </w:r>
            <w:proofErr w:type="spellEnd"/>
            <w:r w:rsidRPr="00CA10B7">
              <w:rPr>
                <w:sz w:val="20"/>
                <w:szCs w:val="20"/>
              </w:rPr>
              <w:t>)</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F3B9B" w14:textId="77777777" w:rsidR="000B6FE6" w:rsidRDefault="000B6FE6" w:rsidP="00AE60EA">
            <w:pPr>
              <w:spacing w:after="160" w:line="252" w:lineRule="auto"/>
              <w:rPr>
                <w:sz w:val="20"/>
                <w:szCs w:val="20"/>
              </w:rPr>
            </w:pPr>
            <w:r w:rsidRPr="00CA10B7">
              <w:rPr>
                <w:sz w:val="20"/>
                <w:szCs w:val="20"/>
              </w:rPr>
              <w:lastRenderedPageBreak/>
              <w:t xml:space="preserve">HBO Diploma en geldig bewijs van registratie in het </w:t>
            </w:r>
            <w:proofErr w:type="spellStart"/>
            <w:r w:rsidRPr="00CA10B7">
              <w:rPr>
                <w:sz w:val="20"/>
                <w:szCs w:val="20"/>
              </w:rPr>
              <w:t>BAMw</w:t>
            </w:r>
            <w:proofErr w:type="spellEnd"/>
            <w:r>
              <w:rPr>
                <w:sz w:val="20"/>
                <w:szCs w:val="20"/>
              </w:rPr>
              <w:t>.</w:t>
            </w:r>
          </w:p>
        </w:tc>
      </w:tr>
      <w:tr w:rsidR="000B6FE6" w14:paraId="3ACE7051" w14:textId="77777777" w:rsidTr="00AE60EA">
        <w:tc>
          <w:tcPr>
            <w:tcW w:w="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E800B" w14:textId="77777777" w:rsidR="000B6FE6" w:rsidRDefault="000B6FE6" w:rsidP="00AE60EA">
            <w:pPr>
              <w:spacing w:after="160" w:line="252" w:lineRule="auto"/>
              <w:rPr>
                <w:sz w:val="20"/>
                <w:szCs w:val="20"/>
              </w:rPr>
            </w:pPr>
            <w:r>
              <w:rPr>
                <w:sz w:val="20"/>
                <w:szCs w:val="20"/>
              </w:rPr>
              <w:t>GT3</w:t>
            </w:r>
          </w:p>
        </w:tc>
        <w:tc>
          <w:tcPr>
            <w:tcW w:w="4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2CA69" w14:textId="77777777" w:rsidR="000B6FE6" w:rsidRDefault="000B6FE6" w:rsidP="00AE60EA">
            <w:pPr>
              <w:spacing w:after="160"/>
              <w:rPr>
                <w:sz w:val="20"/>
                <w:szCs w:val="20"/>
              </w:rPr>
            </w:pPr>
            <w:r w:rsidRPr="00CA10B7">
              <w:rPr>
                <w:sz w:val="20"/>
                <w:szCs w:val="20"/>
              </w:rPr>
              <w:t xml:space="preserve">U kunt met een referentie, niet ouder dan drie jaar gerekend vanaf datum verzending van deze aanbesteding en voorzien van een goedkeuringsverklaring van de referent, technische en beroepsbekwaamheid aantonen met betrekking tot de kerncompetentie die geldt voor:      </w:t>
            </w:r>
          </w:p>
          <w:p w14:paraId="4D2C029F" w14:textId="77777777" w:rsidR="000B6FE6" w:rsidRPr="00CA10B7" w:rsidRDefault="000B6FE6" w:rsidP="00AE60EA">
            <w:pPr>
              <w:spacing w:after="160"/>
              <w:rPr>
                <w:sz w:val="20"/>
                <w:szCs w:val="20"/>
              </w:rPr>
            </w:pPr>
            <w:r w:rsidRPr="00CA10B7">
              <w:rPr>
                <w:b/>
                <w:bCs/>
                <w:sz w:val="20"/>
                <w:szCs w:val="20"/>
              </w:rPr>
              <w:t>Bedrijfsarts</w:t>
            </w:r>
            <w:r w:rsidRPr="00CA10B7">
              <w:rPr>
                <w:sz w:val="20"/>
                <w:szCs w:val="20"/>
              </w:rPr>
              <w:t>: minimaal in de afgelopen drie jaren voor tenminste 50% werkzaam</w:t>
            </w:r>
            <w:r>
              <w:rPr>
                <w:sz w:val="20"/>
                <w:szCs w:val="20"/>
              </w:rPr>
              <w:t xml:space="preserve"> </w:t>
            </w:r>
            <w:r w:rsidRPr="00CA10B7">
              <w:rPr>
                <w:sz w:val="20"/>
                <w:szCs w:val="20"/>
              </w:rPr>
              <w:t xml:space="preserve">geweest als Bedrijfsarts in de zin van ondersteuner van bedrijven en/of instellingen, bij de begeleiding van werknemers en werkgever, op het gebied van verzuimbegeleiding en re-integratie. Daarbij is de bedrijfsarts minimaal werkzaam geweest als Bedrijfsarts voor één organisatie.  </w:t>
            </w:r>
          </w:p>
          <w:p w14:paraId="2C6D7DDB" w14:textId="77777777" w:rsidR="000B6FE6" w:rsidRDefault="000B6FE6" w:rsidP="00AE60EA">
            <w:pPr>
              <w:spacing w:after="160"/>
              <w:rPr>
                <w:sz w:val="20"/>
                <w:szCs w:val="20"/>
              </w:rPr>
            </w:pPr>
            <w:r w:rsidRPr="00CA10B7">
              <w:rPr>
                <w:b/>
                <w:bCs/>
                <w:sz w:val="20"/>
                <w:szCs w:val="20"/>
              </w:rPr>
              <w:t>Bedrijfsmaatschappelijk werker</w:t>
            </w:r>
            <w:r w:rsidRPr="00CA10B7">
              <w:rPr>
                <w:sz w:val="20"/>
                <w:szCs w:val="20"/>
              </w:rPr>
              <w:t>: minimaal in de afgelopen drie jaren voor tenminst</w:t>
            </w:r>
            <w:r>
              <w:rPr>
                <w:sz w:val="20"/>
                <w:szCs w:val="20"/>
              </w:rPr>
              <w:t xml:space="preserve">e </w:t>
            </w:r>
            <w:r w:rsidRPr="00CA10B7">
              <w:rPr>
                <w:sz w:val="20"/>
                <w:szCs w:val="20"/>
              </w:rPr>
              <w:t>50% werkzaam geweest als Bedrijfsmaatschappelijk werker in de zin van ondersteuner ver bedrijven en/of instellingen. Daarbij is de bedrijfsarts minimaal werkzaam geweest als Bedrijfsmaatschappelijk werker voor één organisatie</w:t>
            </w:r>
            <w:r>
              <w:rPr>
                <w:sz w:val="20"/>
                <w:szCs w:val="20"/>
              </w:rPr>
              <w:t>.</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20A34" w14:textId="77777777" w:rsidR="000B6FE6" w:rsidRPr="00CA10B7" w:rsidRDefault="000B6FE6" w:rsidP="00AE60EA">
            <w:pPr>
              <w:spacing w:after="160" w:line="252" w:lineRule="auto"/>
              <w:rPr>
                <w:sz w:val="20"/>
                <w:szCs w:val="20"/>
              </w:rPr>
            </w:pPr>
            <w:r w:rsidRPr="00CA10B7">
              <w:rPr>
                <w:sz w:val="20"/>
                <w:szCs w:val="20"/>
              </w:rPr>
              <w:t>Per kerncompetentie een referentie</w:t>
            </w:r>
            <w:r>
              <w:rPr>
                <w:sz w:val="20"/>
                <w:szCs w:val="20"/>
              </w:rPr>
              <w:t xml:space="preserve"> die voldoet aan het gestelde in eis GT3.</w:t>
            </w:r>
          </w:p>
        </w:tc>
      </w:tr>
    </w:tbl>
    <w:p w14:paraId="1CB79DFB" w14:textId="77777777" w:rsidR="000B6FE6" w:rsidRDefault="000B6FE6" w:rsidP="000B6FE6"/>
    <w:p w14:paraId="4B3475C2" w14:textId="77777777" w:rsidR="000B6FE6" w:rsidRPr="00016878" w:rsidRDefault="000B6FE6" w:rsidP="000B6FE6">
      <w:pPr>
        <w:pStyle w:val="Geenafstand"/>
      </w:pPr>
      <w:r w:rsidRPr="00016878">
        <w:t>Plaats</w:t>
      </w:r>
      <w:r>
        <w:t>:</w:t>
      </w:r>
      <w:r>
        <w:tab/>
      </w:r>
      <w:r>
        <w:tab/>
      </w:r>
      <w:r>
        <w:tab/>
      </w:r>
      <w:r>
        <w:tab/>
      </w:r>
      <w:r>
        <w:tab/>
      </w:r>
      <w:r>
        <w:tab/>
      </w:r>
      <w:r w:rsidRPr="00016878">
        <w:t>Datum</w:t>
      </w:r>
      <w:r>
        <w:t>:</w:t>
      </w:r>
    </w:p>
    <w:p w14:paraId="36966992" w14:textId="77777777" w:rsidR="000B6FE6" w:rsidRPr="00016878" w:rsidRDefault="000B6FE6" w:rsidP="000B6FE6">
      <w:pPr>
        <w:pStyle w:val="Geenafstand"/>
      </w:pPr>
    </w:p>
    <w:p w14:paraId="435CD490" w14:textId="77777777" w:rsidR="000B6FE6" w:rsidRPr="00016878" w:rsidRDefault="000B6FE6" w:rsidP="000B6FE6">
      <w:pPr>
        <w:pStyle w:val="Geenafstand"/>
      </w:pPr>
      <w:r w:rsidRPr="00016878">
        <w:t>Naam</w:t>
      </w:r>
      <w:r>
        <w:t>:</w:t>
      </w:r>
      <w:r>
        <w:tab/>
      </w:r>
      <w:r>
        <w:tab/>
      </w:r>
      <w:r>
        <w:tab/>
      </w:r>
      <w:r>
        <w:tab/>
      </w:r>
      <w:r>
        <w:tab/>
      </w:r>
      <w:r>
        <w:tab/>
      </w:r>
      <w:r w:rsidRPr="00016878">
        <w:t>Functie</w:t>
      </w:r>
      <w:r>
        <w:t>:</w:t>
      </w:r>
    </w:p>
    <w:p w14:paraId="5B537FF0" w14:textId="77777777" w:rsidR="000B6FE6" w:rsidRDefault="000B6FE6" w:rsidP="000B6FE6">
      <w:pPr>
        <w:pStyle w:val="Geenafstand"/>
      </w:pPr>
    </w:p>
    <w:p w14:paraId="2D5FFC0C" w14:textId="77777777" w:rsidR="000B6FE6" w:rsidRDefault="000B6FE6" w:rsidP="000B6FE6">
      <w:pPr>
        <w:pStyle w:val="Geenafstand"/>
      </w:pPr>
    </w:p>
    <w:p w14:paraId="56551460" w14:textId="77777777" w:rsidR="000B6FE6" w:rsidRPr="00016878" w:rsidRDefault="000B6FE6" w:rsidP="000B6FE6">
      <w:pPr>
        <w:pStyle w:val="Geenafstand"/>
      </w:pPr>
      <w:r w:rsidRPr="00016878">
        <w:t>Handtekening</w:t>
      </w:r>
      <w:r>
        <w:t>*</w:t>
      </w:r>
    </w:p>
    <w:p w14:paraId="18FB93AC" w14:textId="77777777" w:rsidR="000B6FE6" w:rsidRDefault="000B6FE6" w:rsidP="000B6FE6">
      <w:pPr>
        <w:rPr>
          <w:b/>
          <w:sz w:val="24"/>
          <w:szCs w:val="24"/>
        </w:rPr>
      </w:pPr>
    </w:p>
    <w:p w14:paraId="065CFD70" w14:textId="77777777" w:rsidR="000B6FE6" w:rsidRDefault="000B6FE6" w:rsidP="000B6FE6">
      <w:pPr>
        <w:rPr>
          <w:b/>
          <w:sz w:val="24"/>
          <w:szCs w:val="24"/>
        </w:rPr>
      </w:pPr>
    </w:p>
    <w:p w14:paraId="38735DE5" w14:textId="77777777" w:rsidR="000B6FE6" w:rsidRPr="00016878" w:rsidRDefault="000B6FE6" w:rsidP="000B6FE6">
      <w:pPr>
        <w:rPr>
          <w:b/>
          <w:sz w:val="24"/>
          <w:szCs w:val="24"/>
        </w:rPr>
      </w:pPr>
      <w:r w:rsidRPr="00137109">
        <w:rPr>
          <w:i/>
        </w:rPr>
        <w:t>*Deze verklaring dient rechtsgeldig te zijn onderteken</w:t>
      </w:r>
      <w:r>
        <w:rPr>
          <w:i/>
        </w:rPr>
        <w:t>d</w:t>
      </w:r>
    </w:p>
    <w:p w14:paraId="3CE5FA7A" w14:textId="77777777" w:rsidR="000B6FE6" w:rsidRDefault="000B6FE6" w:rsidP="000B6FE6"/>
    <w:p w14:paraId="203BB644" w14:textId="77777777" w:rsidR="00992499" w:rsidRDefault="00992499"/>
    <w:sectPr w:rsidR="009924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60E6" w14:textId="77777777" w:rsidR="00000000" w:rsidRDefault="00E97536">
      <w:r>
        <w:separator/>
      </w:r>
    </w:p>
  </w:endnote>
  <w:endnote w:type="continuationSeparator" w:id="0">
    <w:p w14:paraId="30621AA6" w14:textId="77777777" w:rsidR="00000000" w:rsidRDefault="00E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3A5D" w14:textId="77777777" w:rsidR="006C670C" w:rsidRDefault="00E975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C173" w14:textId="77777777" w:rsidR="006C670C" w:rsidRPr="006C670C" w:rsidRDefault="000B6FE6">
    <w:pPr>
      <w:pStyle w:val="Voettekst"/>
      <w:rPr>
        <w:sz w:val="16"/>
        <w:szCs w:val="16"/>
      </w:rPr>
    </w:pPr>
    <w:r>
      <w:rPr>
        <w:sz w:val="16"/>
        <w:szCs w:val="16"/>
      </w:rPr>
      <w:t>Versie 10 juni 2020 - Inkoopteam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A233" w14:textId="77777777" w:rsidR="006C670C" w:rsidRDefault="00E975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FB40" w14:textId="77777777" w:rsidR="00000000" w:rsidRDefault="00E97536">
      <w:r>
        <w:separator/>
      </w:r>
    </w:p>
  </w:footnote>
  <w:footnote w:type="continuationSeparator" w:id="0">
    <w:p w14:paraId="0B795DB6" w14:textId="77777777" w:rsidR="00000000" w:rsidRDefault="00E9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D74" w14:textId="77777777" w:rsidR="006C670C" w:rsidRDefault="00E975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3132" w14:textId="77777777" w:rsidR="006C670C" w:rsidRDefault="00E975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AD35" w14:textId="77777777" w:rsidR="006C670C" w:rsidRDefault="00E975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EE0"/>
    <w:multiLevelType w:val="hybridMultilevel"/>
    <w:tmpl w:val="9E4AF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09347D"/>
    <w:multiLevelType w:val="hybridMultilevel"/>
    <w:tmpl w:val="DCAEAB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6578874">
    <w:abstractNumId w:val="0"/>
  </w:num>
  <w:num w:numId="2" w16cid:durableId="122769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E6"/>
    <w:rsid w:val="000B6FE6"/>
    <w:rsid w:val="00992499"/>
    <w:rsid w:val="00E97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A2E"/>
  <w15:chartTrackingRefBased/>
  <w15:docId w15:val="{58CA8BDF-F138-4AB0-A397-3648093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FE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6FE6"/>
    <w:pPr>
      <w:tabs>
        <w:tab w:val="center" w:pos="4536"/>
        <w:tab w:val="right" w:pos="9072"/>
      </w:tabs>
    </w:pPr>
  </w:style>
  <w:style w:type="character" w:customStyle="1" w:styleId="KoptekstChar">
    <w:name w:val="Koptekst Char"/>
    <w:basedOn w:val="Standaardalinea-lettertype"/>
    <w:link w:val="Koptekst"/>
    <w:uiPriority w:val="99"/>
    <w:rsid w:val="000B6FE6"/>
    <w:rPr>
      <w:rFonts w:ascii="Calibri" w:hAnsi="Calibri" w:cs="Calibri"/>
    </w:rPr>
  </w:style>
  <w:style w:type="paragraph" w:styleId="Voettekst">
    <w:name w:val="footer"/>
    <w:basedOn w:val="Standaard"/>
    <w:link w:val="VoettekstChar"/>
    <w:uiPriority w:val="99"/>
    <w:unhideWhenUsed/>
    <w:rsid w:val="000B6FE6"/>
    <w:pPr>
      <w:tabs>
        <w:tab w:val="center" w:pos="4536"/>
        <w:tab w:val="right" w:pos="9072"/>
      </w:tabs>
    </w:pPr>
  </w:style>
  <w:style w:type="character" w:customStyle="1" w:styleId="VoettekstChar">
    <w:name w:val="Voettekst Char"/>
    <w:basedOn w:val="Standaardalinea-lettertype"/>
    <w:link w:val="Voettekst"/>
    <w:uiPriority w:val="99"/>
    <w:rsid w:val="000B6FE6"/>
    <w:rPr>
      <w:rFonts w:ascii="Calibri" w:hAnsi="Calibri" w:cs="Calibri"/>
    </w:rPr>
  </w:style>
  <w:style w:type="paragraph" w:styleId="Lijstalinea">
    <w:name w:val="List Paragraph"/>
    <w:basedOn w:val="Standaard"/>
    <w:uiPriority w:val="34"/>
    <w:qFormat/>
    <w:rsid w:val="000B6FE6"/>
    <w:pPr>
      <w:ind w:left="720"/>
      <w:contextualSpacing/>
    </w:pPr>
  </w:style>
  <w:style w:type="paragraph" w:styleId="Geenafstand">
    <w:name w:val="No Spacing"/>
    <w:uiPriority w:val="1"/>
    <w:qFormat/>
    <w:rsid w:val="000B6F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2634</Characters>
  <Application>Microsoft Office Word</Application>
  <DocSecurity>4</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Boer</dc:creator>
  <cp:keywords/>
  <dc:description/>
  <cp:lastModifiedBy>Josina Patty</cp:lastModifiedBy>
  <cp:revision>2</cp:revision>
  <dcterms:created xsi:type="dcterms:W3CDTF">2022-12-23T13:32:00Z</dcterms:created>
  <dcterms:modified xsi:type="dcterms:W3CDTF">2022-12-23T13:32:00Z</dcterms:modified>
</cp:coreProperties>
</file>