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40" w:rsidRPr="00C5049C" w:rsidRDefault="00401340">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jc w:val="center"/>
        <w:rPr>
          <w:rFonts w:ascii="Verdana" w:hAnsi="Verdana"/>
        </w:rPr>
      </w:pPr>
      <w:r w:rsidRPr="00C5049C">
        <w:rPr>
          <w:rFonts w:ascii="Verdana" w:hAnsi="Verdana"/>
        </w:rPr>
        <w:t>BEKENDMAKING</w:t>
      </w:r>
    </w:p>
    <w:p w:rsidR="00401340" w:rsidRPr="00C5049C" w:rsidRDefault="00401340">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jc w:val="center"/>
        <w:rPr>
          <w:rFonts w:ascii="Verdana" w:hAnsi="Verdana"/>
          <w:sz w:val="20"/>
        </w:rPr>
      </w:pPr>
    </w:p>
    <w:p w:rsidR="00401340" w:rsidRPr="00C5049C" w:rsidRDefault="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jc w:val="center"/>
        <w:rPr>
          <w:rFonts w:ascii="Verdana" w:hAnsi="Verdana"/>
          <w:b/>
          <w:sz w:val="20"/>
        </w:rPr>
      </w:pPr>
      <w:bookmarkStart w:id="0" w:name="Text1"/>
      <w:bookmarkStart w:id="1" w:name="naamraadsbesluit"/>
      <w:r>
        <w:rPr>
          <w:rFonts w:ascii="Verdana" w:hAnsi="Verdana"/>
          <w:noProof/>
          <w:sz w:val="20"/>
        </w:rPr>
        <w:t>Omgevingsvergunning Zelder</w:t>
      </w:r>
      <w:r w:rsidR="001F14DE">
        <w:rPr>
          <w:rFonts w:ascii="Verdana" w:hAnsi="Verdana"/>
          <w:noProof/>
          <w:sz w:val="20"/>
        </w:rPr>
        <w:t xml:space="preserve"> </w:t>
      </w:r>
      <w:bookmarkEnd w:id="0"/>
      <w:bookmarkEnd w:id="1"/>
    </w:p>
    <w:p w:rsidR="00401340" w:rsidRPr="00C5049C" w:rsidRDefault="00401340">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jc w:val="center"/>
        <w:rPr>
          <w:rFonts w:ascii="Verdana" w:hAnsi="Verdana"/>
          <w:sz w:val="20"/>
        </w:rPr>
      </w:pPr>
    </w:p>
    <w:p w:rsidR="009F4A9D" w:rsidRDefault="009F4A9D" w:rsidP="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9F4A9D">
        <w:rPr>
          <w:rFonts w:ascii="Verdana" w:hAnsi="Verdana"/>
          <w:sz w:val="20"/>
        </w:rPr>
        <w:t xml:space="preserve">Burgemeester en wethouders van Scherpenzeel maken bekend dat </w:t>
      </w:r>
      <w:r w:rsidR="00AA00A8">
        <w:rPr>
          <w:rFonts w:ascii="Verdana" w:hAnsi="Verdana"/>
          <w:sz w:val="20"/>
        </w:rPr>
        <w:t xml:space="preserve">een omgevingsvergunning is verleend </w:t>
      </w:r>
      <w:r w:rsidRPr="009F4A9D">
        <w:rPr>
          <w:rFonts w:ascii="Verdana" w:hAnsi="Verdana"/>
          <w:sz w:val="20"/>
        </w:rPr>
        <w:t xml:space="preserve">voor de bouw van </w:t>
      </w:r>
      <w:r>
        <w:rPr>
          <w:rFonts w:ascii="Verdana" w:hAnsi="Verdana"/>
          <w:sz w:val="20"/>
        </w:rPr>
        <w:t xml:space="preserve">35 woningen </w:t>
      </w:r>
      <w:r w:rsidR="00F774C9">
        <w:rPr>
          <w:rFonts w:ascii="Verdana" w:hAnsi="Verdana"/>
          <w:sz w:val="20"/>
        </w:rPr>
        <w:t xml:space="preserve">aan de Groeperlaan (plan </w:t>
      </w:r>
      <w:proofErr w:type="spellStart"/>
      <w:r>
        <w:rPr>
          <w:rFonts w:ascii="Verdana" w:hAnsi="Verdana"/>
          <w:sz w:val="20"/>
        </w:rPr>
        <w:t>Zelder</w:t>
      </w:r>
      <w:proofErr w:type="spellEnd"/>
      <w:r w:rsidR="00F774C9">
        <w:rPr>
          <w:rFonts w:ascii="Verdana" w:hAnsi="Verdana"/>
          <w:sz w:val="20"/>
        </w:rPr>
        <w:t>)</w:t>
      </w:r>
      <w:r>
        <w:rPr>
          <w:rFonts w:ascii="Verdana" w:hAnsi="Verdana"/>
          <w:sz w:val="20"/>
        </w:rPr>
        <w:t xml:space="preserve"> te Scherpenzeel</w:t>
      </w:r>
      <w:r w:rsidRPr="009F4A9D">
        <w:rPr>
          <w:rFonts w:ascii="Verdana" w:hAnsi="Verdana"/>
          <w:sz w:val="20"/>
        </w:rPr>
        <w:t>.</w:t>
      </w:r>
    </w:p>
    <w:p w:rsidR="009F4A9D" w:rsidRPr="009F4A9D" w:rsidRDefault="009F4A9D" w:rsidP="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9F4A9D">
        <w:rPr>
          <w:rFonts w:ascii="Verdana" w:hAnsi="Verdana"/>
          <w:sz w:val="20"/>
        </w:rPr>
        <w:t xml:space="preserve"> </w:t>
      </w:r>
    </w:p>
    <w:p w:rsidR="009F4A9D" w:rsidRPr="009F4A9D" w:rsidRDefault="009F4A9D" w:rsidP="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i/>
          <w:sz w:val="20"/>
        </w:rPr>
      </w:pPr>
      <w:r w:rsidRPr="009F4A9D">
        <w:rPr>
          <w:rFonts w:ascii="Verdana" w:hAnsi="Verdana"/>
          <w:i/>
          <w:sz w:val="20"/>
        </w:rPr>
        <w:t xml:space="preserve">U kunt het plan inzien </w:t>
      </w:r>
    </w:p>
    <w:p w:rsidR="009F4A9D" w:rsidRPr="009F4A9D" w:rsidRDefault="009F4A9D" w:rsidP="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9F4A9D">
        <w:rPr>
          <w:rFonts w:ascii="Verdana" w:hAnsi="Verdana"/>
          <w:sz w:val="20"/>
        </w:rPr>
        <w:t xml:space="preserve">De omgevingsvergunning en de daarbij behorende stukken liggen met ingang van </w:t>
      </w:r>
      <w:r w:rsidR="00E503ED">
        <w:rPr>
          <w:rFonts w:ascii="Verdana" w:hAnsi="Verdana"/>
          <w:sz w:val="20"/>
        </w:rPr>
        <w:t xml:space="preserve">23 </w:t>
      </w:r>
      <w:bookmarkStart w:id="2" w:name="_GoBack"/>
      <w:bookmarkEnd w:id="2"/>
      <w:r w:rsidR="00E503ED">
        <w:rPr>
          <w:rFonts w:ascii="Verdana" w:hAnsi="Verdana"/>
          <w:sz w:val="20"/>
        </w:rPr>
        <w:t xml:space="preserve">november </w:t>
      </w:r>
      <w:r w:rsidRPr="009F4A9D">
        <w:rPr>
          <w:rFonts w:ascii="Verdana" w:hAnsi="Verdana"/>
          <w:sz w:val="20"/>
        </w:rPr>
        <w:t>202</w:t>
      </w:r>
      <w:r>
        <w:rPr>
          <w:rFonts w:ascii="Verdana" w:hAnsi="Verdana"/>
          <w:sz w:val="20"/>
        </w:rPr>
        <w:t>2</w:t>
      </w:r>
      <w:r w:rsidRPr="009F4A9D">
        <w:rPr>
          <w:rFonts w:ascii="Verdana" w:hAnsi="Verdana"/>
          <w:sz w:val="20"/>
        </w:rPr>
        <w:t xml:space="preserve"> gedurende zes weken op het gemeentehuis ter inzage. </w:t>
      </w:r>
    </w:p>
    <w:p w:rsidR="009F4A9D" w:rsidRPr="009F4A9D" w:rsidRDefault="009F4A9D" w:rsidP="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9F4A9D">
        <w:rPr>
          <w:rFonts w:ascii="Verdana" w:hAnsi="Verdana"/>
          <w:sz w:val="20"/>
        </w:rPr>
        <w:t xml:space="preserve">De </w:t>
      </w:r>
      <w:r w:rsidR="00AA00A8">
        <w:rPr>
          <w:rFonts w:ascii="Verdana" w:hAnsi="Verdana"/>
          <w:sz w:val="20"/>
        </w:rPr>
        <w:t>o</w:t>
      </w:r>
      <w:r w:rsidR="00F875B0">
        <w:rPr>
          <w:rFonts w:ascii="Verdana" w:hAnsi="Verdana"/>
          <w:sz w:val="20"/>
        </w:rPr>
        <w:t xml:space="preserve">mgevingsvergunning </w:t>
      </w:r>
      <w:r w:rsidR="00E550C1">
        <w:rPr>
          <w:rFonts w:ascii="Verdana" w:hAnsi="Verdana"/>
          <w:sz w:val="20"/>
        </w:rPr>
        <w:t xml:space="preserve">met identificatienummer </w:t>
      </w:r>
      <w:r w:rsidR="00E550C1" w:rsidRPr="00E550C1">
        <w:rPr>
          <w:rFonts w:ascii="Verdana" w:hAnsi="Verdana"/>
          <w:sz w:val="20"/>
        </w:rPr>
        <w:t>NL.IMRO.0279.OV2022Zelder-</w:t>
      </w:r>
      <w:r w:rsidR="00AA00A8">
        <w:rPr>
          <w:rFonts w:ascii="Verdana" w:hAnsi="Verdana"/>
          <w:sz w:val="20"/>
        </w:rPr>
        <w:t>vg</w:t>
      </w:r>
      <w:r w:rsidR="00E550C1" w:rsidRPr="00E550C1">
        <w:rPr>
          <w:rFonts w:ascii="Verdana" w:hAnsi="Verdana"/>
          <w:sz w:val="20"/>
        </w:rPr>
        <w:t>01</w:t>
      </w:r>
      <w:r w:rsidR="00E550C1">
        <w:rPr>
          <w:rFonts w:ascii="Verdana" w:hAnsi="Verdana"/>
          <w:sz w:val="20"/>
        </w:rPr>
        <w:t xml:space="preserve"> </w:t>
      </w:r>
      <w:r w:rsidR="00F875B0">
        <w:rPr>
          <w:rFonts w:ascii="Verdana" w:hAnsi="Verdana"/>
          <w:sz w:val="20"/>
        </w:rPr>
        <w:t>is</w:t>
      </w:r>
      <w:r w:rsidRPr="009F4A9D">
        <w:rPr>
          <w:rFonts w:ascii="Verdana" w:hAnsi="Verdana"/>
          <w:sz w:val="20"/>
        </w:rPr>
        <w:t xml:space="preserve"> digitaal te raadplegen via </w:t>
      </w:r>
      <w:r w:rsidR="00F875B0" w:rsidRPr="00F875B0">
        <w:rPr>
          <w:rFonts w:ascii="Verdana" w:hAnsi="Verdana"/>
          <w:sz w:val="20"/>
        </w:rPr>
        <w:t>www.ruimtelijkeplannen.nl</w:t>
      </w:r>
      <w:r w:rsidR="00F875B0">
        <w:rPr>
          <w:rFonts w:ascii="Verdana" w:hAnsi="Verdana"/>
          <w:sz w:val="20"/>
        </w:rPr>
        <w:t xml:space="preserve">. </w:t>
      </w:r>
    </w:p>
    <w:p w:rsidR="009F4A9D" w:rsidRDefault="009F4A9D" w:rsidP="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9F4A9D" w:rsidRPr="009F4A9D" w:rsidRDefault="009F4A9D" w:rsidP="009F4A9D">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i/>
          <w:sz w:val="20"/>
        </w:rPr>
      </w:pPr>
      <w:r w:rsidRPr="009F4A9D">
        <w:rPr>
          <w:rFonts w:ascii="Verdana" w:hAnsi="Verdana"/>
          <w:i/>
          <w:sz w:val="20"/>
        </w:rPr>
        <w:t xml:space="preserve">Hoe kunt u reageren </w:t>
      </w:r>
    </w:p>
    <w:p w:rsidR="00AA00A8" w:rsidRPr="00AA00A8" w:rsidRDefault="00AA00A8" w:rsidP="00AA00A8">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AA00A8">
        <w:rPr>
          <w:rFonts w:ascii="Verdana" w:hAnsi="Verdana"/>
          <w:sz w:val="20"/>
        </w:rPr>
        <w:t xml:space="preserve">Gedurende de termijn dat de omgevingsvergunning ter inzage ligt </w:t>
      </w:r>
      <w:r w:rsidR="00E503ED">
        <w:rPr>
          <w:rFonts w:ascii="Verdana" w:hAnsi="Verdana"/>
          <w:sz w:val="20"/>
        </w:rPr>
        <w:t xml:space="preserve">(dus tot en met 4 januari 2023) </w:t>
      </w:r>
      <w:r w:rsidRPr="00AA00A8">
        <w:rPr>
          <w:rFonts w:ascii="Verdana" w:hAnsi="Verdana"/>
          <w:sz w:val="20"/>
        </w:rPr>
        <w:t>kan hiertegen beroep worden ingesteld door:</w:t>
      </w:r>
    </w:p>
    <w:p w:rsidR="00AA00A8" w:rsidRPr="00AA00A8" w:rsidRDefault="00AA00A8" w:rsidP="00AA00A8">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AA00A8">
        <w:rPr>
          <w:rFonts w:ascii="Verdana" w:hAnsi="Verdana"/>
          <w:sz w:val="20"/>
        </w:rPr>
        <w:t xml:space="preserve">- belanghebbenden, die tijdig een zienswijze hebben ingediend tegen het </w:t>
      </w:r>
      <w:proofErr w:type="spellStart"/>
      <w:r w:rsidRPr="00AA00A8">
        <w:rPr>
          <w:rFonts w:ascii="Verdana" w:hAnsi="Verdana"/>
          <w:sz w:val="20"/>
        </w:rPr>
        <w:t>ontwerp-besluit</w:t>
      </w:r>
      <w:proofErr w:type="spellEnd"/>
      <w:r w:rsidRPr="00AA00A8">
        <w:rPr>
          <w:rFonts w:ascii="Verdana" w:hAnsi="Verdana"/>
          <w:sz w:val="20"/>
        </w:rPr>
        <w:t>;</w:t>
      </w:r>
    </w:p>
    <w:p w:rsidR="00AA00A8" w:rsidRPr="00AA00A8" w:rsidRDefault="00AA00A8" w:rsidP="00AA00A8">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AA00A8">
        <w:rPr>
          <w:rFonts w:ascii="Verdana" w:hAnsi="Verdana"/>
          <w:sz w:val="20"/>
        </w:rPr>
        <w:t>- een belanghebbende die kan aantonen, dat hij redelijkerwijs niet in staat is geweest zijn zienswijze tijdig tegen het ontwerpbesluit in te dienen.</w:t>
      </w:r>
    </w:p>
    <w:p w:rsidR="00AA00A8" w:rsidRPr="00AA00A8" w:rsidRDefault="00AA00A8" w:rsidP="00AA00A8">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AA00A8" w:rsidRPr="00AA00A8" w:rsidRDefault="00AA00A8" w:rsidP="00AA00A8">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AA00A8">
        <w:rPr>
          <w:rFonts w:ascii="Verdana" w:hAnsi="Verdana"/>
          <w:sz w:val="20"/>
        </w:rPr>
        <w:t xml:space="preserve">Het beroep kan worden ingesteld bij Rechtbank Gelderland, Postbus 9030, 6800 EM Arnhem. Dit kan gedurende de termijn dat de omgevingsvergunning ter inzage ligt (dus tot en met </w:t>
      </w:r>
      <w:r w:rsidR="00E503ED">
        <w:rPr>
          <w:rFonts w:ascii="Verdana" w:hAnsi="Verdana"/>
          <w:sz w:val="20"/>
        </w:rPr>
        <w:t>4</w:t>
      </w:r>
      <w:r w:rsidRPr="00AA00A8">
        <w:rPr>
          <w:rFonts w:ascii="Verdana" w:hAnsi="Verdana"/>
          <w:sz w:val="20"/>
        </w:rPr>
        <w:t xml:space="preserve"> </w:t>
      </w:r>
      <w:r>
        <w:rPr>
          <w:rFonts w:ascii="Verdana" w:hAnsi="Verdana"/>
          <w:sz w:val="20"/>
        </w:rPr>
        <w:t>januari 2023</w:t>
      </w:r>
      <w:r w:rsidRPr="00AA00A8">
        <w:rPr>
          <w:rFonts w:ascii="Verdana" w:hAnsi="Verdana"/>
          <w:sz w:val="20"/>
        </w:rPr>
        <w:t>). Het besluit treedt in werking met ingang van de dag na die waarop de beroepstermijn afloopt.</w:t>
      </w:r>
    </w:p>
    <w:p w:rsidR="00AA00A8" w:rsidRPr="00AA00A8" w:rsidRDefault="00AA00A8" w:rsidP="00AA00A8">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AA00A8" w:rsidRDefault="00AA00A8" w:rsidP="00AA00A8">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AA00A8">
        <w:rPr>
          <w:rFonts w:ascii="Verdana" w:hAnsi="Verdana"/>
          <w:sz w:val="20"/>
        </w:rPr>
        <w:t>Het instellen van beroep schorst de werking van het besluit niet. Indien beroep is ingesteld, kan gedurende de beroepstermijn bij de voorzieningenrechter van de Rechtbank Arnhem een verzoek worden gedaan tot het treffen van een voorlopige voorziening indien onverwijlde spoed, gelet op de betrokken belangen, dat vereist. Bij het verzoek moet een afschrift van het beroepschrift worden overgelegd.</w:t>
      </w:r>
    </w:p>
    <w:p w:rsidR="00EB358A" w:rsidRDefault="00EB358A" w:rsidP="00EB358A">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AA00A8" w:rsidRPr="00AF584E" w:rsidRDefault="00AA00A8" w:rsidP="00EB358A">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214823" w:rsidRPr="00214823" w:rsidRDefault="00214823" w:rsidP="00214823">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214823">
        <w:rPr>
          <w:rFonts w:ascii="Verdana" w:hAnsi="Verdana"/>
          <w:sz w:val="20"/>
        </w:rPr>
        <w:t>R. ’t Hoen</w:t>
      </w:r>
    </w:p>
    <w:p w:rsidR="00214823" w:rsidRPr="00214823" w:rsidRDefault="00214823" w:rsidP="00214823">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214823" w:rsidRPr="00214823" w:rsidRDefault="00214823" w:rsidP="00214823">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214823">
        <w:rPr>
          <w:rFonts w:ascii="Verdana" w:hAnsi="Verdana"/>
          <w:sz w:val="20"/>
        </w:rPr>
        <w:t>secretaris</w:t>
      </w:r>
    </w:p>
    <w:p w:rsidR="00214823" w:rsidRPr="00214823" w:rsidRDefault="00214823" w:rsidP="00214823">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214823" w:rsidRPr="00214823" w:rsidRDefault="00214823" w:rsidP="00214823">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sidRPr="00214823">
        <w:rPr>
          <w:rFonts w:ascii="Verdana" w:hAnsi="Verdana"/>
          <w:sz w:val="20"/>
        </w:rPr>
        <w:t>M.W. Jaeger</w:t>
      </w:r>
    </w:p>
    <w:p w:rsidR="00214823" w:rsidRPr="00214823" w:rsidRDefault="00214823" w:rsidP="00214823">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p w:rsidR="00EB358A" w:rsidRDefault="001A24EA" w:rsidP="00214823">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r>
        <w:rPr>
          <w:rFonts w:ascii="Verdana" w:hAnsi="Verdana"/>
          <w:sz w:val="20"/>
        </w:rPr>
        <w:t>b</w:t>
      </w:r>
      <w:r w:rsidR="00214823" w:rsidRPr="00214823">
        <w:rPr>
          <w:rFonts w:ascii="Verdana" w:hAnsi="Verdana"/>
          <w:sz w:val="20"/>
        </w:rPr>
        <w:t>urgemeester</w:t>
      </w:r>
    </w:p>
    <w:p w:rsidR="00EB358A" w:rsidRDefault="00EB358A" w:rsidP="00275891">
      <w:pPr>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rPr>
          <w:rFonts w:ascii="Verdana" w:hAnsi="Verdana"/>
          <w:sz w:val="20"/>
        </w:rPr>
      </w:pPr>
    </w:p>
    <w:sectPr w:rsidR="00EB358A">
      <w:headerReference w:type="default" r:id="rId6"/>
      <w:headerReference w:type="first" r:id="rId7"/>
      <w:pgSz w:w="11906" w:h="16838" w:code="9"/>
      <w:pgMar w:top="2693" w:right="1134" w:bottom="1418" w:left="1984" w:header="992" w:footer="32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EE" w:rsidRDefault="00B072EE">
      <w:r>
        <w:separator/>
      </w:r>
    </w:p>
  </w:endnote>
  <w:endnote w:type="continuationSeparator" w:id="0">
    <w:p w:rsidR="00B072EE" w:rsidRDefault="00B0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EE" w:rsidRDefault="00B072EE">
      <w:r>
        <w:separator/>
      </w:r>
    </w:p>
  </w:footnote>
  <w:footnote w:type="continuationSeparator" w:id="0">
    <w:p w:rsidR="00B072EE" w:rsidRDefault="00B0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EE" w:rsidRDefault="00B072EE">
    <w:pPr>
      <w:pStyle w:val="Koptekst"/>
    </w:pPr>
    <w:r>
      <w:tab/>
    </w:r>
    <w:r>
      <w:rPr>
        <w:rStyle w:val="Paginanummer"/>
      </w:rPr>
      <w:fldChar w:fldCharType="begin"/>
    </w:r>
    <w:r>
      <w:rPr>
        <w:rStyle w:val="Paginanummer"/>
      </w:rPr>
      <w:instrText xml:space="preserve"> IF </w:instrText>
    </w:r>
    <w:r>
      <w:rPr>
        <w:rStyle w:val="Paginanummer"/>
      </w:rPr>
      <w:fldChar w:fldCharType="begin"/>
    </w:r>
    <w:r>
      <w:rPr>
        <w:rStyle w:val="Paginanummer"/>
      </w:rPr>
      <w:instrText xml:space="preserve"> NUMPAGES </w:instrText>
    </w:r>
    <w:r>
      <w:rPr>
        <w:rStyle w:val="Paginanummer"/>
      </w:rPr>
      <w:fldChar w:fldCharType="separate"/>
    </w:r>
    <w:r w:rsidR="00AA00A8">
      <w:rPr>
        <w:rStyle w:val="Paginanummer"/>
        <w:noProof/>
      </w:rPr>
      <w:instrText>2</w:instrText>
    </w:r>
    <w:r>
      <w:rPr>
        <w:rStyle w:val="Paginanummer"/>
      </w:rPr>
      <w:fldChar w:fldCharType="end"/>
    </w:r>
    <w:r>
      <w:rPr>
        <w:rStyle w:val="Paginanummer"/>
      </w:rPr>
      <w:instrText xml:space="preserve">  = 1 "" "-" </w:instrText>
    </w:r>
    <w:r>
      <w:rPr>
        <w:rStyle w:val="Paginanummer"/>
      </w:rPr>
      <w:fldChar w:fldCharType="separate"/>
    </w:r>
    <w:r w:rsidR="00AA00A8">
      <w:rPr>
        <w:rStyle w:val="Paginanummer"/>
        <w:noProof/>
      </w:rPr>
      <w:t>-</w:t>
    </w:r>
    <w:r>
      <w:rPr>
        <w:rStyle w:val="Paginanummer"/>
      </w:rPr>
      <w:fldChar w:fldCharType="end"/>
    </w:r>
    <w:r>
      <w:rPr>
        <w:rStyle w:val="Paginanummer"/>
      </w:rPr>
      <w:fldChar w:fldCharType="begin"/>
    </w:r>
    <w:r>
      <w:rPr>
        <w:rStyle w:val="Paginanummer"/>
      </w:rPr>
      <w:instrText xml:space="preserve"> IF </w:instrText>
    </w:r>
    <w:r>
      <w:rPr>
        <w:rStyle w:val="Paginanummer"/>
      </w:rPr>
      <w:fldChar w:fldCharType="begin"/>
    </w:r>
    <w:r>
      <w:rPr>
        <w:rStyle w:val="Paginanummer"/>
      </w:rPr>
      <w:instrText xml:space="preserve"> NUMPAGES </w:instrText>
    </w:r>
    <w:r>
      <w:rPr>
        <w:rStyle w:val="Paginanummer"/>
      </w:rPr>
      <w:fldChar w:fldCharType="separate"/>
    </w:r>
    <w:r w:rsidR="00AA00A8">
      <w:rPr>
        <w:rStyle w:val="Paginanummer"/>
        <w:noProof/>
      </w:rPr>
      <w:instrText>2</w:instrText>
    </w:r>
    <w:r>
      <w:rPr>
        <w:rStyle w:val="Paginanummer"/>
      </w:rPr>
      <w:fldChar w:fldCharType="end"/>
    </w:r>
    <w:r>
      <w:rPr>
        <w:rStyle w:val="Paginanummer"/>
      </w:rPr>
      <w:instrText xml:space="preserve">  = 1 "" </w:instrText>
    </w:r>
    <w:r>
      <w:rPr>
        <w:rStyle w:val="Paginanummer"/>
      </w:rPr>
      <w:fldChar w:fldCharType="begin"/>
    </w:r>
    <w:r>
      <w:rPr>
        <w:rStyle w:val="Paginanummer"/>
      </w:rPr>
      <w:instrText xml:space="preserve">PAGE  </w:instrText>
    </w:r>
    <w:r>
      <w:rPr>
        <w:rStyle w:val="Paginanummer"/>
      </w:rPr>
      <w:fldChar w:fldCharType="separate"/>
    </w:r>
    <w:r w:rsidR="00AA00A8">
      <w:rPr>
        <w:rStyle w:val="Paginanummer"/>
        <w:noProof/>
      </w:rPr>
      <w:instrText>2</w:instrText>
    </w:r>
    <w:r>
      <w:rPr>
        <w:rStyle w:val="Paginanummer"/>
      </w:rPr>
      <w:fldChar w:fldCharType="end"/>
    </w:r>
    <w:r>
      <w:rPr>
        <w:rStyle w:val="Paginanummer"/>
      </w:rPr>
      <w:instrText xml:space="preserve"> </w:instrText>
    </w:r>
    <w:r>
      <w:rPr>
        <w:rStyle w:val="Paginanummer"/>
      </w:rPr>
      <w:fldChar w:fldCharType="separate"/>
    </w:r>
    <w:r w:rsidR="00AA00A8">
      <w:rPr>
        <w:rStyle w:val="Paginanummer"/>
        <w:noProof/>
      </w:rPr>
      <w:t>2</w:t>
    </w:r>
    <w:r>
      <w:rPr>
        <w:rStyle w:val="Paginanummer"/>
      </w:rPr>
      <w:fldChar w:fldCharType="end"/>
    </w:r>
    <w:r>
      <w:rPr>
        <w:rStyle w:val="Paginanummer"/>
      </w:rPr>
      <w:fldChar w:fldCharType="begin"/>
    </w:r>
    <w:r>
      <w:rPr>
        <w:rStyle w:val="Paginanummer"/>
      </w:rPr>
      <w:instrText xml:space="preserve"> IF </w:instrText>
    </w:r>
    <w:r>
      <w:rPr>
        <w:rStyle w:val="Paginanummer"/>
      </w:rPr>
      <w:fldChar w:fldCharType="begin"/>
    </w:r>
    <w:r>
      <w:rPr>
        <w:rStyle w:val="Paginanummer"/>
      </w:rPr>
      <w:instrText xml:space="preserve"> NUMPAGES </w:instrText>
    </w:r>
    <w:r>
      <w:rPr>
        <w:rStyle w:val="Paginanummer"/>
      </w:rPr>
      <w:fldChar w:fldCharType="separate"/>
    </w:r>
    <w:r w:rsidR="00AA00A8">
      <w:rPr>
        <w:rStyle w:val="Paginanummer"/>
        <w:noProof/>
      </w:rPr>
      <w:instrText>2</w:instrText>
    </w:r>
    <w:r>
      <w:rPr>
        <w:rStyle w:val="Paginanummer"/>
      </w:rPr>
      <w:fldChar w:fldCharType="end"/>
    </w:r>
    <w:r>
      <w:rPr>
        <w:rStyle w:val="Paginanummer"/>
      </w:rPr>
      <w:instrText xml:space="preserve">  = 1 "" "-" </w:instrText>
    </w:r>
    <w:r>
      <w:rPr>
        <w:rStyle w:val="Paginanummer"/>
      </w:rPr>
      <w:fldChar w:fldCharType="separate"/>
    </w:r>
    <w:r w:rsidR="00AA00A8">
      <w:rPr>
        <w:rStyle w:val="Paginanummer"/>
        <w:noProof/>
      </w:rPr>
      <w:t>-</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EE" w:rsidRPr="00C5049C" w:rsidRDefault="00B072EE">
    <w:pPr>
      <w:pStyle w:val="Koptekst"/>
      <w:jc w:val="center"/>
      <w:rPr>
        <w:rFonts w:ascii="Verdana" w:hAnsi="Verdana"/>
      </w:rPr>
    </w:pPr>
    <w:r w:rsidRPr="00C5049C">
      <w:rPr>
        <w:rFonts w:ascii="Verdana" w:hAnsi="Verdana"/>
        <w:sz w:val="48"/>
      </w:rPr>
      <w:t>GEMEENTE SCHERPENZEEL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86"/>
    <w:rsid w:val="000330F5"/>
    <w:rsid w:val="00053B3C"/>
    <w:rsid w:val="000B153C"/>
    <w:rsid w:val="000B34CA"/>
    <w:rsid w:val="000D2903"/>
    <w:rsid w:val="00140063"/>
    <w:rsid w:val="00157B15"/>
    <w:rsid w:val="00183F07"/>
    <w:rsid w:val="00194FA2"/>
    <w:rsid w:val="001A24EA"/>
    <w:rsid w:val="001F14DE"/>
    <w:rsid w:val="001F3133"/>
    <w:rsid w:val="00203739"/>
    <w:rsid w:val="00214823"/>
    <w:rsid w:val="00251E6D"/>
    <w:rsid w:val="00255CEF"/>
    <w:rsid w:val="00275891"/>
    <w:rsid w:val="002D29D8"/>
    <w:rsid w:val="002D3FD1"/>
    <w:rsid w:val="002F3B48"/>
    <w:rsid w:val="00305766"/>
    <w:rsid w:val="003268A4"/>
    <w:rsid w:val="003B0D3B"/>
    <w:rsid w:val="003E1020"/>
    <w:rsid w:val="003F40CB"/>
    <w:rsid w:val="00401340"/>
    <w:rsid w:val="00425901"/>
    <w:rsid w:val="004764C3"/>
    <w:rsid w:val="004B6CC0"/>
    <w:rsid w:val="004F0547"/>
    <w:rsid w:val="0050505B"/>
    <w:rsid w:val="00511077"/>
    <w:rsid w:val="00524199"/>
    <w:rsid w:val="00534F95"/>
    <w:rsid w:val="00541883"/>
    <w:rsid w:val="00565229"/>
    <w:rsid w:val="00571C86"/>
    <w:rsid w:val="00572776"/>
    <w:rsid w:val="0058395A"/>
    <w:rsid w:val="00585BC4"/>
    <w:rsid w:val="00586F49"/>
    <w:rsid w:val="005F3F02"/>
    <w:rsid w:val="00637E66"/>
    <w:rsid w:val="006463CD"/>
    <w:rsid w:val="006A6197"/>
    <w:rsid w:val="006C78DA"/>
    <w:rsid w:val="0074155A"/>
    <w:rsid w:val="00741D8D"/>
    <w:rsid w:val="007456F5"/>
    <w:rsid w:val="007817D1"/>
    <w:rsid w:val="007A1172"/>
    <w:rsid w:val="0082102F"/>
    <w:rsid w:val="00861463"/>
    <w:rsid w:val="00863953"/>
    <w:rsid w:val="008800EA"/>
    <w:rsid w:val="00895588"/>
    <w:rsid w:val="00913E41"/>
    <w:rsid w:val="009A6F29"/>
    <w:rsid w:val="009B57B2"/>
    <w:rsid w:val="009F13DE"/>
    <w:rsid w:val="009F4A9D"/>
    <w:rsid w:val="00A11A90"/>
    <w:rsid w:val="00A255BE"/>
    <w:rsid w:val="00A35F77"/>
    <w:rsid w:val="00A43E83"/>
    <w:rsid w:val="00AA00A8"/>
    <w:rsid w:val="00AE1E27"/>
    <w:rsid w:val="00AE3B6B"/>
    <w:rsid w:val="00AF584E"/>
    <w:rsid w:val="00B072EE"/>
    <w:rsid w:val="00B349B0"/>
    <w:rsid w:val="00B81978"/>
    <w:rsid w:val="00B94649"/>
    <w:rsid w:val="00BD6996"/>
    <w:rsid w:val="00BF3FA9"/>
    <w:rsid w:val="00C21EB7"/>
    <w:rsid w:val="00C5049C"/>
    <w:rsid w:val="00C61811"/>
    <w:rsid w:val="00CA6934"/>
    <w:rsid w:val="00CB6B8E"/>
    <w:rsid w:val="00CD07D9"/>
    <w:rsid w:val="00CF3209"/>
    <w:rsid w:val="00CF75A8"/>
    <w:rsid w:val="00D4228A"/>
    <w:rsid w:val="00E0406E"/>
    <w:rsid w:val="00E12470"/>
    <w:rsid w:val="00E4115E"/>
    <w:rsid w:val="00E503ED"/>
    <w:rsid w:val="00E550C1"/>
    <w:rsid w:val="00E62F3D"/>
    <w:rsid w:val="00EA3A77"/>
    <w:rsid w:val="00EA619B"/>
    <w:rsid w:val="00EB358A"/>
    <w:rsid w:val="00EB7414"/>
    <w:rsid w:val="00EC1C12"/>
    <w:rsid w:val="00EC3BC9"/>
    <w:rsid w:val="00EE09B2"/>
    <w:rsid w:val="00EF3740"/>
    <w:rsid w:val="00F07A1B"/>
    <w:rsid w:val="00F2471D"/>
    <w:rsid w:val="00F774C9"/>
    <w:rsid w:val="00F81F60"/>
    <w:rsid w:val="00F875B0"/>
    <w:rsid w:val="00FA190B"/>
    <w:rsid w:val="00FE5852"/>
    <w:rsid w:val="00FE6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CE2C9A"/>
  <w15:docId w15:val="{D4F11F00-366C-432B-A367-905F06BA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widowControl w:val="0"/>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outlineLvl w:val="0"/>
    </w:pPr>
    <w:rPr>
      <w:i/>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ScherpenzeelKop1">
    <w:name w:val="ScherpenzeelKop1"/>
    <w:basedOn w:val="Standaard"/>
    <w:autoRedefine/>
    <w:pPr>
      <w:tabs>
        <w:tab w:val="left" w:pos="1560"/>
      </w:tabs>
      <w:ind w:left="1843" w:hanging="1843"/>
    </w:pPr>
    <w:rPr>
      <w:sz w:val="20"/>
    </w:rPr>
  </w:style>
  <w:style w:type="paragraph" w:customStyle="1" w:styleId="Tekstvak">
    <w:name w:val="Tekstvak"/>
    <w:basedOn w:val="Standaard"/>
    <w:rPr>
      <w:sz w:val="16"/>
    </w:rPr>
  </w:style>
  <w:style w:type="character" w:styleId="Paginanummer">
    <w:name w:val="page number"/>
    <w:basedOn w:val="Standaardalinea-lettertype"/>
  </w:style>
  <w:style w:type="paragraph" w:styleId="Plattetekst">
    <w:name w:val="Body Text"/>
    <w:basedOn w:val="Standaard"/>
    <w:pPr>
      <w:widowControl w:val="0"/>
      <w:tabs>
        <w:tab w:val="left" w:pos="-1984"/>
        <w:tab w:val="left" w:pos="-1416"/>
        <w:tab w:val="left" w:pos="-847"/>
        <w:tab w:val="left" w:pos="-278"/>
        <w:tab w:val="left" w:pos="291"/>
        <w:tab w:val="left" w:pos="860"/>
        <w:tab w:val="left" w:pos="1428"/>
        <w:tab w:val="left" w:pos="1997"/>
        <w:tab w:val="left" w:pos="2566"/>
        <w:tab w:val="left" w:pos="3135"/>
        <w:tab w:val="left" w:pos="3704"/>
        <w:tab w:val="left" w:pos="4272"/>
        <w:tab w:val="left" w:pos="4841"/>
        <w:tab w:val="left" w:pos="5410"/>
        <w:tab w:val="left" w:pos="5979"/>
        <w:tab w:val="left" w:pos="6548"/>
        <w:tab w:val="left" w:pos="7116"/>
        <w:tab w:val="left" w:pos="7685"/>
        <w:tab w:val="left" w:pos="8254"/>
      </w:tabs>
    </w:pPr>
    <w:rPr>
      <w:b/>
      <w:snapToGrid w:val="0"/>
    </w:rPr>
  </w:style>
  <w:style w:type="paragraph" w:styleId="Ballontekst">
    <w:name w:val="Balloon Text"/>
    <w:basedOn w:val="Standaard"/>
    <w:link w:val="BallontekstChar"/>
    <w:rsid w:val="003B0D3B"/>
    <w:rPr>
      <w:rFonts w:ascii="Tahoma" w:hAnsi="Tahoma" w:cs="Tahoma"/>
      <w:sz w:val="16"/>
      <w:szCs w:val="16"/>
    </w:rPr>
  </w:style>
  <w:style w:type="character" w:customStyle="1" w:styleId="BallontekstChar">
    <w:name w:val="Ballontekst Char"/>
    <w:basedOn w:val="Standaardalinea-lettertype"/>
    <w:link w:val="Ballontekst"/>
    <w:rsid w:val="003B0D3B"/>
    <w:rPr>
      <w:rFonts w:ascii="Tahoma" w:hAnsi="Tahoma" w:cs="Tahoma"/>
      <w:sz w:val="16"/>
      <w:szCs w:val="16"/>
    </w:rPr>
  </w:style>
  <w:style w:type="character" w:styleId="Tekstvantijdelijkeaanduiding">
    <w:name w:val="Placeholder Text"/>
    <w:basedOn w:val="Standaardalinea-lettertype"/>
    <w:uiPriority w:val="99"/>
    <w:semiHidden/>
    <w:rsid w:val="00B349B0"/>
    <w:rPr>
      <w:color w:val="808080"/>
    </w:rPr>
  </w:style>
  <w:style w:type="character" w:styleId="Hyperlink">
    <w:name w:val="Hyperlink"/>
    <w:basedOn w:val="Standaardalinea-lettertype"/>
    <w:rsid w:val="00571C86"/>
    <w:rPr>
      <w:color w:val="0000FF" w:themeColor="hyperlink"/>
      <w:u w:val="single"/>
    </w:rPr>
  </w:style>
  <w:style w:type="character" w:styleId="GevolgdeHyperlink">
    <w:name w:val="FollowedHyperlink"/>
    <w:basedOn w:val="Standaardalinea-lettertype"/>
    <w:semiHidden/>
    <w:unhideWhenUsed/>
    <w:rsid w:val="00861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publicatie</vt:lpstr>
    </vt:vector>
  </TitlesOfParts>
  <Company>gemeente Scherpenzeel</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publicatie</dc:title>
  <dc:subject>raadsbesluit</dc:subject>
  <dc:creator>Wouter Algra</dc:creator>
  <dc:description>versie: 1 september 2010 (AM)</dc:description>
  <cp:lastModifiedBy>Wouter Algra</cp:lastModifiedBy>
  <cp:revision>4</cp:revision>
  <cp:lastPrinted>2015-07-06T10:08:00Z</cp:lastPrinted>
  <dcterms:created xsi:type="dcterms:W3CDTF">2022-11-25T10:42:00Z</dcterms:created>
  <dcterms:modified xsi:type="dcterms:W3CDTF">2022-11-30T11:39:00Z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
    <vt:bool>false</vt:bool>
  </property>
  <property fmtid="{D5CDD505-2E9C-101B-9397-08002B2CF9AE}" pid="3" name="CC">
    <vt:bool>true</vt:bool>
  </property>
  <property fmtid="{D5CDD505-2E9C-101B-9397-08002B2CF9AE}" pid="4" name="Tekstvak">
    <vt:lpwstr>*TekstvakCC2</vt:lpwstr>
  </property>
  <property fmtid="{D5CDD505-2E9C-101B-9397-08002B2CF9AE}" pid="5" name="TekstvakAdres">
    <vt:lpwstr>*Tekstvak</vt:lpwstr>
  </property>
</Properties>
</file>