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1717" w14:textId="010C8B59" w:rsidR="0092157E" w:rsidRDefault="00000000">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Collegevergadering</w:t>
      </w:r>
      <w:r w:rsidR="002614D3">
        <w:rPr>
          <w:rFonts w:ascii="Lucida Sans Unicode" w:eastAsia="Times New Roman" w:hAnsi="Lucida Sans Unicode" w:cs="Times New Roman"/>
          <w:b/>
          <w:sz w:val="28"/>
          <w:szCs w:val="28"/>
        </w:rPr>
        <w:t xml:space="preserve"> (web)</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604"/>
        <w:gridCol w:w="7476"/>
      </w:tblGrid>
      <w:tr w:rsidR="0092157E" w14:paraId="6ED8BC11" w14:textId="77777777">
        <w:tc>
          <w:tcPr>
            <w:tcW w:w="1604" w:type="dxa"/>
            <w:tcMar>
              <w:left w:w="0" w:type="dxa"/>
              <w:right w:w="0" w:type="dxa"/>
            </w:tcMar>
          </w:tcPr>
          <w:p w14:paraId="2CD78867"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Datum</w:t>
            </w:r>
          </w:p>
        </w:tc>
        <w:tc>
          <w:tcPr>
            <w:tcW w:w="7476" w:type="dxa"/>
            <w:tcMar>
              <w:left w:w="0" w:type="dxa"/>
              <w:right w:w="0" w:type="dxa"/>
            </w:tcMar>
          </w:tcPr>
          <w:p w14:paraId="63988FFD"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rPr>
              <w:t>28-05-2024</w:t>
            </w:r>
          </w:p>
        </w:tc>
      </w:tr>
      <w:tr w:rsidR="0092157E" w14:paraId="599BEB9E" w14:textId="77777777">
        <w:tc>
          <w:tcPr>
            <w:tcW w:w="1604" w:type="dxa"/>
            <w:tcMar>
              <w:left w:w="0" w:type="dxa"/>
              <w:right w:w="0" w:type="dxa"/>
            </w:tcMar>
          </w:tcPr>
          <w:p w14:paraId="0BB3CC3E"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Tijd</w:t>
            </w:r>
          </w:p>
        </w:tc>
        <w:tc>
          <w:tcPr>
            <w:tcW w:w="7476" w:type="dxa"/>
            <w:tcMar>
              <w:left w:w="0" w:type="dxa"/>
              <w:right w:w="0" w:type="dxa"/>
            </w:tcMar>
          </w:tcPr>
          <w:p w14:paraId="0BAF27F0"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rPr>
              <w:t>9:00 - 13:00</w:t>
            </w:r>
          </w:p>
        </w:tc>
      </w:tr>
      <w:tr w:rsidR="0092157E" w14:paraId="2E9B0355" w14:textId="77777777">
        <w:tc>
          <w:tcPr>
            <w:tcW w:w="1604" w:type="dxa"/>
            <w:tcMar>
              <w:left w:w="0" w:type="dxa"/>
              <w:right w:w="0" w:type="dxa"/>
            </w:tcMar>
          </w:tcPr>
          <w:p w14:paraId="4DAAE689"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Locatie</w:t>
            </w:r>
          </w:p>
        </w:tc>
        <w:tc>
          <w:tcPr>
            <w:tcW w:w="7476" w:type="dxa"/>
            <w:tcMar>
              <w:left w:w="0" w:type="dxa"/>
              <w:right w:w="0" w:type="dxa"/>
            </w:tcMar>
          </w:tcPr>
          <w:p w14:paraId="305B0351"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rPr>
              <w:t>B&amp;W kamer (BGM)</w:t>
            </w:r>
          </w:p>
        </w:tc>
      </w:tr>
      <w:tr w:rsidR="0092157E" w14:paraId="61B6F31A" w14:textId="77777777">
        <w:tc>
          <w:tcPr>
            <w:tcW w:w="1604" w:type="dxa"/>
            <w:tcMar>
              <w:left w:w="0" w:type="dxa"/>
              <w:right w:w="0" w:type="dxa"/>
            </w:tcMar>
          </w:tcPr>
          <w:p w14:paraId="0BDBA39B" w14:textId="1AFFAAA4" w:rsidR="0092157E" w:rsidRDefault="00CB47E3">
            <w:pPr>
              <w:rPr>
                <w:rFonts w:ascii="Lucida Sans Unicode" w:eastAsia="Times New Roman" w:hAnsi="Lucida Sans Unicode" w:cs="Times New Roman"/>
              </w:rPr>
            </w:pPr>
            <w:r>
              <w:rPr>
                <w:rFonts w:ascii="Lucida Sans Unicode" w:eastAsia="Times New Roman" w:hAnsi="Lucida Sans Unicode" w:cs="Times New Roman"/>
                <w:b/>
              </w:rPr>
              <w:t>Aanwezig</w:t>
            </w:r>
          </w:p>
        </w:tc>
        <w:tc>
          <w:tcPr>
            <w:tcW w:w="7476" w:type="dxa"/>
            <w:tcMar>
              <w:left w:w="0" w:type="dxa"/>
              <w:right w:w="0" w:type="dxa"/>
            </w:tcMar>
          </w:tcPr>
          <w:p w14:paraId="04202EFB" w14:textId="52322AC1" w:rsidR="0092157E" w:rsidRDefault="00000000">
            <w:pPr>
              <w:rPr>
                <w:rFonts w:ascii="Lucida Sans Unicode" w:eastAsia="Times New Roman" w:hAnsi="Lucida Sans Unicode" w:cs="Times New Roman"/>
              </w:rPr>
            </w:pPr>
            <w:r>
              <w:rPr>
                <w:rFonts w:ascii="Lucida Sans Unicode" w:eastAsia="Times New Roman" w:hAnsi="Lucida Sans Unicode" w:cs="Times New Roman"/>
              </w:rPr>
              <w:t>P.N. Middelkoop</w:t>
            </w:r>
            <w:r w:rsidR="00CB47E3">
              <w:rPr>
                <w:rFonts w:ascii="Lucida Sans Unicode" w:eastAsia="Times New Roman" w:hAnsi="Lucida Sans Unicode" w:cs="Times New Roman"/>
              </w:rPr>
              <w:t xml:space="preserve"> (voorzitter), W. Foppen en F. Brouwer (wethouders) en C.J.M. Swart (gemeentesecretaris)</w:t>
            </w:r>
          </w:p>
        </w:tc>
      </w:tr>
    </w:tbl>
    <w:p w14:paraId="429914D2" w14:textId="77777777" w:rsidR="0092157E" w:rsidRDefault="0092157E">
      <w:pPr>
        <w:rPr>
          <w:rFonts w:ascii="Lucida Sans Unicode" w:eastAsia="Times New Roman" w:hAnsi="Lucida Sans Unicode" w:cs="Times New Roman"/>
          <w:sz w:val="16"/>
          <w:szCs w:val="16"/>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65"/>
        <w:gridCol w:w="498"/>
        <w:gridCol w:w="7417"/>
      </w:tblGrid>
      <w:tr w:rsidR="0092157E" w14:paraId="5C4D04E1" w14:textId="77777777" w:rsidTr="00C9376C">
        <w:tc>
          <w:tcPr>
            <w:tcW w:w="1165" w:type="dxa"/>
            <w:shd w:val="clear" w:color="auto" w:fill="E7E6E6" w:themeFill="background2"/>
          </w:tcPr>
          <w:p w14:paraId="05C0971B" w14:textId="77777777" w:rsidR="0092157E" w:rsidRDefault="0092157E">
            <w:pPr>
              <w:rPr>
                <w:rFonts w:ascii="Lucida Sans Unicode" w:eastAsia="Times New Roman" w:hAnsi="Lucida Sans Unicode" w:cs="Times New Roman"/>
              </w:rPr>
            </w:pPr>
          </w:p>
        </w:tc>
        <w:tc>
          <w:tcPr>
            <w:tcW w:w="498" w:type="dxa"/>
            <w:shd w:val="clear" w:color="auto" w:fill="E7E6E6" w:themeFill="background2"/>
          </w:tcPr>
          <w:p w14:paraId="48719FFB" w14:textId="77777777" w:rsidR="0092157E" w:rsidRDefault="0092157E">
            <w:pPr>
              <w:rPr>
                <w:rFonts w:ascii="Lucida Sans Unicode" w:eastAsia="Times New Roman" w:hAnsi="Lucida Sans Unicode" w:cs="Times New Roman"/>
                <w:sz w:val="16"/>
                <w:szCs w:val="16"/>
              </w:rPr>
            </w:pPr>
          </w:p>
        </w:tc>
        <w:tc>
          <w:tcPr>
            <w:tcW w:w="7417" w:type="dxa"/>
            <w:shd w:val="clear" w:color="auto" w:fill="E7E6E6" w:themeFill="background2"/>
          </w:tcPr>
          <w:p w14:paraId="4A132A5D" w14:textId="77777777" w:rsidR="0092157E" w:rsidRDefault="0092157E">
            <w:pPr>
              <w:rPr>
                <w:rFonts w:ascii="Lucida Sans Unicode" w:eastAsia="Times New Roman" w:hAnsi="Lucida Sans Unicode" w:cs="Times New Roman"/>
              </w:rPr>
            </w:pPr>
          </w:p>
        </w:tc>
      </w:tr>
      <w:tr w:rsidR="0092157E" w14:paraId="298488E8" w14:textId="77777777" w:rsidTr="00C9376C">
        <w:tc>
          <w:tcPr>
            <w:tcW w:w="1165" w:type="dxa"/>
          </w:tcPr>
          <w:p w14:paraId="11C11670"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01</w:t>
            </w:r>
          </w:p>
          <w:p w14:paraId="37869357" w14:textId="77777777" w:rsidR="0092157E" w:rsidRDefault="0092157E">
            <w:pPr>
              <w:rPr>
                <w:rFonts w:ascii="Lucida Sans Unicode" w:eastAsia="Times New Roman" w:hAnsi="Lucida Sans Unicode" w:cs="Times New Roman"/>
                <w:sz w:val="16"/>
                <w:szCs w:val="16"/>
              </w:rPr>
            </w:pPr>
          </w:p>
        </w:tc>
        <w:tc>
          <w:tcPr>
            <w:tcW w:w="498" w:type="dxa"/>
          </w:tcPr>
          <w:p w14:paraId="40CF437A" w14:textId="77777777" w:rsidR="0092157E" w:rsidRDefault="0092157E">
            <w:pPr>
              <w:rPr>
                <w:rFonts w:ascii="Lucida Sans Unicode" w:eastAsia="Times New Roman" w:hAnsi="Lucida Sans Unicode" w:cs="Times New Roman"/>
                <w:sz w:val="16"/>
                <w:szCs w:val="16"/>
              </w:rPr>
            </w:pPr>
          </w:p>
        </w:tc>
        <w:tc>
          <w:tcPr>
            <w:tcW w:w="7417" w:type="dxa"/>
          </w:tcPr>
          <w:p w14:paraId="6A5C751C"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Opening</w:t>
            </w:r>
          </w:p>
          <w:p w14:paraId="3F55B687" w14:textId="77777777" w:rsidR="0092157E" w:rsidRDefault="00000000">
            <w:pPr>
              <w:divId w:val="859887112"/>
            </w:pPr>
            <w:r>
              <w:rPr>
                <w:rFonts w:ascii="Lucida Sans Unicode" w:hAnsi="Lucida Sans Unicode" w:cs="Lucida Sans Unicode"/>
              </w:rPr>
              <w:t>De voorzitter opent de vergadering en begint met gebed.</w:t>
            </w:r>
          </w:p>
          <w:p w14:paraId="56482A1D" w14:textId="77777777" w:rsidR="0092157E" w:rsidRDefault="0092157E">
            <w:pPr>
              <w:rPr>
                <w:rFonts w:ascii="Lucida Sans Unicode" w:eastAsia="Times New Roman" w:hAnsi="Lucida Sans Unicode" w:cs="Times New Roman"/>
                <w:sz w:val="16"/>
                <w:szCs w:val="16"/>
              </w:rPr>
            </w:pPr>
          </w:p>
        </w:tc>
      </w:tr>
      <w:tr w:rsidR="0092157E" w14:paraId="331187A1" w14:textId="77777777" w:rsidTr="00C9376C">
        <w:tc>
          <w:tcPr>
            <w:tcW w:w="1165" w:type="dxa"/>
          </w:tcPr>
          <w:p w14:paraId="5C84F51C"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02</w:t>
            </w:r>
          </w:p>
          <w:p w14:paraId="73BC224A" w14:textId="77777777" w:rsidR="0092157E" w:rsidRDefault="0092157E">
            <w:pPr>
              <w:rPr>
                <w:rFonts w:ascii="Lucida Sans Unicode" w:eastAsia="Times New Roman" w:hAnsi="Lucida Sans Unicode" w:cs="Times New Roman"/>
                <w:sz w:val="16"/>
                <w:szCs w:val="16"/>
              </w:rPr>
            </w:pPr>
          </w:p>
        </w:tc>
        <w:tc>
          <w:tcPr>
            <w:tcW w:w="498" w:type="dxa"/>
          </w:tcPr>
          <w:p w14:paraId="137C5909" w14:textId="77777777" w:rsidR="0092157E" w:rsidRDefault="0092157E">
            <w:pPr>
              <w:rPr>
                <w:rFonts w:ascii="Lucida Sans Unicode" w:eastAsia="Times New Roman" w:hAnsi="Lucida Sans Unicode" w:cs="Times New Roman"/>
                <w:sz w:val="16"/>
                <w:szCs w:val="16"/>
              </w:rPr>
            </w:pPr>
          </w:p>
        </w:tc>
        <w:tc>
          <w:tcPr>
            <w:tcW w:w="7417" w:type="dxa"/>
          </w:tcPr>
          <w:p w14:paraId="24707454"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Vaststellen besluitenlijst van 21 mei 2024</w:t>
            </w:r>
          </w:p>
          <w:p w14:paraId="0F170E9F" w14:textId="77777777" w:rsidR="0092157E" w:rsidRDefault="00000000">
            <w:pPr>
              <w:divId w:val="555683499"/>
            </w:pPr>
            <w:r>
              <w:rPr>
                <w:rFonts w:ascii="Lucida Sans Unicode" w:hAnsi="Lucida Sans Unicode" w:cs="Lucida Sans Unicode"/>
              </w:rPr>
              <w:t>De besluitenlijst wordt ongewijzigd vastgesteld.</w:t>
            </w:r>
          </w:p>
          <w:p w14:paraId="02989825" w14:textId="77777777" w:rsidR="0092157E" w:rsidRDefault="0092157E">
            <w:pPr>
              <w:rPr>
                <w:rFonts w:ascii="Lucida Sans Unicode" w:eastAsia="Times New Roman" w:hAnsi="Lucida Sans Unicode" w:cs="Times New Roman"/>
                <w:sz w:val="16"/>
                <w:szCs w:val="16"/>
              </w:rPr>
            </w:pPr>
          </w:p>
        </w:tc>
      </w:tr>
      <w:tr w:rsidR="0092157E" w14:paraId="0F333DEC" w14:textId="77777777" w:rsidTr="00C9376C">
        <w:tc>
          <w:tcPr>
            <w:tcW w:w="1165" w:type="dxa"/>
          </w:tcPr>
          <w:p w14:paraId="428CEA35"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03</w:t>
            </w:r>
          </w:p>
          <w:p w14:paraId="3301BF02" w14:textId="77777777" w:rsidR="0092157E" w:rsidRDefault="0092157E">
            <w:pPr>
              <w:rPr>
                <w:rFonts w:ascii="Lucida Sans Unicode" w:eastAsia="Times New Roman" w:hAnsi="Lucida Sans Unicode" w:cs="Times New Roman"/>
                <w:sz w:val="16"/>
                <w:szCs w:val="16"/>
              </w:rPr>
            </w:pPr>
          </w:p>
        </w:tc>
        <w:tc>
          <w:tcPr>
            <w:tcW w:w="498" w:type="dxa"/>
          </w:tcPr>
          <w:p w14:paraId="65097BB4" w14:textId="77777777" w:rsidR="0092157E" w:rsidRDefault="0092157E">
            <w:pPr>
              <w:rPr>
                <w:rFonts w:ascii="Lucida Sans Unicode" w:eastAsia="Times New Roman" w:hAnsi="Lucida Sans Unicode" w:cs="Times New Roman"/>
                <w:sz w:val="16"/>
                <w:szCs w:val="16"/>
              </w:rPr>
            </w:pPr>
          </w:p>
        </w:tc>
        <w:tc>
          <w:tcPr>
            <w:tcW w:w="7417" w:type="dxa"/>
          </w:tcPr>
          <w:p w14:paraId="37DB8946"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Akkoordstukken</w:t>
            </w:r>
          </w:p>
          <w:p w14:paraId="7C2E16F2" w14:textId="77777777" w:rsidR="0092157E" w:rsidRDefault="0092157E">
            <w:pPr>
              <w:rPr>
                <w:rFonts w:ascii="Lucida Sans Unicode" w:eastAsia="Times New Roman" w:hAnsi="Lucida Sans Unicode" w:cs="Times New Roman"/>
                <w:sz w:val="16"/>
                <w:szCs w:val="16"/>
              </w:rPr>
            </w:pPr>
          </w:p>
        </w:tc>
      </w:tr>
      <w:tr w:rsidR="0092157E" w14:paraId="657C785E" w14:textId="77777777" w:rsidTr="00C9376C">
        <w:tc>
          <w:tcPr>
            <w:tcW w:w="1165" w:type="dxa"/>
          </w:tcPr>
          <w:p w14:paraId="3BDB51E3"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03.1</w:t>
            </w:r>
          </w:p>
          <w:p w14:paraId="67E1526C" w14:textId="77777777" w:rsidR="0092157E" w:rsidRDefault="0092157E">
            <w:pPr>
              <w:rPr>
                <w:rFonts w:ascii="Lucida Sans Unicode" w:eastAsia="Times New Roman" w:hAnsi="Lucida Sans Unicode" w:cs="Times New Roman"/>
                <w:sz w:val="16"/>
                <w:szCs w:val="16"/>
              </w:rPr>
            </w:pPr>
          </w:p>
        </w:tc>
        <w:tc>
          <w:tcPr>
            <w:tcW w:w="498" w:type="dxa"/>
          </w:tcPr>
          <w:p w14:paraId="4A23D4B9" w14:textId="77777777" w:rsidR="0092157E" w:rsidRDefault="0092157E">
            <w:pPr>
              <w:rPr>
                <w:rFonts w:ascii="Lucida Sans Unicode" w:eastAsia="Times New Roman" w:hAnsi="Lucida Sans Unicode" w:cs="Times New Roman"/>
                <w:sz w:val="16"/>
                <w:szCs w:val="16"/>
              </w:rPr>
            </w:pPr>
          </w:p>
        </w:tc>
        <w:tc>
          <w:tcPr>
            <w:tcW w:w="7417" w:type="dxa"/>
          </w:tcPr>
          <w:p w14:paraId="5BA48EBA"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Begroting 2025 GR IJsselmeergroep</w:t>
            </w:r>
          </w:p>
          <w:p w14:paraId="5732C854" w14:textId="400B33B3" w:rsidR="0092157E" w:rsidRDefault="00000000">
            <w:pPr>
              <w:divId w:val="1415775778"/>
            </w:pPr>
            <w:r>
              <w:rPr>
                <w:rFonts w:ascii="Lucida Sans Unicode" w:hAnsi="Lucida Sans Unicode" w:cs="Lucida Sans Unicode"/>
              </w:rPr>
              <w:t>Het Wijzigingsbesluit gemeenschappelijke regeling Werkvoorzienings</w:t>
            </w:r>
            <w:r w:rsidR="000A0578">
              <w:rPr>
                <w:rFonts w:ascii="Lucida Sans Unicode" w:hAnsi="Lucida Sans Unicode" w:cs="Lucida Sans Unicode"/>
              </w:rPr>
              <w:t>-</w:t>
            </w:r>
            <w:r>
              <w:rPr>
                <w:rFonts w:ascii="Lucida Sans Unicode" w:hAnsi="Lucida Sans Unicode" w:cs="Lucida Sans Unicode"/>
              </w:rPr>
              <w:t>schap IJsselmeergroep vaststellen en ondertekenen, onder voorbehoud van instemming van de gemeenteraad.</w:t>
            </w:r>
          </w:p>
          <w:p w14:paraId="523C119C" w14:textId="77777777" w:rsidR="0092157E" w:rsidRDefault="0092157E">
            <w:pPr>
              <w:rPr>
                <w:rFonts w:ascii="Lucida Sans Unicode" w:eastAsia="Times New Roman" w:hAnsi="Lucida Sans Unicode" w:cs="Times New Roman"/>
                <w:sz w:val="16"/>
                <w:szCs w:val="16"/>
              </w:rPr>
            </w:pPr>
          </w:p>
        </w:tc>
      </w:tr>
      <w:tr w:rsidR="0092157E" w14:paraId="538BDEEB" w14:textId="77777777" w:rsidTr="00C9376C">
        <w:tc>
          <w:tcPr>
            <w:tcW w:w="1165" w:type="dxa"/>
          </w:tcPr>
          <w:p w14:paraId="7322A129"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03.2</w:t>
            </w:r>
          </w:p>
          <w:p w14:paraId="128D9B22" w14:textId="77777777" w:rsidR="0092157E" w:rsidRDefault="0092157E">
            <w:pPr>
              <w:rPr>
                <w:rFonts w:ascii="Lucida Sans Unicode" w:eastAsia="Times New Roman" w:hAnsi="Lucida Sans Unicode" w:cs="Times New Roman"/>
                <w:sz w:val="16"/>
                <w:szCs w:val="16"/>
              </w:rPr>
            </w:pPr>
          </w:p>
        </w:tc>
        <w:tc>
          <w:tcPr>
            <w:tcW w:w="498" w:type="dxa"/>
          </w:tcPr>
          <w:p w14:paraId="5D8516EE" w14:textId="77777777" w:rsidR="0092157E" w:rsidRDefault="0092157E">
            <w:pPr>
              <w:rPr>
                <w:rFonts w:ascii="Lucida Sans Unicode" w:eastAsia="Times New Roman" w:hAnsi="Lucida Sans Unicode" w:cs="Times New Roman"/>
                <w:sz w:val="16"/>
                <w:szCs w:val="16"/>
              </w:rPr>
            </w:pPr>
          </w:p>
        </w:tc>
        <w:tc>
          <w:tcPr>
            <w:tcW w:w="7417" w:type="dxa"/>
          </w:tcPr>
          <w:p w14:paraId="55CD8F69"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Jaarstukken 2023 en begroting 2025 GR IJsselmeergroep</w:t>
            </w:r>
          </w:p>
          <w:p w14:paraId="539EC296" w14:textId="0B2376E3" w:rsidR="0092157E" w:rsidRDefault="00000000">
            <w:pPr>
              <w:divId w:val="1362118550"/>
            </w:pPr>
            <w:r>
              <w:rPr>
                <w:rFonts w:ascii="Lucida Sans Unicode" w:hAnsi="Lucida Sans Unicode" w:cs="Lucida Sans Unicode"/>
              </w:rPr>
              <w:t>1. Het College van de gemeente Urk biedt de leden van de raad de begroting GR IJsselmeergroep 2025</w:t>
            </w:r>
            <w:r w:rsidR="000A0578">
              <w:rPr>
                <w:rFonts w:ascii="Lucida Sans Unicode" w:hAnsi="Lucida Sans Unicode" w:cs="Lucida Sans Unicode"/>
              </w:rPr>
              <w:t xml:space="preserve"> aan.</w:t>
            </w:r>
            <w:r>
              <w:rPr>
                <w:rFonts w:ascii="Lucida Sans Unicode" w:hAnsi="Lucida Sans Unicode" w:cs="Lucida Sans Unicode"/>
              </w:rPr>
              <w:br/>
              <w:t>2. Het College adviseert de leden van de raad af te zien van het indienen van een zienswijze op de begroting GR IJsselmeergroep 2025.</w:t>
            </w:r>
            <w:r>
              <w:rPr>
                <w:rFonts w:ascii="Lucida Sans Unicode" w:hAnsi="Lucida Sans Unicode" w:cs="Lucida Sans Unicode"/>
              </w:rPr>
              <w:br/>
              <w:t>3. Het College biedt de leden van de raad ter kennisgeving de jaarstukken GR IJsselmeergroep 2023 aan.</w:t>
            </w:r>
          </w:p>
          <w:p w14:paraId="0C9BE424" w14:textId="77777777" w:rsidR="0092157E" w:rsidRDefault="0092157E">
            <w:pPr>
              <w:rPr>
                <w:rFonts w:ascii="Lucida Sans Unicode" w:eastAsia="Times New Roman" w:hAnsi="Lucida Sans Unicode" w:cs="Times New Roman"/>
                <w:sz w:val="16"/>
                <w:szCs w:val="16"/>
              </w:rPr>
            </w:pPr>
          </w:p>
        </w:tc>
      </w:tr>
      <w:tr w:rsidR="0092157E" w14:paraId="423BC77D" w14:textId="77777777" w:rsidTr="00C9376C">
        <w:tc>
          <w:tcPr>
            <w:tcW w:w="1165" w:type="dxa"/>
          </w:tcPr>
          <w:p w14:paraId="37F3ACCC"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03.3</w:t>
            </w:r>
          </w:p>
          <w:p w14:paraId="1A38D645" w14:textId="77777777" w:rsidR="0092157E" w:rsidRDefault="0092157E">
            <w:pPr>
              <w:rPr>
                <w:rFonts w:ascii="Lucida Sans Unicode" w:eastAsia="Times New Roman" w:hAnsi="Lucida Sans Unicode" w:cs="Times New Roman"/>
                <w:sz w:val="16"/>
                <w:szCs w:val="16"/>
              </w:rPr>
            </w:pPr>
          </w:p>
        </w:tc>
        <w:tc>
          <w:tcPr>
            <w:tcW w:w="498" w:type="dxa"/>
          </w:tcPr>
          <w:p w14:paraId="1180C579" w14:textId="77777777" w:rsidR="0092157E" w:rsidRDefault="0092157E">
            <w:pPr>
              <w:rPr>
                <w:rFonts w:ascii="Lucida Sans Unicode" w:eastAsia="Times New Roman" w:hAnsi="Lucida Sans Unicode" w:cs="Times New Roman"/>
                <w:sz w:val="16"/>
                <w:szCs w:val="16"/>
              </w:rPr>
            </w:pPr>
          </w:p>
        </w:tc>
        <w:tc>
          <w:tcPr>
            <w:tcW w:w="7417" w:type="dxa"/>
          </w:tcPr>
          <w:p w14:paraId="14247379"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ROVA Aandeelhoudersvergadering 30 mei 2024</w:t>
            </w:r>
          </w:p>
          <w:p w14:paraId="25F4FA87" w14:textId="4FC4CB54" w:rsidR="0092157E" w:rsidRDefault="00000000" w:rsidP="00CB47E3">
            <w:pPr>
              <w:divId w:val="1678233411"/>
              <w:rPr>
                <w:rFonts w:ascii="Lucida Sans Unicode" w:eastAsia="Times New Roman" w:hAnsi="Lucida Sans Unicode" w:cs="Times New Roman"/>
                <w:sz w:val="16"/>
                <w:szCs w:val="16"/>
              </w:rPr>
            </w:pPr>
            <w:r>
              <w:rPr>
                <w:rFonts w:ascii="Lucida Sans Unicode" w:hAnsi="Lucida Sans Unicode" w:cs="Lucida Sans Unicode"/>
              </w:rPr>
              <w:t>1. In te stemmen met het verslag van de AVA ROVA van 7 december 2023 en de voorgestelde agenda.</w:t>
            </w:r>
            <w:r>
              <w:rPr>
                <w:rFonts w:ascii="Lucida Sans Unicode" w:hAnsi="Lucida Sans Unicode" w:cs="Lucida Sans Unicode"/>
              </w:rPr>
              <w:br/>
              <w:t>2. In te stemmen met het besluit om het bestuursverslag en de jaar</w:t>
            </w:r>
            <w:r w:rsidR="000A0578">
              <w:rPr>
                <w:rFonts w:ascii="Lucida Sans Unicode" w:hAnsi="Lucida Sans Unicode" w:cs="Lucida Sans Unicode"/>
              </w:rPr>
              <w:t>-</w:t>
            </w:r>
            <w:r>
              <w:rPr>
                <w:rFonts w:ascii="Lucida Sans Unicode" w:hAnsi="Lucida Sans Unicode" w:cs="Lucida Sans Unicode"/>
              </w:rPr>
              <w:t>rekening 2023 vast te stellen, de resultaatbestemming van houders aandelen A, B en C vast te stellen en het bestuur en de raad van commissarissen decharge te verlenen.</w:t>
            </w:r>
            <w:r>
              <w:rPr>
                <w:rFonts w:ascii="Lucida Sans Unicode" w:hAnsi="Lucida Sans Unicode" w:cs="Lucida Sans Unicode"/>
              </w:rPr>
              <w:br/>
              <w:t>3. In te stemmen met het voorgestelde besluit om de strategische visie ROVA 2025-2030 ‘ROVA gaat door’ vast te stellen.</w:t>
            </w:r>
            <w:r w:rsidR="000A0578">
              <w:rPr>
                <w:rFonts w:ascii="Lucida Sans Unicode" w:hAnsi="Lucida Sans Unicode" w:cs="Lucida Sans Unicode"/>
              </w:rPr>
              <w:br/>
            </w:r>
            <w:r w:rsidR="000A0578">
              <w:rPr>
                <w:rFonts w:ascii="Lucida Sans Unicode" w:hAnsi="Lucida Sans Unicode" w:cs="Lucida Sans Unicode"/>
              </w:rPr>
              <w:br/>
            </w:r>
          </w:p>
        </w:tc>
      </w:tr>
      <w:tr w:rsidR="0092157E" w14:paraId="67B7B3AC" w14:textId="77777777" w:rsidTr="00C9376C">
        <w:tc>
          <w:tcPr>
            <w:tcW w:w="1165" w:type="dxa"/>
          </w:tcPr>
          <w:p w14:paraId="0A60D3F7"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lastRenderedPageBreak/>
              <w:t>04</w:t>
            </w:r>
          </w:p>
          <w:p w14:paraId="3FB05E22" w14:textId="77777777" w:rsidR="0092157E" w:rsidRDefault="0092157E">
            <w:pPr>
              <w:rPr>
                <w:rFonts w:ascii="Lucida Sans Unicode" w:eastAsia="Times New Roman" w:hAnsi="Lucida Sans Unicode" w:cs="Times New Roman"/>
                <w:sz w:val="16"/>
                <w:szCs w:val="16"/>
              </w:rPr>
            </w:pPr>
          </w:p>
        </w:tc>
        <w:tc>
          <w:tcPr>
            <w:tcW w:w="498" w:type="dxa"/>
          </w:tcPr>
          <w:p w14:paraId="6C18090D" w14:textId="77777777" w:rsidR="0092157E" w:rsidRDefault="0092157E">
            <w:pPr>
              <w:rPr>
                <w:rFonts w:ascii="Lucida Sans Unicode" w:eastAsia="Times New Roman" w:hAnsi="Lucida Sans Unicode" w:cs="Times New Roman"/>
                <w:sz w:val="16"/>
                <w:szCs w:val="16"/>
              </w:rPr>
            </w:pPr>
          </w:p>
        </w:tc>
        <w:tc>
          <w:tcPr>
            <w:tcW w:w="7417" w:type="dxa"/>
          </w:tcPr>
          <w:p w14:paraId="71203B98"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Bespreekstukken</w:t>
            </w:r>
          </w:p>
          <w:p w14:paraId="7C9B2A6E" w14:textId="77777777" w:rsidR="0092157E" w:rsidRDefault="0092157E">
            <w:pPr>
              <w:rPr>
                <w:rFonts w:ascii="Lucida Sans Unicode" w:eastAsia="Times New Roman" w:hAnsi="Lucida Sans Unicode" w:cs="Times New Roman"/>
                <w:sz w:val="16"/>
                <w:szCs w:val="16"/>
              </w:rPr>
            </w:pPr>
          </w:p>
        </w:tc>
      </w:tr>
      <w:tr w:rsidR="0092157E" w14:paraId="0D36326D" w14:textId="77777777" w:rsidTr="00C9376C">
        <w:tc>
          <w:tcPr>
            <w:tcW w:w="1165" w:type="dxa"/>
          </w:tcPr>
          <w:p w14:paraId="0D74B51D"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04.1</w:t>
            </w:r>
          </w:p>
          <w:p w14:paraId="5154D507" w14:textId="77777777" w:rsidR="0092157E" w:rsidRDefault="0092157E">
            <w:pPr>
              <w:rPr>
                <w:rFonts w:ascii="Lucida Sans Unicode" w:eastAsia="Times New Roman" w:hAnsi="Lucida Sans Unicode" w:cs="Times New Roman"/>
                <w:sz w:val="16"/>
                <w:szCs w:val="16"/>
              </w:rPr>
            </w:pPr>
          </w:p>
        </w:tc>
        <w:tc>
          <w:tcPr>
            <w:tcW w:w="498" w:type="dxa"/>
          </w:tcPr>
          <w:p w14:paraId="3E7D4FED" w14:textId="77777777" w:rsidR="0092157E" w:rsidRDefault="0092157E">
            <w:pPr>
              <w:rPr>
                <w:rFonts w:ascii="Lucida Sans Unicode" w:eastAsia="Times New Roman" w:hAnsi="Lucida Sans Unicode" w:cs="Times New Roman"/>
                <w:sz w:val="16"/>
                <w:szCs w:val="16"/>
              </w:rPr>
            </w:pPr>
          </w:p>
        </w:tc>
        <w:tc>
          <w:tcPr>
            <w:tcW w:w="7417" w:type="dxa"/>
          </w:tcPr>
          <w:p w14:paraId="686FFD87"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Aanbesteding huishoudelijke ondersteuning Wmo</w:t>
            </w:r>
          </w:p>
          <w:p w14:paraId="4D33EBC5" w14:textId="1E7984C6" w:rsidR="0092157E" w:rsidRDefault="00000000">
            <w:pPr>
              <w:divId w:val="296296757"/>
            </w:pPr>
            <w:r>
              <w:rPr>
                <w:rFonts w:ascii="Lucida Sans Unicode" w:hAnsi="Lucida Sans Unicode" w:cs="Lucida Sans Unicode"/>
              </w:rPr>
              <w:t>1. Kennis te nemen van en in stemmen met toelichting aanbestedings</w:t>
            </w:r>
            <w:r w:rsidR="000A0578">
              <w:rPr>
                <w:rFonts w:ascii="Lucida Sans Unicode" w:hAnsi="Lucida Sans Unicode" w:cs="Lucida Sans Unicode"/>
              </w:rPr>
              <w:t>-</w:t>
            </w:r>
            <w:r>
              <w:rPr>
                <w:rFonts w:ascii="Lucida Sans Unicode" w:hAnsi="Lucida Sans Unicode" w:cs="Lucida Sans Unicode"/>
              </w:rPr>
              <w:t>procedure huishoudelijke ondersteuning (bijlage 1). </w:t>
            </w:r>
            <w:r>
              <w:rPr>
                <w:rFonts w:ascii="Lucida Sans Unicode" w:hAnsi="Lucida Sans Unicode" w:cs="Lucida Sans Unicode"/>
              </w:rPr>
              <w:br/>
              <w:t>2. Voor huishoudelijke ondersteuning zorg in natura een vast tarief vaststellen van € 37,42 per uur (excl. jaarlijkse OVA indexatie) met ingang van 1 januari 2025. </w:t>
            </w:r>
            <w:r>
              <w:rPr>
                <w:rFonts w:ascii="Lucida Sans Unicode" w:hAnsi="Lucida Sans Unicode" w:cs="Lucida Sans Unicode"/>
              </w:rPr>
              <w:br/>
              <w:t>3. De Gemeenteraad te informeren</w:t>
            </w:r>
          </w:p>
          <w:p w14:paraId="5BE8CE10" w14:textId="77777777" w:rsidR="0092157E" w:rsidRDefault="0092157E">
            <w:pPr>
              <w:rPr>
                <w:rFonts w:ascii="Lucida Sans Unicode" w:eastAsia="Times New Roman" w:hAnsi="Lucida Sans Unicode" w:cs="Times New Roman"/>
                <w:sz w:val="16"/>
                <w:szCs w:val="16"/>
              </w:rPr>
            </w:pPr>
          </w:p>
        </w:tc>
      </w:tr>
      <w:tr w:rsidR="0092157E" w14:paraId="2C9DA035" w14:textId="77777777" w:rsidTr="00C9376C">
        <w:tc>
          <w:tcPr>
            <w:tcW w:w="1165" w:type="dxa"/>
          </w:tcPr>
          <w:p w14:paraId="733947AD"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04.2</w:t>
            </w:r>
          </w:p>
          <w:p w14:paraId="777FAE02" w14:textId="77777777" w:rsidR="0092157E" w:rsidRDefault="0092157E">
            <w:pPr>
              <w:rPr>
                <w:rFonts w:ascii="Lucida Sans Unicode" w:eastAsia="Times New Roman" w:hAnsi="Lucida Sans Unicode" w:cs="Times New Roman"/>
                <w:sz w:val="16"/>
                <w:szCs w:val="16"/>
              </w:rPr>
            </w:pPr>
          </w:p>
        </w:tc>
        <w:tc>
          <w:tcPr>
            <w:tcW w:w="498" w:type="dxa"/>
          </w:tcPr>
          <w:p w14:paraId="78436DCC" w14:textId="77777777" w:rsidR="0092157E" w:rsidRDefault="0092157E">
            <w:pPr>
              <w:rPr>
                <w:rFonts w:ascii="Lucida Sans Unicode" w:eastAsia="Times New Roman" w:hAnsi="Lucida Sans Unicode" w:cs="Times New Roman"/>
                <w:sz w:val="16"/>
                <w:szCs w:val="16"/>
              </w:rPr>
            </w:pPr>
          </w:p>
        </w:tc>
        <w:tc>
          <w:tcPr>
            <w:tcW w:w="7417" w:type="dxa"/>
          </w:tcPr>
          <w:p w14:paraId="4DD81AAD"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HVC Aandeelhoudersvergadering 30 mei 2024</w:t>
            </w:r>
          </w:p>
          <w:p w14:paraId="4245710A" w14:textId="77777777" w:rsidR="0092157E" w:rsidRDefault="00000000">
            <w:pPr>
              <w:divId w:val="691289842"/>
            </w:pPr>
            <w:r>
              <w:rPr>
                <w:rFonts w:ascii="Lucida Sans Unicode" w:hAnsi="Lucida Sans Unicode" w:cs="Lucida Sans Unicode"/>
              </w:rPr>
              <w:t>1. In te stemmen met het verslag van de AVA HVC van 7 december 2023 en de voorgestelde agenda.</w:t>
            </w:r>
            <w:r>
              <w:rPr>
                <w:rFonts w:ascii="Lucida Sans Unicode" w:hAnsi="Lucida Sans Unicode" w:cs="Lucida Sans Unicode"/>
              </w:rPr>
              <w:br/>
              <w:t>2. Kennis te nemen van de algemene ontwikkelingen/contextanalyse.</w:t>
            </w:r>
            <w:r>
              <w:rPr>
                <w:rFonts w:ascii="Lucida Sans Unicode" w:hAnsi="Lucida Sans Unicode" w:cs="Lucida Sans Unicode"/>
              </w:rPr>
              <w:br/>
              <w:t>3. In te stemmen met het besluit om het jaarverslag en de jaarrekening 2023 van HVC vast te stellen, het resultaat conform het voorstel toe te voegen aan de overige reserve en directie en bestuur decharge te verlenen.</w:t>
            </w:r>
            <w:r>
              <w:rPr>
                <w:rFonts w:ascii="Lucida Sans Unicode" w:hAnsi="Lucida Sans Unicode" w:cs="Lucida Sans Unicode"/>
              </w:rPr>
              <w:br/>
              <w:t>4. In te stemmen met herijking strategie 2025-2035.</w:t>
            </w:r>
            <w:r>
              <w:rPr>
                <w:rFonts w:ascii="Lucida Sans Unicode" w:hAnsi="Lucida Sans Unicode" w:cs="Lucida Sans Unicode"/>
              </w:rPr>
              <w:br/>
              <w:t>5. In te stemmen met het instellen van de aandeelhouderscommissie Sturen op Preventie en Hergebruik Huishoudelijk Afval.</w:t>
            </w:r>
            <w:r>
              <w:rPr>
                <w:rFonts w:ascii="Lucida Sans Unicode" w:hAnsi="Lucida Sans Unicode" w:cs="Lucida Sans Unicode"/>
              </w:rPr>
              <w:br/>
              <w:t>6. Het voorgenomen besluit om te investeren in de modernisering en uitbreiding van de vergistingsinstallatie te Middenmeer goed te keuren.</w:t>
            </w:r>
            <w:r>
              <w:rPr>
                <w:rFonts w:ascii="Lucida Sans Unicode" w:hAnsi="Lucida Sans Unicode" w:cs="Lucida Sans Unicode"/>
              </w:rPr>
              <w:br/>
              <w:t>7. In te stemmen met de herbenoeming van drie leden van de raad van commissarissen.</w:t>
            </w:r>
            <w:r>
              <w:rPr>
                <w:rFonts w:ascii="Lucida Sans Unicode" w:hAnsi="Lucida Sans Unicode" w:cs="Lucida Sans Unicode"/>
              </w:rPr>
              <w:br/>
              <w:t>8. Wethouder Van Amersfoort van de gemeente Noordoostpolder machtigen om namens gemeente Urk het woord te voeren tijdens de aandeelhoudersvergadering en HVC hiervan bericht sturen per bijgevoegde machtigingsformulier (bijlage 1).</w:t>
            </w:r>
          </w:p>
          <w:p w14:paraId="7D0E674B" w14:textId="77777777" w:rsidR="0092157E" w:rsidRDefault="0092157E">
            <w:pPr>
              <w:rPr>
                <w:rFonts w:ascii="Lucida Sans Unicode" w:eastAsia="Times New Roman" w:hAnsi="Lucida Sans Unicode" w:cs="Times New Roman"/>
                <w:sz w:val="16"/>
                <w:szCs w:val="16"/>
              </w:rPr>
            </w:pPr>
          </w:p>
        </w:tc>
      </w:tr>
      <w:tr w:rsidR="0092157E" w14:paraId="2D509D65" w14:textId="77777777" w:rsidTr="00C9376C">
        <w:tc>
          <w:tcPr>
            <w:tcW w:w="1165" w:type="dxa"/>
          </w:tcPr>
          <w:p w14:paraId="3617E3C0"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05</w:t>
            </w:r>
          </w:p>
          <w:p w14:paraId="4D891610" w14:textId="77777777" w:rsidR="0092157E" w:rsidRDefault="0092157E">
            <w:pPr>
              <w:rPr>
                <w:rFonts w:ascii="Lucida Sans Unicode" w:eastAsia="Times New Roman" w:hAnsi="Lucida Sans Unicode" w:cs="Times New Roman"/>
                <w:sz w:val="16"/>
                <w:szCs w:val="16"/>
              </w:rPr>
            </w:pPr>
          </w:p>
        </w:tc>
        <w:tc>
          <w:tcPr>
            <w:tcW w:w="498" w:type="dxa"/>
          </w:tcPr>
          <w:p w14:paraId="1F20516F" w14:textId="77777777" w:rsidR="0092157E" w:rsidRDefault="0092157E">
            <w:pPr>
              <w:rPr>
                <w:rFonts w:ascii="Lucida Sans Unicode" w:eastAsia="Times New Roman" w:hAnsi="Lucida Sans Unicode" w:cs="Times New Roman"/>
                <w:sz w:val="16"/>
                <w:szCs w:val="16"/>
              </w:rPr>
            </w:pPr>
          </w:p>
        </w:tc>
        <w:tc>
          <w:tcPr>
            <w:tcW w:w="7417" w:type="dxa"/>
          </w:tcPr>
          <w:p w14:paraId="35E0DF33"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Uitnodigingen</w:t>
            </w:r>
          </w:p>
          <w:p w14:paraId="0EDF7322" w14:textId="77777777" w:rsidR="0092157E" w:rsidRDefault="0092157E">
            <w:pPr>
              <w:rPr>
                <w:rFonts w:ascii="Lucida Sans Unicode" w:eastAsia="Times New Roman" w:hAnsi="Lucida Sans Unicode" w:cs="Times New Roman"/>
                <w:sz w:val="16"/>
                <w:szCs w:val="16"/>
              </w:rPr>
            </w:pPr>
          </w:p>
        </w:tc>
      </w:tr>
      <w:tr w:rsidR="0092157E" w14:paraId="7C762998" w14:textId="77777777" w:rsidTr="00C9376C">
        <w:tc>
          <w:tcPr>
            <w:tcW w:w="1165" w:type="dxa"/>
          </w:tcPr>
          <w:p w14:paraId="175A2349" w14:textId="729AC5B0" w:rsidR="00C9376C" w:rsidRDefault="00C9376C">
            <w:pPr>
              <w:rPr>
                <w:rFonts w:ascii="Lucida Sans Unicode" w:eastAsia="Times New Roman" w:hAnsi="Lucida Sans Unicode" w:cs="Times New Roman"/>
                <w:b/>
              </w:rPr>
            </w:pPr>
            <w:r>
              <w:rPr>
                <w:rFonts w:ascii="Lucida Sans Unicode" w:eastAsia="Times New Roman" w:hAnsi="Lucida Sans Unicode" w:cs="Times New Roman"/>
                <w:b/>
              </w:rPr>
              <w:t>06</w:t>
            </w:r>
          </w:p>
          <w:p w14:paraId="05E14A5E" w14:textId="77777777" w:rsidR="00C9376C" w:rsidRPr="00C9376C" w:rsidRDefault="00C9376C" w:rsidP="00C9376C">
            <w:pPr>
              <w:pStyle w:val="Geenafstand"/>
            </w:pPr>
          </w:p>
          <w:p w14:paraId="32E327E5" w14:textId="401F99C0"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07</w:t>
            </w:r>
          </w:p>
          <w:p w14:paraId="4F7E4BC4" w14:textId="77777777" w:rsidR="0092157E" w:rsidRDefault="0092157E">
            <w:pPr>
              <w:rPr>
                <w:rFonts w:ascii="Lucida Sans Unicode" w:eastAsia="Times New Roman" w:hAnsi="Lucida Sans Unicode" w:cs="Times New Roman"/>
                <w:sz w:val="16"/>
                <w:szCs w:val="16"/>
              </w:rPr>
            </w:pPr>
          </w:p>
        </w:tc>
        <w:tc>
          <w:tcPr>
            <w:tcW w:w="498" w:type="dxa"/>
          </w:tcPr>
          <w:p w14:paraId="3B2D744C" w14:textId="77777777" w:rsidR="0092157E" w:rsidRDefault="0092157E">
            <w:pPr>
              <w:rPr>
                <w:rFonts w:ascii="Lucida Sans Unicode" w:eastAsia="Times New Roman" w:hAnsi="Lucida Sans Unicode" w:cs="Times New Roman"/>
                <w:sz w:val="16"/>
                <w:szCs w:val="16"/>
              </w:rPr>
            </w:pPr>
          </w:p>
        </w:tc>
        <w:tc>
          <w:tcPr>
            <w:tcW w:w="7417" w:type="dxa"/>
          </w:tcPr>
          <w:p w14:paraId="0765688F" w14:textId="3E631A56" w:rsidR="00C9376C" w:rsidRDefault="00C9376C">
            <w:pPr>
              <w:rPr>
                <w:rFonts w:ascii="Lucida Sans Unicode" w:eastAsia="Times New Roman" w:hAnsi="Lucida Sans Unicode" w:cs="Times New Roman"/>
                <w:b/>
              </w:rPr>
            </w:pPr>
            <w:r>
              <w:rPr>
                <w:rFonts w:ascii="Lucida Sans Unicode" w:eastAsia="Times New Roman" w:hAnsi="Lucida Sans Unicode" w:cs="Times New Roman"/>
                <w:b/>
              </w:rPr>
              <w:t>Informatieronde</w:t>
            </w:r>
          </w:p>
          <w:p w14:paraId="4E908BCC" w14:textId="77777777" w:rsidR="00C9376C" w:rsidRPr="00C9376C" w:rsidRDefault="00C9376C" w:rsidP="00C9376C">
            <w:pPr>
              <w:pStyle w:val="Geenafstand"/>
            </w:pPr>
          </w:p>
          <w:p w14:paraId="59D35622" w14:textId="369EDBDC"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Agenda's gemeenschappelijke regelingen</w:t>
            </w:r>
          </w:p>
          <w:p w14:paraId="7F35AC3A" w14:textId="77777777" w:rsidR="0092157E" w:rsidRDefault="00000000">
            <w:pPr>
              <w:divId w:val="1118472683"/>
            </w:pPr>
            <w:r>
              <w:rPr>
                <w:rFonts w:ascii="Lucida Sans Unicode" w:hAnsi="Lucida Sans Unicode" w:cs="Lucida Sans Unicode"/>
              </w:rPr>
              <w:t>Er zijn geen agenda's van gemeenschappelijke regelingen.</w:t>
            </w:r>
          </w:p>
          <w:p w14:paraId="491D19DE" w14:textId="77777777" w:rsidR="0092157E" w:rsidRDefault="0092157E">
            <w:pPr>
              <w:rPr>
                <w:rFonts w:ascii="Lucida Sans Unicode" w:eastAsia="Times New Roman" w:hAnsi="Lucida Sans Unicode" w:cs="Times New Roman"/>
                <w:sz w:val="16"/>
                <w:szCs w:val="16"/>
              </w:rPr>
            </w:pPr>
          </w:p>
        </w:tc>
      </w:tr>
      <w:tr w:rsidR="0092157E" w14:paraId="7E9B7D82" w14:textId="77777777" w:rsidTr="00C9376C">
        <w:tc>
          <w:tcPr>
            <w:tcW w:w="1165" w:type="dxa"/>
          </w:tcPr>
          <w:p w14:paraId="0375F6E5" w14:textId="51A6ABD5"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0</w:t>
            </w:r>
            <w:r w:rsidR="006A6450">
              <w:rPr>
                <w:rFonts w:ascii="Lucida Sans Unicode" w:eastAsia="Times New Roman" w:hAnsi="Lucida Sans Unicode" w:cs="Times New Roman"/>
                <w:b/>
              </w:rPr>
              <w:t>8</w:t>
            </w:r>
          </w:p>
          <w:p w14:paraId="5F8D667D" w14:textId="77777777" w:rsidR="0092157E" w:rsidRDefault="0092157E">
            <w:pPr>
              <w:rPr>
                <w:rFonts w:ascii="Lucida Sans Unicode" w:eastAsia="Times New Roman" w:hAnsi="Lucida Sans Unicode" w:cs="Times New Roman"/>
                <w:sz w:val="16"/>
                <w:szCs w:val="16"/>
              </w:rPr>
            </w:pPr>
          </w:p>
        </w:tc>
        <w:tc>
          <w:tcPr>
            <w:tcW w:w="498" w:type="dxa"/>
          </w:tcPr>
          <w:p w14:paraId="4EA1A532" w14:textId="77777777" w:rsidR="0092157E" w:rsidRDefault="0092157E">
            <w:pPr>
              <w:rPr>
                <w:rFonts w:ascii="Lucida Sans Unicode" w:eastAsia="Times New Roman" w:hAnsi="Lucida Sans Unicode" w:cs="Times New Roman"/>
                <w:sz w:val="16"/>
                <w:szCs w:val="16"/>
              </w:rPr>
            </w:pPr>
          </w:p>
        </w:tc>
        <w:tc>
          <w:tcPr>
            <w:tcW w:w="7417" w:type="dxa"/>
          </w:tcPr>
          <w:p w14:paraId="2A4B5C90"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Sluiting</w:t>
            </w:r>
          </w:p>
          <w:p w14:paraId="0F4F358C" w14:textId="77777777" w:rsidR="0092157E" w:rsidRDefault="00000000">
            <w:pPr>
              <w:divId w:val="392237769"/>
            </w:pPr>
            <w:r>
              <w:rPr>
                <w:rFonts w:ascii="Lucida Sans Unicode" w:hAnsi="Lucida Sans Unicode" w:cs="Lucida Sans Unicode"/>
              </w:rPr>
              <w:t>De voorzitter sluit de vergadering. Wethouder F. Brouwer eindigt met gebed.</w:t>
            </w:r>
          </w:p>
          <w:p w14:paraId="6CC5E2D2" w14:textId="77777777" w:rsidR="0092157E" w:rsidRDefault="0092157E">
            <w:pPr>
              <w:rPr>
                <w:rFonts w:ascii="Lucida Sans Unicode" w:eastAsia="Times New Roman" w:hAnsi="Lucida Sans Unicode" w:cs="Times New Roman"/>
                <w:sz w:val="16"/>
                <w:szCs w:val="16"/>
              </w:rPr>
            </w:pPr>
          </w:p>
        </w:tc>
      </w:tr>
      <w:tr w:rsidR="0092157E" w14:paraId="41FE99CE" w14:textId="77777777" w:rsidTr="00C9376C">
        <w:tc>
          <w:tcPr>
            <w:tcW w:w="1165" w:type="dxa"/>
          </w:tcPr>
          <w:p w14:paraId="2E2AE1BC"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lastRenderedPageBreak/>
              <w:t>10</w:t>
            </w:r>
          </w:p>
          <w:p w14:paraId="3E22A65D" w14:textId="77777777" w:rsidR="0092157E" w:rsidRDefault="0092157E">
            <w:pPr>
              <w:rPr>
                <w:rFonts w:ascii="Lucida Sans Unicode" w:eastAsia="Times New Roman" w:hAnsi="Lucida Sans Unicode" w:cs="Times New Roman"/>
                <w:sz w:val="16"/>
                <w:szCs w:val="16"/>
              </w:rPr>
            </w:pPr>
          </w:p>
        </w:tc>
        <w:tc>
          <w:tcPr>
            <w:tcW w:w="498" w:type="dxa"/>
          </w:tcPr>
          <w:p w14:paraId="5255190C" w14:textId="77777777" w:rsidR="0092157E" w:rsidRDefault="0092157E">
            <w:pPr>
              <w:rPr>
                <w:rFonts w:ascii="Lucida Sans Unicode" w:eastAsia="Times New Roman" w:hAnsi="Lucida Sans Unicode" w:cs="Times New Roman"/>
                <w:sz w:val="16"/>
                <w:szCs w:val="16"/>
              </w:rPr>
            </w:pPr>
          </w:p>
        </w:tc>
        <w:tc>
          <w:tcPr>
            <w:tcW w:w="7417" w:type="dxa"/>
          </w:tcPr>
          <w:p w14:paraId="25AEC457" w14:textId="77777777" w:rsidR="0092157E" w:rsidRDefault="00000000">
            <w:pPr>
              <w:rPr>
                <w:rFonts w:ascii="Lucida Sans Unicode" w:eastAsia="Times New Roman" w:hAnsi="Lucida Sans Unicode" w:cs="Times New Roman"/>
              </w:rPr>
            </w:pPr>
            <w:r>
              <w:rPr>
                <w:rFonts w:ascii="Lucida Sans Unicode" w:eastAsia="Times New Roman" w:hAnsi="Lucida Sans Unicode" w:cs="Times New Roman"/>
                <w:b/>
              </w:rPr>
              <w:t>Volgende B&amp;W-vergadering</w:t>
            </w:r>
          </w:p>
          <w:p w14:paraId="563DF455" w14:textId="77777777" w:rsidR="0092157E" w:rsidRDefault="00000000">
            <w:pPr>
              <w:divId w:val="490466518"/>
            </w:pPr>
            <w:r>
              <w:rPr>
                <w:rFonts w:ascii="Lucida Sans Unicode" w:hAnsi="Lucida Sans Unicode" w:cs="Lucida Sans Unicode"/>
              </w:rPr>
              <w:t>Dinsdag 4 juni 2024</w:t>
            </w:r>
          </w:p>
          <w:p w14:paraId="21D34B5B" w14:textId="77777777" w:rsidR="0092157E" w:rsidRDefault="0092157E">
            <w:pPr>
              <w:rPr>
                <w:rFonts w:ascii="Lucida Sans Unicode" w:eastAsia="Times New Roman" w:hAnsi="Lucida Sans Unicode" w:cs="Times New Roman"/>
                <w:sz w:val="16"/>
                <w:szCs w:val="16"/>
              </w:rPr>
            </w:pPr>
          </w:p>
        </w:tc>
      </w:tr>
    </w:tbl>
    <w:p w14:paraId="5F5F5311" w14:textId="77777777" w:rsidR="0092157E" w:rsidRDefault="0092157E"/>
    <w:p w14:paraId="16F596E2" w14:textId="280D20D3" w:rsidR="00C9376C" w:rsidRDefault="00C9376C" w:rsidP="00C9376C">
      <w:pPr>
        <w:pStyle w:val="Geenafstand"/>
      </w:pPr>
      <w:r>
        <w:t>Aldus vastgesteld in de collegevergadering van 4 juni</w:t>
      </w:r>
    </w:p>
    <w:p w14:paraId="128D5EEC" w14:textId="77777777" w:rsidR="00C9376C" w:rsidRDefault="00C9376C" w:rsidP="00C9376C">
      <w:pPr>
        <w:pStyle w:val="Geenafstand"/>
      </w:pPr>
    </w:p>
    <w:p w14:paraId="2DFA755D" w14:textId="77777777" w:rsidR="00C9376C" w:rsidRDefault="00C9376C" w:rsidP="00C9376C">
      <w:pPr>
        <w:pStyle w:val="Geenafstand"/>
      </w:pPr>
    </w:p>
    <w:p w14:paraId="35F424E4" w14:textId="77777777" w:rsidR="00C9376C" w:rsidRDefault="00C9376C" w:rsidP="00C9376C">
      <w:pPr>
        <w:pStyle w:val="Geenafstand"/>
      </w:pPr>
    </w:p>
    <w:p w14:paraId="6BA73A58" w14:textId="59B5329B" w:rsidR="00C9376C" w:rsidRDefault="00C9376C" w:rsidP="00C9376C">
      <w:pPr>
        <w:pStyle w:val="Geenafstand"/>
        <w:rPr>
          <w:lang w:val="en-US"/>
        </w:rPr>
      </w:pPr>
      <w:r w:rsidRPr="00C9376C">
        <w:rPr>
          <w:lang w:val="en-US"/>
        </w:rPr>
        <w:t>Joh. C. Westmaas,</w:t>
      </w:r>
      <w:r w:rsidRPr="00C9376C">
        <w:rPr>
          <w:lang w:val="en-US"/>
        </w:rPr>
        <w:tab/>
      </w:r>
      <w:r w:rsidRPr="00C9376C">
        <w:rPr>
          <w:lang w:val="en-US"/>
        </w:rPr>
        <w:tab/>
      </w:r>
      <w:r w:rsidRPr="00C9376C">
        <w:rPr>
          <w:lang w:val="en-US"/>
        </w:rPr>
        <w:tab/>
      </w:r>
      <w:r w:rsidRPr="00C9376C">
        <w:rPr>
          <w:lang w:val="en-US"/>
        </w:rPr>
        <w:tab/>
      </w:r>
      <w:r w:rsidRPr="00C9376C">
        <w:rPr>
          <w:lang w:val="en-US"/>
        </w:rPr>
        <w:tab/>
        <w:t>C.J.</w:t>
      </w:r>
      <w:r>
        <w:rPr>
          <w:lang w:val="en-US"/>
        </w:rPr>
        <w:t>M. Swart,</w:t>
      </w:r>
    </w:p>
    <w:p w14:paraId="566ADCEE" w14:textId="37093104" w:rsidR="00C9376C" w:rsidRPr="00C9376C" w:rsidRDefault="00C9376C" w:rsidP="00C9376C">
      <w:pPr>
        <w:pStyle w:val="Geenafstand"/>
        <w:rPr>
          <w:lang w:val="en-US"/>
        </w:rPr>
      </w:pPr>
      <w:r>
        <w:rPr>
          <w:lang w:val="en-US"/>
        </w:rPr>
        <w:t>voorzitter</w:t>
      </w:r>
      <w:r>
        <w:rPr>
          <w:lang w:val="en-US"/>
        </w:rPr>
        <w:tab/>
      </w:r>
      <w:r>
        <w:rPr>
          <w:lang w:val="en-US"/>
        </w:rPr>
        <w:tab/>
      </w:r>
      <w:r>
        <w:rPr>
          <w:lang w:val="en-US"/>
        </w:rPr>
        <w:tab/>
      </w:r>
      <w:r>
        <w:rPr>
          <w:lang w:val="en-US"/>
        </w:rPr>
        <w:tab/>
      </w:r>
      <w:r>
        <w:rPr>
          <w:lang w:val="en-US"/>
        </w:rPr>
        <w:tab/>
      </w:r>
      <w:r>
        <w:rPr>
          <w:lang w:val="en-US"/>
        </w:rPr>
        <w:tab/>
        <w:t>gemeentesecretaris</w:t>
      </w:r>
    </w:p>
    <w:sectPr w:rsidR="00C9376C" w:rsidRPr="00C9376C" w:rsidSect="00C349B2">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3613" w14:textId="77777777" w:rsidR="008950FF" w:rsidRDefault="008950FF">
      <w:pPr>
        <w:spacing w:after="0" w:line="240" w:lineRule="auto"/>
      </w:pPr>
      <w:r>
        <w:separator/>
      </w:r>
    </w:p>
  </w:endnote>
  <w:endnote w:type="continuationSeparator" w:id="0">
    <w:p w14:paraId="3F622F13" w14:textId="77777777" w:rsidR="008950FF" w:rsidRDefault="0089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5F16" w14:textId="77777777" w:rsidR="007B6497" w:rsidRDefault="00000000"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06C1B98C"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C7D" w14:textId="77777777" w:rsidR="008950FF" w:rsidRDefault="008950FF">
      <w:pPr>
        <w:spacing w:after="0" w:line="240" w:lineRule="auto"/>
      </w:pPr>
      <w:r>
        <w:separator/>
      </w:r>
    </w:p>
  </w:footnote>
  <w:footnote w:type="continuationSeparator" w:id="0">
    <w:p w14:paraId="79A0D7A3" w14:textId="77777777" w:rsidR="008950FF" w:rsidRDefault="0089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132B" w14:textId="77777777" w:rsidR="0092157E" w:rsidRDefault="00921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F2E6" w14:textId="77777777" w:rsidR="0092157E" w:rsidRDefault="009215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A0578"/>
    <w:rsid w:val="002614D3"/>
    <w:rsid w:val="00297B37"/>
    <w:rsid w:val="00330932"/>
    <w:rsid w:val="006A6450"/>
    <w:rsid w:val="007B6497"/>
    <w:rsid w:val="008950FF"/>
    <w:rsid w:val="0092157E"/>
    <w:rsid w:val="00AD19E4"/>
    <w:rsid w:val="00B21FE4"/>
    <w:rsid w:val="00C9376C"/>
    <w:rsid w:val="00CB47E3"/>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4366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098">
      <w:bodyDiv w:val="1"/>
      <w:marLeft w:val="0"/>
      <w:marRight w:val="0"/>
      <w:marTop w:val="0"/>
      <w:marBottom w:val="0"/>
      <w:divBdr>
        <w:top w:val="none" w:sz="0" w:space="0" w:color="auto"/>
        <w:left w:val="none" w:sz="0" w:space="0" w:color="auto"/>
        <w:bottom w:val="none" w:sz="0" w:space="0" w:color="auto"/>
        <w:right w:val="none" w:sz="0" w:space="0" w:color="auto"/>
      </w:divBdr>
    </w:div>
    <w:div w:id="131377266">
      <w:bodyDiv w:val="1"/>
      <w:marLeft w:val="0"/>
      <w:marRight w:val="0"/>
      <w:marTop w:val="0"/>
      <w:marBottom w:val="0"/>
      <w:divBdr>
        <w:top w:val="none" w:sz="0" w:space="0" w:color="auto"/>
        <w:left w:val="none" w:sz="0" w:space="0" w:color="auto"/>
        <w:bottom w:val="none" w:sz="0" w:space="0" w:color="auto"/>
        <w:right w:val="none" w:sz="0" w:space="0" w:color="auto"/>
      </w:divBdr>
    </w:div>
    <w:div w:id="296296757">
      <w:bodyDiv w:val="1"/>
      <w:marLeft w:val="0"/>
      <w:marRight w:val="0"/>
      <w:marTop w:val="0"/>
      <w:marBottom w:val="0"/>
      <w:divBdr>
        <w:top w:val="none" w:sz="0" w:space="0" w:color="auto"/>
        <w:left w:val="none" w:sz="0" w:space="0" w:color="auto"/>
        <w:bottom w:val="none" w:sz="0" w:space="0" w:color="auto"/>
        <w:right w:val="none" w:sz="0" w:space="0" w:color="auto"/>
      </w:divBdr>
    </w:div>
    <w:div w:id="392237769">
      <w:bodyDiv w:val="1"/>
      <w:marLeft w:val="0"/>
      <w:marRight w:val="0"/>
      <w:marTop w:val="0"/>
      <w:marBottom w:val="0"/>
      <w:divBdr>
        <w:top w:val="none" w:sz="0" w:space="0" w:color="auto"/>
        <w:left w:val="none" w:sz="0" w:space="0" w:color="auto"/>
        <w:bottom w:val="none" w:sz="0" w:space="0" w:color="auto"/>
        <w:right w:val="none" w:sz="0" w:space="0" w:color="auto"/>
      </w:divBdr>
    </w:div>
    <w:div w:id="490466518">
      <w:bodyDiv w:val="1"/>
      <w:marLeft w:val="0"/>
      <w:marRight w:val="0"/>
      <w:marTop w:val="0"/>
      <w:marBottom w:val="0"/>
      <w:divBdr>
        <w:top w:val="none" w:sz="0" w:space="0" w:color="auto"/>
        <w:left w:val="none" w:sz="0" w:space="0" w:color="auto"/>
        <w:bottom w:val="none" w:sz="0" w:space="0" w:color="auto"/>
        <w:right w:val="none" w:sz="0" w:space="0" w:color="auto"/>
      </w:divBdr>
    </w:div>
    <w:div w:id="555683499">
      <w:bodyDiv w:val="1"/>
      <w:marLeft w:val="0"/>
      <w:marRight w:val="0"/>
      <w:marTop w:val="0"/>
      <w:marBottom w:val="0"/>
      <w:divBdr>
        <w:top w:val="none" w:sz="0" w:space="0" w:color="auto"/>
        <w:left w:val="none" w:sz="0" w:space="0" w:color="auto"/>
        <w:bottom w:val="none" w:sz="0" w:space="0" w:color="auto"/>
        <w:right w:val="none" w:sz="0" w:space="0" w:color="auto"/>
      </w:divBdr>
    </w:div>
    <w:div w:id="691289842">
      <w:bodyDiv w:val="1"/>
      <w:marLeft w:val="0"/>
      <w:marRight w:val="0"/>
      <w:marTop w:val="0"/>
      <w:marBottom w:val="0"/>
      <w:divBdr>
        <w:top w:val="none" w:sz="0" w:space="0" w:color="auto"/>
        <w:left w:val="none" w:sz="0" w:space="0" w:color="auto"/>
        <w:bottom w:val="none" w:sz="0" w:space="0" w:color="auto"/>
        <w:right w:val="none" w:sz="0" w:space="0" w:color="auto"/>
      </w:divBdr>
    </w:div>
    <w:div w:id="739587700">
      <w:bodyDiv w:val="1"/>
      <w:marLeft w:val="0"/>
      <w:marRight w:val="0"/>
      <w:marTop w:val="0"/>
      <w:marBottom w:val="0"/>
      <w:divBdr>
        <w:top w:val="none" w:sz="0" w:space="0" w:color="auto"/>
        <w:left w:val="none" w:sz="0" w:space="0" w:color="auto"/>
        <w:bottom w:val="none" w:sz="0" w:space="0" w:color="auto"/>
        <w:right w:val="none" w:sz="0" w:space="0" w:color="auto"/>
      </w:divBdr>
    </w:div>
    <w:div w:id="811020409">
      <w:bodyDiv w:val="1"/>
      <w:marLeft w:val="0"/>
      <w:marRight w:val="0"/>
      <w:marTop w:val="0"/>
      <w:marBottom w:val="0"/>
      <w:divBdr>
        <w:top w:val="none" w:sz="0" w:space="0" w:color="auto"/>
        <w:left w:val="none" w:sz="0" w:space="0" w:color="auto"/>
        <w:bottom w:val="none" w:sz="0" w:space="0" w:color="auto"/>
        <w:right w:val="none" w:sz="0" w:space="0" w:color="auto"/>
      </w:divBdr>
    </w:div>
    <w:div w:id="841240284">
      <w:bodyDiv w:val="1"/>
      <w:marLeft w:val="0"/>
      <w:marRight w:val="0"/>
      <w:marTop w:val="0"/>
      <w:marBottom w:val="0"/>
      <w:divBdr>
        <w:top w:val="none" w:sz="0" w:space="0" w:color="auto"/>
        <w:left w:val="none" w:sz="0" w:space="0" w:color="auto"/>
        <w:bottom w:val="none" w:sz="0" w:space="0" w:color="auto"/>
        <w:right w:val="none" w:sz="0" w:space="0" w:color="auto"/>
      </w:divBdr>
    </w:div>
    <w:div w:id="841531881">
      <w:bodyDiv w:val="1"/>
      <w:marLeft w:val="0"/>
      <w:marRight w:val="0"/>
      <w:marTop w:val="0"/>
      <w:marBottom w:val="0"/>
      <w:divBdr>
        <w:top w:val="none" w:sz="0" w:space="0" w:color="auto"/>
        <w:left w:val="none" w:sz="0" w:space="0" w:color="auto"/>
        <w:bottom w:val="none" w:sz="0" w:space="0" w:color="auto"/>
        <w:right w:val="none" w:sz="0" w:space="0" w:color="auto"/>
      </w:divBdr>
    </w:div>
    <w:div w:id="844339498">
      <w:bodyDiv w:val="1"/>
      <w:marLeft w:val="0"/>
      <w:marRight w:val="0"/>
      <w:marTop w:val="0"/>
      <w:marBottom w:val="0"/>
      <w:divBdr>
        <w:top w:val="none" w:sz="0" w:space="0" w:color="auto"/>
        <w:left w:val="none" w:sz="0" w:space="0" w:color="auto"/>
        <w:bottom w:val="none" w:sz="0" w:space="0" w:color="auto"/>
        <w:right w:val="none" w:sz="0" w:space="0" w:color="auto"/>
      </w:divBdr>
    </w:div>
    <w:div w:id="859887112">
      <w:bodyDiv w:val="1"/>
      <w:marLeft w:val="0"/>
      <w:marRight w:val="0"/>
      <w:marTop w:val="0"/>
      <w:marBottom w:val="0"/>
      <w:divBdr>
        <w:top w:val="none" w:sz="0" w:space="0" w:color="auto"/>
        <w:left w:val="none" w:sz="0" w:space="0" w:color="auto"/>
        <w:bottom w:val="none" w:sz="0" w:space="0" w:color="auto"/>
        <w:right w:val="none" w:sz="0" w:space="0" w:color="auto"/>
      </w:divBdr>
    </w:div>
    <w:div w:id="913602231">
      <w:bodyDiv w:val="1"/>
      <w:marLeft w:val="0"/>
      <w:marRight w:val="0"/>
      <w:marTop w:val="0"/>
      <w:marBottom w:val="0"/>
      <w:divBdr>
        <w:top w:val="none" w:sz="0" w:space="0" w:color="auto"/>
        <w:left w:val="none" w:sz="0" w:space="0" w:color="auto"/>
        <w:bottom w:val="none" w:sz="0" w:space="0" w:color="auto"/>
        <w:right w:val="none" w:sz="0" w:space="0" w:color="auto"/>
      </w:divBdr>
    </w:div>
    <w:div w:id="1118472683">
      <w:bodyDiv w:val="1"/>
      <w:marLeft w:val="0"/>
      <w:marRight w:val="0"/>
      <w:marTop w:val="0"/>
      <w:marBottom w:val="0"/>
      <w:divBdr>
        <w:top w:val="none" w:sz="0" w:space="0" w:color="auto"/>
        <w:left w:val="none" w:sz="0" w:space="0" w:color="auto"/>
        <w:bottom w:val="none" w:sz="0" w:space="0" w:color="auto"/>
        <w:right w:val="none" w:sz="0" w:space="0" w:color="auto"/>
      </w:divBdr>
    </w:div>
    <w:div w:id="1128357341">
      <w:bodyDiv w:val="1"/>
      <w:marLeft w:val="0"/>
      <w:marRight w:val="0"/>
      <w:marTop w:val="0"/>
      <w:marBottom w:val="0"/>
      <w:divBdr>
        <w:top w:val="none" w:sz="0" w:space="0" w:color="auto"/>
        <w:left w:val="none" w:sz="0" w:space="0" w:color="auto"/>
        <w:bottom w:val="none" w:sz="0" w:space="0" w:color="auto"/>
        <w:right w:val="none" w:sz="0" w:space="0" w:color="auto"/>
      </w:divBdr>
    </w:div>
    <w:div w:id="1184696042">
      <w:bodyDiv w:val="1"/>
      <w:marLeft w:val="0"/>
      <w:marRight w:val="0"/>
      <w:marTop w:val="0"/>
      <w:marBottom w:val="0"/>
      <w:divBdr>
        <w:top w:val="none" w:sz="0" w:space="0" w:color="auto"/>
        <w:left w:val="none" w:sz="0" w:space="0" w:color="auto"/>
        <w:bottom w:val="none" w:sz="0" w:space="0" w:color="auto"/>
        <w:right w:val="none" w:sz="0" w:space="0" w:color="auto"/>
      </w:divBdr>
    </w:div>
    <w:div w:id="1362118550">
      <w:bodyDiv w:val="1"/>
      <w:marLeft w:val="0"/>
      <w:marRight w:val="0"/>
      <w:marTop w:val="0"/>
      <w:marBottom w:val="0"/>
      <w:divBdr>
        <w:top w:val="none" w:sz="0" w:space="0" w:color="auto"/>
        <w:left w:val="none" w:sz="0" w:space="0" w:color="auto"/>
        <w:bottom w:val="none" w:sz="0" w:space="0" w:color="auto"/>
        <w:right w:val="none" w:sz="0" w:space="0" w:color="auto"/>
      </w:divBdr>
    </w:div>
    <w:div w:id="1412805289">
      <w:bodyDiv w:val="1"/>
      <w:marLeft w:val="0"/>
      <w:marRight w:val="0"/>
      <w:marTop w:val="0"/>
      <w:marBottom w:val="0"/>
      <w:divBdr>
        <w:top w:val="none" w:sz="0" w:space="0" w:color="auto"/>
        <w:left w:val="none" w:sz="0" w:space="0" w:color="auto"/>
        <w:bottom w:val="none" w:sz="0" w:space="0" w:color="auto"/>
        <w:right w:val="none" w:sz="0" w:space="0" w:color="auto"/>
      </w:divBdr>
    </w:div>
    <w:div w:id="1415775778">
      <w:bodyDiv w:val="1"/>
      <w:marLeft w:val="0"/>
      <w:marRight w:val="0"/>
      <w:marTop w:val="0"/>
      <w:marBottom w:val="0"/>
      <w:divBdr>
        <w:top w:val="none" w:sz="0" w:space="0" w:color="auto"/>
        <w:left w:val="none" w:sz="0" w:space="0" w:color="auto"/>
        <w:bottom w:val="none" w:sz="0" w:space="0" w:color="auto"/>
        <w:right w:val="none" w:sz="0" w:space="0" w:color="auto"/>
      </w:divBdr>
    </w:div>
    <w:div w:id="1480002121">
      <w:bodyDiv w:val="1"/>
      <w:marLeft w:val="0"/>
      <w:marRight w:val="0"/>
      <w:marTop w:val="0"/>
      <w:marBottom w:val="0"/>
      <w:divBdr>
        <w:top w:val="none" w:sz="0" w:space="0" w:color="auto"/>
        <w:left w:val="none" w:sz="0" w:space="0" w:color="auto"/>
        <w:bottom w:val="none" w:sz="0" w:space="0" w:color="auto"/>
        <w:right w:val="none" w:sz="0" w:space="0" w:color="auto"/>
      </w:divBdr>
    </w:div>
    <w:div w:id="1624523062">
      <w:bodyDiv w:val="1"/>
      <w:marLeft w:val="0"/>
      <w:marRight w:val="0"/>
      <w:marTop w:val="0"/>
      <w:marBottom w:val="0"/>
      <w:divBdr>
        <w:top w:val="none" w:sz="0" w:space="0" w:color="auto"/>
        <w:left w:val="none" w:sz="0" w:space="0" w:color="auto"/>
        <w:bottom w:val="none" w:sz="0" w:space="0" w:color="auto"/>
        <w:right w:val="none" w:sz="0" w:space="0" w:color="auto"/>
      </w:divBdr>
    </w:div>
    <w:div w:id="1634970156">
      <w:bodyDiv w:val="1"/>
      <w:marLeft w:val="0"/>
      <w:marRight w:val="0"/>
      <w:marTop w:val="0"/>
      <w:marBottom w:val="0"/>
      <w:divBdr>
        <w:top w:val="none" w:sz="0" w:space="0" w:color="auto"/>
        <w:left w:val="none" w:sz="0" w:space="0" w:color="auto"/>
        <w:bottom w:val="none" w:sz="0" w:space="0" w:color="auto"/>
        <w:right w:val="none" w:sz="0" w:space="0" w:color="auto"/>
      </w:divBdr>
    </w:div>
    <w:div w:id="1678233411">
      <w:bodyDiv w:val="1"/>
      <w:marLeft w:val="0"/>
      <w:marRight w:val="0"/>
      <w:marTop w:val="0"/>
      <w:marBottom w:val="0"/>
      <w:divBdr>
        <w:top w:val="none" w:sz="0" w:space="0" w:color="auto"/>
        <w:left w:val="none" w:sz="0" w:space="0" w:color="auto"/>
        <w:bottom w:val="none" w:sz="0" w:space="0" w:color="auto"/>
        <w:right w:val="none" w:sz="0" w:space="0" w:color="auto"/>
      </w:divBdr>
    </w:div>
    <w:div w:id="1708787938">
      <w:bodyDiv w:val="1"/>
      <w:marLeft w:val="0"/>
      <w:marRight w:val="0"/>
      <w:marTop w:val="0"/>
      <w:marBottom w:val="0"/>
      <w:divBdr>
        <w:top w:val="none" w:sz="0" w:space="0" w:color="auto"/>
        <w:left w:val="none" w:sz="0" w:space="0" w:color="auto"/>
        <w:bottom w:val="none" w:sz="0" w:space="0" w:color="auto"/>
        <w:right w:val="none" w:sz="0" w:space="0" w:color="auto"/>
      </w:divBdr>
    </w:div>
    <w:div w:id="1745033097">
      <w:bodyDiv w:val="1"/>
      <w:marLeft w:val="0"/>
      <w:marRight w:val="0"/>
      <w:marTop w:val="0"/>
      <w:marBottom w:val="0"/>
      <w:divBdr>
        <w:top w:val="none" w:sz="0" w:space="0" w:color="auto"/>
        <w:left w:val="none" w:sz="0" w:space="0" w:color="auto"/>
        <w:bottom w:val="none" w:sz="0" w:space="0" w:color="auto"/>
        <w:right w:val="none" w:sz="0" w:space="0" w:color="auto"/>
      </w:divBdr>
    </w:div>
    <w:div w:id="1904511911">
      <w:bodyDiv w:val="1"/>
      <w:marLeft w:val="0"/>
      <w:marRight w:val="0"/>
      <w:marTop w:val="0"/>
      <w:marBottom w:val="0"/>
      <w:divBdr>
        <w:top w:val="none" w:sz="0" w:space="0" w:color="auto"/>
        <w:left w:val="none" w:sz="0" w:space="0" w:color="auto"/>
        <w:bottom w:val="none" w:sz="0" w:space="0" w:color="auto"/>
        <w:right w:val="none" w:sz="0" w:space="0" w:color="auto"/>
      </w:divBdr>
    </w:div>
    <w:div w:id="1915363638">
      <w:bodyDiv w:val="1"/>
      <w:marLeft w:val="0"/>
      <w:marRight w:val="0"/>
      <w:marTop w:val="0"/>
      <w:marBottom w:val="0"/>
      <w:divBdr>
        <w:top w:val="none" w:sz="0" w:space="0" w:color="auto"/>
        <w:left w:val="none" w:sz="0" w:space="0" w:color="auto"/>
        <w:bottom w:val="none" w:sz="0" w:space="0" w:color="auto"/>
        <w:right w:val="none" w:sz="0" w:space="0" w:color="auto"/>
      </w:divBdr>
    </w:div>
    <w:div w:id="2073024236">
      <w:bodyDiv w:val="1"/>
      <w:marLeft w:val="0"/>
      <w:marRight w:val="0"/>
      <w:marTop w:val="0"/>
      <w:marBottom w:val="0"/>
      <w:divBdr>
        <w:top w:val="none" w:sz="0" w:space="0" w:color="auto"/>
        <w:left w:val="none" w:sz="0" w:space="0" w:color="auto"/>
        <w:bottom w:val="none" w:sz="0" w:space="0" w:color="auto"/>
        <w:right w:val="none" w:sz="0" w:space="0" w:color="auto"/>
      </w:divBdr>
    </w:div>
    <w:div w:id="21299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rtdatum xmlns="a62c330c-28b9-48ab-ad86-1e0b2d3b108c">2024-05-29T12:48:12Z</_Startdatum>
    <_Dossierstatus xmlns="a62c330c-28b9-48ab-ad86-1e0b2d3b108c">Actief</_Dossierstatus>
    <_Einddatum xmlns="a62c330c-28b9-48ab-ad86-1e0b2d3b108c" xsi:nil="true"/>
    <_Waardering xmlns="a62c330c-28b9-48ab-ad86-1e0b2d3b108c" xsi:nil="true"/>
    <_Werkproces xmlns="a62c330c-28b9-48ab-ad86-1e0b2d3b108c" xsi:nil="true"/>
    <_Selectielijst xmlns="a62c330c-28b9-48ab-ad86-1e0b2d3b108c" xsi:nil="true"/>
    <_Bewaartermijn xmlns="a62c330c-28b9-48ab-ad86-1e0b2d3b108c" xsi:nil="true"/>
    <_Vernietigingsdatum xmlns="a62c330c-28b9-48ab-ad86-1e0b2d3b108c" xsi:nil="true"/>
    <_Vernietigingscategorie xmlns="a62c330c-28b9-48ab-ad86-1e0b2d3b108c" xsi:nil="true"/>
    <TaxCatchAll xmlns="5d876c7c-8db6-4d35-a059-dadfd3d7be45" xsi:nil="true"/>
    <lcf76f155ced4ddcb4097134ff3c332f xmlns="9ce267a9-53d2-47a7-99f0-6ede2aa647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C95DB65E02D449E7730487F3DD7B3" ma:contentTypeVersion="25" ma:contentTypeDescription="Create a new document." ma:contentTypeScope="" ma:versionID="d5e035b17483b6bd1059ee4ac1d34246">
  <xsd:schema xmlns:xsd="http://www.w3.org/2001/XMLSchema" xmlns:xs="http://www.w3.org/2001/XMLSchema" xmlns:p="http://schemas.microsoft.com/office/2006/metadata/properties" xmlns:ns2="a62c330c-28b9-48ab-ad86-1e0b2d3b108c" xmlns:ns3="9ce267a9-53d2-47a7-99f0-6ede2aa6477a" xmlns:ns4="5d876c7c-8db6-4d35-a059-dadfd3d7be45" targetNamespace="http://schemas.microsoft.com/office/2006/metadata/properties" ma:root="true" ma:fieldsID="9b45118eab053b764c38626447101604" ns2:_="" ns3:_="" ns4:_="">
    <xsd:import namespace="a62c330c-28b9-48ab-ad86-1e0b2d3b108c"/>
    <xsd:import namespace="9ce267a9-53d2-47a7-99f0-6ede2aa6477a"/>
    <xsd:import namespace="5d876c7c-8db6-4d35-a059-dadfd3d7be45"/>
    <xsd:element name="properties">
      <xsd:complexType>
        <xsd:sequence>
          <xsd:element name="documentManagement">
            <xsd:complexType>
              <xsd:all>
                <xsd:element ref="ns2:_Bewaartermijn" minOccurs="0"/>
                <xsd:element ref="ns2:_Dossierstatus" minOccurs="0"/>
                <xsd:element ref="ns2:_Einddatum" minOccurs="0"/>
                <xsd:element ref="ns2:_Selectielijst" minOccurs="0"/>
                <xsd:element ref="ns2:_Startdatum" minOccurs="0"/>
                <xsd:element ref="ns2:_Vernietigingscategorie" minOccurs="0"/>
                <xsd:element ref="ns2:_Vernietigingsdatum" minOccurs="0"/>
                <xsd:element ref="ns2:_Waardering" minOccurs="0"/>
                <xsd:element ref="ns2:_Werkproce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CR"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c330c-28b9-48ab-ad86-1e0b2d3b108c" elementFormDefault="qualified">
    <xsd:import namespace="http://schemas.microsoft.com/office/2006/documentManagement/types"/>
    <xsd:import namespace="http://schemas.microsoft.com/office/infopath/2007/PartnerControls"/>
    <xsd:element name="_Bewaartermijn" ma:index="8" nillable="true" ma:displayName="_Bewaartermijn" ma:format="Dropdown" ma:internalName="_Bewaartermijn">
      <xsd:simpleType>
        <xsd:restriction base="dms:Choice">
          <xsd:enumeration value="1"/>
          <xsd:enumeration value="5"/>
          <xsd:enumeration value="7"/>
          <xsd:enumeration value="10"/>
          <xsd:enumeration value="15"/>
          <xsd:enumeration value="20"/>
          <xsd:enumeration value="50"/>
          <xsd:enumeration value="75"/>
        </xsd:restriction>
      </xsd:simpleType>
    </xsd:element>
    <xsd:element name="_Dossierstatus" ma:index="9" nillable="true" ma:displayName="_Dossierstatus" ma:default="Actief" ma:format="Dropdown" ma:internalName="_Dossierstatus">
      <xsd:simpleType>
        <xsd:restriction base="dms:Choice">
          <xsd:enumeration value="Actief"/>
          <xsd:enumeration value="Afgesloten"/>
        </xsd:restriction>
      </xsd:simpleType>
    </xsd:element>
    <xsd:element name="_Einddatum" ma:index="10" nillable="true" ma:displayName="_Einddatum" ma:format="DateOnly" ma:internalName="_Einddatum">
      <xsd:simpleType>
        <xsd:restriction base="dms:DateTime"/>
      </xsd:simpleType>
    </xsd:element>
    <xsd:element name="_Selectielijst" ma:index="11" nillable="true" ma:displayName="_Selectielijst" ma:format="Dropdown" ma:internalName="_Selectielijst">
      <xsd:simpleType>
        <xsd:restriction base="dms:Choice">
          <xsd:enumeration value="Landelijke stukkenlijst 2012"/>
          <xsd:enumeration value="Selectielijst 2017"/>
          <xsd:enumeration value="Selectielijst 2020 201"/>
        </xsd:restriction>
      </xsd:simpleType>
    </xsd:element>
    <xsd:element name="_Startdatum" ma:index="12" nillable="true" ma:displayName="_Startdatum" ma:default="[today]" ma:format="DateOnly" ma:internalName="_Startdatum">
      <xsd:simpleType>
        <xsd:restriction base="dms:DateTime"/>
      </xsd:simpleType>
    </xsd:element>
    <xsd:element name="_Vernietigingscategorie" ma:index="13" nillable="true" ma:displayName="_Vernietigingscategorie" ma:internalName="_Vernietigingscategorie">
      <xsd:simpleType>
        <xsd:restriction base="dms:Text">
          <xsd:maxLength value="255"/>
        </xsd:restriction>
      </xsd:simpleType>
    </xsd:element>
    <xsd:element name="_Vernietigingsdatum" ma:index="14" nillable="true" ma:displayName="_Vernietigingsdatum" ma:format="DateOnly" ma:internalName="_Vernietigingsdatum">
      <xsd:simpleType>
        <xsd:restriction base="dms:DateTime"/>
      </xsd:simpleType>
    </xsd:element>
    <xsd:element name="_Waardering" ma:index="15" nillable="true" ma:displayName="_Waardering" ma:format="Dropdown" ma:internalName="_Waardering">
      <xsd:simpleType>
        <xsd:restriction base="dms:Choice">
          <xsd:enumeration value="B"/>
          <xsd:enumeration value="V"/>
        </xsd:restriction>
      </xsd:simpleType>
    </xsd:element>
    <xsd:element name="_Werkproces" ma:index="16" nillable="true" ma:displayName="_Werkproces" ma:internalName="_Werkproces">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267a9-53d2-47a7-99f0-6ede2aa6477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3bb56d-b855-4ede-92dd-439a1f8c1a09"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76c7c-8db6-4d35-a059-dadfd3d7be4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45fc3e8-370b-4b80-9e58-62635b29a087}" ma:internalName="TaxCatchAll" ma:showField="CatchAllData" ma:web="5d876c7c-8db6-4d35-a059-dadfd3d7b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D425-33EB-4814-9670-EC91E79D3D5D}">
  <ds:schemaRefs>
    <ds:schemaRef ds:uri="http://schemas.microsoft.com/office/2006/metadata/properties"/>
    <ds:schemaRef ds:uri="http://schemas.microsoft.com/office/infopath/2007/PartnerControls"/>
    <ds:schemaRef ds:uri="a62c330c-28b9-48ab-ad86-1e0b2d3b108c"/>
    <ds:schemaRef ds:uri="5d876c7c-8db6-4d35-a059-dadfd3d7be45"/>
    <ds:schemaRef ds:uri="9ce267a9-53d2-47a7-99f0-6ede2aa6477a"/>
  </ds:schemaRefs>
</ds:datastoreItem>
</file>

<file path=customXml/itemProps2.xml><?xml version="1.0" encoding="utf-8"?>
<ds:datastoreItem xmlns:ds="http://schemas.openxmlformats.org/officeDocument/2006/customXml" ds:itemID="{C47813CC-ED60-4403-B875-E61258ED7298}">
  <ds:schemaRefs>
    <ds:schemaRef ds:uri="http://schemas.microsoft.com/sharepoint/v3/contenttype/forms"/>
  </ds:schemaRefs>
</ds:datastoreItem>
</file>

<file path=customXml/itemProps3.xml><?xml version="1.0" encoding="utf-8"?>
<ds:datastoreItem xmlns:ds="http://schemas.openxmlformats.org/officeDocument/2006/customXml" ds:itemID="{726E28B9-6D7B-4D2E-BB49-B4CCD082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c330c-28b9-48ab-ad86-1e0b2d3b108c"/>
    <ds:schemaRef ds:uri="9ce267a9-53d2-47a7-99f0-6ede2aa6477a"/>
    <ds:schemaRef ds:uri="5d876c7c-8db6-4d35-a059-dadfd3d7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2882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Besluitenlijst Vertrouwelijk Collegevergadering 28 mei 2024</vt:lpstr>
      <vt:lpstr/>
    </vt:vector>
  </TitlesOfParts>
  <Company>Urk</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Vertrouwelijk Collegevergadering 28 mei 2024</dc:title>
  <dc:creator>iBabs</dc:creator>
  <cp:lastModifiedBy>Bakker, Karin</cp:lastModifiedBy>
  <cp:revision>4</cp:revision>
  <dcterms:created xsi:type="dcterms:W3CDTF">2024-06-05T14:04:00Z</dcterms:created>
  <dcterms:modified xsi:type="dcterms:W3CDTF">2024-06-05T14:06:00Z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0x010100D39C95DB65E02D449E7730487F3DD7B3</vt:lpwstr>
  </property>
</Properties>
</file>