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E" w:rsidRPr="0059477C" w:rsidRDefault="00614A1E" w:rsidP="00614A1E">
      <w:pPr>
        <w:pStyle w:val="Kop3"/>
        <w:rPr>
          <w:rFonts w:ascii="Times New Roman" w:hAnsi="Times New Roman" w:cs="Times New Roman"/>
          <w:sz w:val="22"/>
          <w:szCs w:val="22"/>
          <w:u w:val="single"/>
        </w:rPr>
      </w:pPr>
      <w:r w:rsidRPr="0059477C">
        <w:rPr>
          <w:rFonts w:ascii="Times New Roman" w:hAnsi="Times New Roman" w:cs="Times New Roman"/>
          <w:sz w:val="22"/>
          <w:szCs w:val="22"/>
          <w:u w:val="single"/>
        </w:rPr>
        <w:t>Openbare besluitenlijst CDH-vergadering</w:t>
      </w:r>
      <w:r w:rsidR="00CC6404" w:rsidRPr="0059477C">
        <w:rPr>
          <w:rFonts w:ascii="Times New Roman" w:hAnsi="Times New Roman" w:cs="Times New Roman"/>
          <w:sz w:val="22"/>
          <w:szCs w:val="22"/>
          <w:u w:val="single"/>
        </w:rPr>
        <w:t xml:space="preserve"> </w:t>
      </w:r>
      <w:r w:rsidRPr="0059477C">
        <w:rPr>
          <w:rFonts w:ascii="Times New Roman" w:hAnsi="Times New Roman" w:cs="Times New Roman"/>
          <w:sz w:val="22"/>
          <w:szCs w:val="22"/>
          <w:u w:val="single"/>
        </w:rPr>
        <w:t>d.d.</w:t>
      </w:r>
      <w:r w:rsidR="00C768B2">
        <w:rPr>
          <w:rFonts w:ascii="Times New Roman" w:hAnsi="Times New Roman" w:cs="Times New Roman"/>
          <w:sz w:val="22"/>
          <w:szCs w:val="22"/>
          <w:u w:val="single"/>
        </w:rPr>
        <w:t xml:space="preserve"> </w:t>
      </w:r>
      <w:r w:rsidR="001B530F">
        <w:rPr>
          <w:rFonts w:ascii="Times New Roman" w:hAnsi="Times New Roman" w:cs="Times New Roman"/>
          <w:sz w:val="22"/>
          <w:szCs w:val="22"/>
          <w:u w:val="single"/>
        </w:rPr>
        <w:t>2</w:t>
      </w:r>
      <w:r w:rsidR="002823C4">
        <w:rPr>
          <w:rFonts w:ascii="Times New Roman" w:hAnsi="Times New Roman" w:cs="Times New Roman"/>
          <w:sz w:val="22"/>
          <w:szCs w:val="22"/>
          <w:u w:val="single"/>
        </w:rPr>
        <w:t>6</w:t>
      </w:r>
      <w:r w:rsidR="001B530F">
        <w:rPr>
          <w:rFonts w:ascii="Times New Roman" w:hAnsi="Times New Roman" w:cs="Times New Roman"/>
          <w:sz w:val="22"/>
          <w:szCs w:val="22"/>
          <w:u w:val="single"/>
        </w:rPr>
        <w:t xml:space="preserve"> februari</w:t>
      </w:r>
      <w:r w:rsidR="000A28D5">
        <w:rPr>
          <w:rFonts w:ascii="Times New Roman" w:hAnsi="Times New Roman" w:cs="Times New Roman"/>
          <w:sz w:val="22"/>
          <w:szCs w:val="22"/>
          <w:u w:val="single"/>
        </w:rPr>
        <w:t xml:space="preserve"> 2019</w:t>
      </w:r>
    </w:p>
    <w:p w:rsidR="00614A1E" w:rsidRPr="0059477C" w:rsidRDefault="00614A1E" w:rsidP="00614A1E">
      <w:pPr>
        <w:rPr>
          <w:sz w:val="22"/>
          <w:szCs w:val="22"/>
        </w:rPr>
      </w:pPr>
    </w:p>
    <w:p w:rsidR="005E2F44" w:rsidRPr="0059477C" w:rsidRDefault="005E2F44" w:rsidP="00614A1E">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417"/>
        <w:gridCol w:w="1701"/>
      </w:tblGrid>
      <w:tr w:rsidR="004E26F2" w:rsidRPr="00E20776" w:rsidTr="009E5D22">
        <w:trPr>
          <w:cantSplit/>
          <w:trHeight w:val="485"/>
          <w:tblHeader/>
        </w:trPr>
        <w:tc>
          <w:tcPr>
            <w:tcW w:w="6238" w:type="dxa"/>
            <w:shd w:val="clear" w:color="auto" w:fill="auto"/>
          </w:tcPr>
          <w:p w:rsidR="004E26F2" w:rsidRPr="00E20776" w:rsidRDefault="004E26F2" w:rsidP="003C02F3">
            <w:pPr>
              <w:rPr>
                <w:b/>
                <w:bCs/>
                <w:i/>
                <w:iCs/>
                <w:sz w:val="22"/>
                <w:szCs w:val="22"/>
              </w:rPr>
            </w:pPr>
            <w:r w:rsidRPr="00E20776">
              <w:rPr>
                <w:b/>
                <w:bCs/>
                <w:i/>
                <w:iCs/>
                <w:sz w:val="22"/>
                <w:szCs w:val="22"/>
              </w:rPr>
              <w:t>Onderwerp en besluit</w:t>
            </w:r>
          </w:p>
        </w:tc>
        <w:tc>
          <w:tcPr>
            <w:tcW w:w="1701" w:type="dxa"/>
            <w:shd w:val="clear" w:color="auto" w:fill="auto"/>
          </w:tcPr>
          <w:p w:rsidR="004E26F2" w:rsidRPr="00E20776" w:rsidRDefault="004E26F2" w:rsidP="00E20776">
            <w:pPr>
              <w:pStyle w:val="Kop2"/>
              <w:jc w:val="center"/>
              <w:rPr>
                <w:szCs w:val="22"/>
              </w:rPr>
            </w:pPr>
            <w:r w:rsidRPr="00E20776">
              <w:rPr>
                <w:szCs w:val="22"/>
              </w:rPr>
              <w:t>Portefeuille</w:t>
            </w:r>
            <w:r w:rsidRPr="00E20776">
              <w:rPr>
                <w:szCs w:val="22"/>
              </w:rPr>
              <w:softHyphen/>
              <w:t>houder</w:t>
            </w:r>
          </w:p>
        </w:tc>
        <w:tc>
          <w:tcPr>
            <w:tcW w:w="1417" w:type="dxa"/>
            <w:shd w:val="clear" w:color="auto" w:fill="auto"/>
          </w:tcPr>
          <w:p w:rsidR="004E26F2" w:rsidRPr="00E20776" w:rsidRDefault="004E26F2" w:rsidP="00EE7D4A">
            <w:pPr>
              <w:pStyle w:val="Kop5"/>
              <w:tabs>
                <w:tab w:val="left" w:pos="1471"/>
              </w:tabs>
              <w:ind w:firstLine="0"/>
              <w:jc w:val="left"/>
              <w:rPr>
                <w:sz w:val="22"/>
                <w:szCs w:val="22"/>
              </w:rPr>
            </w:pPr>
            <w:r w:rsidRPr="00E20776">
              <w:rPr>
                <w:sz w:val="22"/>
                <w:szCs w:val="22"/>
              </w:rPr>
              <w:t>Lid directieraa</w:t>
            </w:r>
            <w:r w:rsidR="00EE7D4A">
              <w:rPr>
                <w:sz w:val="22"/>
                <w:szCs w:val="22"/>
              </w:rPr>
              <w:t>d</w:t>
            </w:r>
          </w:p>
        </w:tc>
        <w:tc>
          <w:tcPr>
            <w:tcW w:w="1701" w:type="dxa"/>
          </w:tcPr>
          <w:p w:rsidR="004E26F2" w:rsidRPr="00E20776" w:rsidRDefault="004E26F2" w:rsidP="00E20776">
            <w:pPr>
              <w:pStyle w:val="Kop5"/>
              <w:tabs>
                <w:tab w:val="left" w:pos="1471"/>
              </w:tabs>
              <w:ind w:firstLine="0"/>
              <w:jc w:val="left"/>
              <w:rPr>
                <w:sz w:val="22"/>
                <w:szCs w:val="22"/>
              </w:rPr>
            </w:pPr>
            <w:r>
              <w:rPr>
                <w:sz w:val="22"/>
                <w:szCs w:val="22"/>
              </w:rPr>
              <w:t>Proces</w:t>
            </w:r>
          </w:p>
        </w:tc>
      </w:tr>
      <w:tr w:rsidR="004E26F2" w:rsidRPr="009C5353" w:rsidTr="009E5D22">
        <w:trPr>
          <w:cantSplit/>
        </w:trPr>
        <w:tc>
          <w:tcPr>
            <w:tcW w:w="6238" w:type="dxa"/>
            <w:shd w:val="clear" w:color="auto" w:fill="auto"/>
            <w:tcMar>
              <w:bottom w:w="85" w:type="dxa"/>
            </w:tcMar>
          </w:tcPr>
          <w:p w:rsidR="001C1CAF" w:rsidRPr="0083714A" w:rsidRDefault="0083714A" w:rsidP="0083714A">
            <w:pPr>
              <w:pStyle w:val="Plattetekst2"/>
              <w:rPr>
                <w:rFonts w:cs="Calibri"/>
                <w:i/>
                <w:szCs w:val="22"/>
              </w:rPr>
            </w:pPr>
            <w:r w:rsidRPr="0083714A">
              <w:rPr>
                <w:rFonts w:cs="Calibri"/>
                <w:i/>
                <w:szCs w:val="22"/>
              </w:rPr>
              <w:t>-Samenwerkingsovereenkomst met DEcAB en de BOM voor het ontwikkelen van windturbines aan de Bergsche Maas</w:t>
            </w:r>
          </w:p>
          <w:p w:rsidR="0083714A" w:rsidRPr="0083714A" w:rsidRDefault="0083714A" w:rsidP="0083714A">
            <w:pPr>
              <w:pStyle w:val="Plattetekst2"/>
              <w:rPr>
                <w:rFonts w:cs="Calibri"/>
                <w:i/>
                <w:szCs w:val="22"/>
              </w:rPr>
            </w:pPr>
          </w:p>
          <w:p w:rsidR="0083714A" w:rsidRPr="0083714A" w:rsidRDefault="0083714A" w:rsidP="0083714A">
            <w:pPr>
              <w:rPr>
                <w:rFonts w:cs="Calibri"/>
                <w:i/>
                <w:szCs w:val="22"/>
              </w:rPr>
            </w:pPr>
            <w:r w:rsidRPr="0083714A">
              <w:rPr>
                <w:rFonts w:cs="Calibri"/>
                <w:i/>
                <w:szCs w:val="22"/>
              </w:rPr>
              <w:t xml:space="preserve">Pas op het moment dat de gemeente daadwerkelijk medewerking verleent treedt de SOK in werking.  </w:t>
            </w:r>
          </w:p>
          <w:p w:rsidR="0083714A" w:rsidRPr="0083714A" w:rsidRDefault="0083714A" w:rsidP="0083714A">
            <w:pPr>
              <w:rPr>
                <w:rFonts w:cs="Calibri"/>
                <w:i/>
                <w:szCs w:val="22"/>
              </w:rPr>
            </w:pPr>
            <w:r w:rsidRPr="0083714A">
              <w:rPr>
                <w:rFonts w:cs="Calibri"/>
                <w:i/>
                <w:szCs w:val="22"/>
              </w:rPr>
              <w:t xml:space="preserve">Dit heeft tot gevolg dat de concept SOK-gewijzigd moet worden en aan alle partijen opnieuw voorgelegd zal worden. </w:t>
            </w:r>
          </w:p>
          <w:p w:rsidR="0083714A" w:rsidRPr="001C1CAF" w:rsidRDefault="0083714A" w:rsidP="0083714A">
            <w:pPr>
              <w:pStyle w:val="Plattetekst2"/>
              <w:rPr>
                <w:i/>
                <w:szCs w:val="22"/>
              </w:rPr>
            </w:pPr>
            <w:r w:rsidRPr="0083714A">
              <w:rPr>
                <w:rFonts w:cs="Calibri"/>
                <w:i/>
                <w:szCs w:val="22"/>
              </w:rPr>
              <w:t>Met inachtname van deze wijziging wordt conform advies besloten.</w:t>
            </w:r>
          </w:p>
        </w:tc>
        <w:tc>
          <w:tcPr>
            <w:tcW w:w="1701" w:type="dxa"/>
            <w:shd w:val="clear" w:color="auto" w:fill="auto"/>
          </w:tcPr>
          <w:p w:rsidR="004E26F2" w:rsidRPr="009C5353" w:rsidRDefault="00370C0F" w:rsidP="002D51C7">
            <w:pPr>
              <w:pStyle w:val="Kop2"/>
              <w:rPr>
                <w:b w:val="0"/>
                <w:bCs w:val="0"/>
                <w:i w:val="0"/>
                <w:iCs w:val="0"/>
                <w:szCs w:val="22"/>
              </w:rPr>
            </w:pPr>
            <w:r>
              <w:rPr>
                <w:b w:val="0"/>
                <w:bCs w:val="0"/>
                <w:i w:val="0"/>
                <w:iCs w:val="0"/>
                <w:szCs w:val="22"/>
              </w:rPr>
              <w:t>H. Roorda</w:t>
            </w:r>
          </w:p>
        </w:tc>
        <w:tc>
          <w:tcPr>
            <w:tcW w:w="1417" w:type="dxa"/>
            <w:shd w:val="clear" w:color="auto" w:fill="auto"/>
          </w:tcPr>
          <w:p w:rsidR="004E26F2" w:rsidRPr="009C5353" w:rsidRDefault="000A28D5" w:rsidP="002D51C7">
            <w:pPr>
              <w:rPr>
                <w:sz w:val="22"/>
                <w:szCs w:val="22"/>
              </w:rPr>
            </w:pPr>
            <w:r>
              <w:rPr>
                <w:sz w:val="22"/>
                <w:szCs w:val="22"/>
              </w:rPr>
              <w:t>J. Knoops</w:t>
            </w:r>
          </w:p>
        </w:tc>
        <w:tc>
          <w:tcPr>
            <w:tcW w:w="1701" w:type="dxa"/>
          </w:tcPr>
          <w:p w:rsidR="00BD176E" w:rsidRDefault="00BD176E" w:rsidP="00E119E4">
            <w:pPr>
              <w:rPr>
                <w:sz w:val="22"/>
                <w:szCs w:val="22"/>
              </w:rPr>
            </w:pPr>
          </w:p>
        </w:tc>
      </w:tr>
      <w:tr w:rsidR="004E26F2" w:rsidRPr="00F44AB0" w:rsidTr="009E5D22">
        <w:trPr>
          <w:cantSplit/>
        </w:trPr>
        <w:tc>
          <w:tcPr>
            <w:tcW w:w="6238" w:type="dxa"/>
            <w:shd w:val="clear" w:color="auto" w:fill="auto"/>
            <w:tcMar>
              <w:bottom w:w="85" w:type="dxa"/>
            </w:tcMar>
          </w:tcPr>
          <w:p w:rsidR="005552D9" w:rsidRPr="0083714A" w:rsidRDefault="0083714A" w:rsidP="0083714A">
            <w:pPr>
              <w:pStyle w:val="Plattetekst2"/>
              <w:widowControl w:val="0"/>
              <w:autoSpaceDE w:val="0"/>
              <w:autoSpaceDN w:val="0"/>
              <w:adjustRightInd w:val="0"/>
              <w:rPr>
                <w:rFonts w:cs="Calibri"/>
                <w:i/>
                <w:szCs w:val="22"/>
              </w:rPr>
            </w:pPr>
            <w:r w:rsidRPr="0083714A">
              <w:rPr>
                <w:rFonts w:cs="Calibri"/>
                <w:i/>
                <w:szCs w:val="22"/>
              </w:rPr>
              <w:t>Intentieovereenkomst tussen Waterschap Rivierenland, projectontwikkelaar Whoonapart, Gemeente Alblasserdam en Provincie Zuid-Holland inzake onderzoek inte</w:t>
            </w:r>
            <w:r w:rsidRPr="0083714A">
              <w:rPr>
                <w:rFonts w:cs="Calibri"/>
                <w:i/>
                <w:szCs w:val="22"/>
              </w:rPr>
              <w:softHyphen/>
              <w:t>gratie dijkversterking met gebiedsontwikkeling Mercon Kloos</w:t>
            </w:r>
          </w:p>
          <w:p w:rsidR="0083714A" w:rsidRPr="0083714A" w:rsidRDefault="0083714A" w:rsidP="0083714A">
            <w:pPr>
              <w:pStyle w:val="Plattetekst2"/>
              <w:widowControl w:val="0"/>
              <w:autoSpaceDE w:val="0"/>
              <w:autoSpaceDN w:val="0"/>
              <w:adjustRightInd w:val="0"/>
              <w:rPr>
                <w:bCs/>
                <w:i/>
                <w:szCs w:val="22"/>
              </w:rPr>
            </w:pPr>
          </w:p>
          <w:p w:rsidR="0083714A" w:rsidRPr="0083714A" w:rsidRDefault="0083714A" w:rsidP="0083714A">
            <w:pPr>
              <w:pStyle w:val="Plattetekst2"/>
              <w:widowControl w:val="0"/>
              <w:autoSpaceDE w:val="0"/>
              <w:autoSpaceDN w:val="0"/>
              <w:adjustRightInd w:val="0"/>
              <w:rPr>
                <w:rFonts w:cs="Calibri"/>
                <w:i/>
                <w:szCs w:val="22"/>
              </w:rPr>
            </w:pPr>
            <w:r w:rsidRPr="0083714A">
              <w:rPr>
                <w:rFonts w:cs="Calibri"/>
                <w:i/>
                <w:szCs w:val="22"/>
              </w:rPr>
              <w:t>In te stemmen met de Intentieovereenkomst tussen Waterschap Rivierenland, project</w:t>
            </w:r>
            <w:r w:rsidRPr="0083714A">
              <w:rPr>
                <w:rFonts w:cs="Calibri"/>
                <w:i/>
                <w:szCs w:val="22"/>
              </w:rPr>
              <w:softHyphen/>
              <w:t>ontwikkelaar Whoonapart, Gemeente Alblasserdam en Provincie Zuid-Holland inzake onderzoek integratie versterking van de waterkering met gebiedsontwikkeling Mercon Kloos.</w:t>
            </w:r>
          </w:p>
          <w:p w:rsidR="0083714A" w:rsidRPr="0083714A" w:rsidRDefault="0083714A" w:rsidP="0083714A">
            <w:pPr>
              <w:pStyle w:val="Plattetekst2"/>
              <w:widowControl w:val="0"/>
              <w:autoSpaceDE w:val="0"/>
              <w:autoSpaceDN w:val="0"/>
              <w:adjustRightInd w:val="0"/>
              <w:rPr>
                <w:rFonts w:cs="Calibri"/>
                <w:i/>
                <w:szCs w:val="22"/>
              </w:rPr>
            </w:pPr>
          </w:p>
          <w:p w:rsidR="0083714A" w:rsidRPr="0083714A" w:rsidRDefault="0083714A" w:rsidP="0083714A">
            <w:pPr>
              <w:rPr>
                <w:rFonts w:cs="Calibri"/>
                <w:i/>
                <w:szCs w:val="22"/>
              </w:rPr>
            </w:pPr>
            <w:r w:rsidRPr="0083714A">
              <w:rPr>
                <w:rFonts w:cs="Calibri"/>
                <w:i/>
                <w:szCs w:val="22"/>
              </w:rPr>
              <w:t>Het is van groot belang dit voor</w:t>
            </w:r>
            <w:r w:rsidRPr="0083714A">
              <w:rPr>
                <w:rFonts w:cs="Calibri"/>
                <w:i/>
                <w:szCs w:val="22"/>
              </w:rPr>
              <w:softHyphen/>
              <w:t xml:space="preserve">stel naast de unaniem aangenomen AB-motie van 22 februari 2019 te houden. </w:t>
            </w:r>
          </w:p>
          <w:p w:rsidR="0083714A" w:rsidRPr="0083714A" w:rsidRDefault="0083714A" w:rsidP="0083714A">
            <w:pPr>
              <w:rPr>
                <w:rFonts w:cs="Calibri"/>
                <w:i/>
                <w:szCs w:val="22"/>
              </w:rPr>
            </w:pPr>
            <w:r w:rsidRPr="0083714A">
              <w:rPr>
                <w:rFonts w:cs="Calibri"/>
                <w:i/>
                <w:szCs w:val="22"/>
              </w:rPr>
              <w:t>Het CDH zal geïnformeerd worden ove</w:t>
            </w:r>
            <w:r w:rsidR="000E0CE0">
              <w:rPr>
                <w:rFonts w:cs="Calibri"/>
                <w:i/>
                <w:szCs w:val="22"/>
              </w:rPr>
              <w:t xml:space="preserve">r de uitkomst van </w:t>
            </w:r>
            <w:r w:rsidRPr="0083714A">
              <w:rPr>
                <w:rFonts w:cs="Calibri"/>
                <w:i/>
                <w:szCs w:val="22"/>
              </w:rPr>
              <w:t>toetsing</w:t>
            </w:r>
            <w:r w:rsidR="000E0CE0">
              <w:rPr>
                <w:rFonts w:cs="Calibri"/>
                <w:i/>
                <w:szCs w:val="22"/>
              </w:rPr>
              <w:t xml:space="preserve"> aan de motie</w:t>
            </w:r>
            <w:r w:rsidRPr="0083714A">
              <w:rPr>
                <w:rFonts w:cs="Calibri"/>
                <w:i/>
                <w:szCs w:val="22"/>
              </w:rPr>
              <w:t xml:space="preserve">. </w:t>
            </w:r>
          </w:p>
          <w:p w:rsidR="0083714A" w:rsidRPr="005552D9" w:rsidRDefault="0083714A" w:rsidP="0083714A">
            <w:pPr>
              <w:pStyle w:val="Plattetekst2"/>
              <w:widowControl w:val="0"/>
              <w:autoSpaceDE w:val="0"/>
              <w:autoSpaceDN w:val="0"/>
              <w:adjustRightInd w:val="0"/>
              <w:rPr>
                <w:bCs/>
                <w:i/>
                <w:szCs w:val="22"/>
              </w:rPr>
            </w:pPr>
            <w:r w:rsidRPr="0083714A">
              <w:rPr>
                <w:rFonts w:cs="Calibri"/>
                <w:i/>
                <w:szCs w:val="22"/>
              </w:rPr>
              <w:t>Er wordt conform advies besloten onder de voorwaarde dat de uitkomst van de toetsing positief is en het voorland dus hoog genoeg is.</w:t>
            </w:r>
          </w:p>
        </w:tc>
        <w:tc>
          <w:tcPr>
            <w:tcW w:w="1701" w:type="dxa"/>
            <w:shd w:val="clear" w:color="auto" w:fill="auto"/>
          </w:tcPr>
          <w:p w:rsidR="008A7E72" w:rsidRPr="009E08EB" w:rsidRDefault="0083714A" w:rsidP="00064BF1">
            <w:r>
              <w:t>G. den Hartog</w:t>
            </w:r>
          </w:p>
        </w:tc>
        <w:tc>
          <w:tcPr>
            <w:tcW w:w="1417" w:type="dxa"/>
            <w:shd w:val="clear" w:color="auto" w:fill="auto"/>
          </w:tcPr>
          <w:p w:rsidR="004E26F2" w:rsidRPr="00F44AB0" w:rsidRDefault="0083714A" w:rsidP="001C1CAF">
            <w:pPr>
              <w:rPr>
                <w:sz w:val="22"/>
                <w:szCs w:val="22"/>
              </w:rPr>
            </w:pPr>
            <w:r>
              <w:rPr>
                <w:sz w:val="22"/>
                <w:szCs w:val="22"/>
              </w:rPr>
              <w:t>E. Jongmans</w:t>
            </w:r>
          </w:p>
        </w:tc>
        <w:tc>
          <w:tcPr>
            <w:tcW w:w="1701" w:type="dxa"/>
          </w:tcPr>
          <w:p w:rsidR="00527763" w:rsidRDefault="00527763" w:rsidP="00855A91">
            <w:pPr>
              <w:rPr>
                <w:sz w:val="22"/>
                <w:szCs w:val="22"/>
              </w:rPr>
            </w:pPr>
          </w:p>
        </w:tc>
      </w:tr>
      <w:tr w:rsidR="00262ED2" w:rsidRPr="00F44AB0" w:rsidTr="009E5D22">
        <w:trPr>
          <w:cantSplit/>
        </w:trPr>
        <w:tc>
          <w:tcPr>
            <w:tcW w:w="6238" w:type="dxa"/>
            <w:shd w:val="clear" w:color="auto" w:fill="auto"/>
            <w:tcMar>
              <w:bottom w:w="85" w:type="dxa"/>
            </w:tcMar>
          </w:tcPr>
          <w:p w:rsidR="002D51C7" w:rsidRPr="0083714A" w:rsidRDefault="0083714A" w:rsidP="00064BF1">
            <w:pPr>
              <w:pStyle w:val="Plattetekst2"/>
              <w:widowControl w:val="0"/>
              <w:autoSpaceDE w:val="0"/>
              <w:autoSpaceDN w:val="0"/>
              <w:adjustRightInd w:val="0"/>
              <w:rPr>
                <w:rFonts w:cs="Calibri"/>
                <w:i/>
                <w:szCs w:val="22"/>
              </w:rPr>
            </w:pPr>
            <w:r w:rsidRPr="0083714A">
              <w:rPr>
                <w:rFonts w:cs="Calibri"/>
                <w:i/>
                <w:szCs w:val="22"/>
              </w:rPr>
              <w:t>Wijziging strategie van het muskusrattenbeheer in Nederland</w:t>
            </w:r>
          </w:p>
          <w:p w:rsidR="0083714A" w:rsidRPr="0083714A" w:rsidRDefault="0083714A" w:rsidP="0083714A">
            <w:pPr>
              <w:rPr>
                <w:rFonts w:cs="Calibri"/>
                <w:i/>
                <w:szCs w:val="22"/>
              </w:rPr>
            </w:pPr>
            <w:r w:rsidRPr="0083714A">
              <w:rPr>
                <w:rFonts w:cs="Calibri"/>
                <w:i/>
                <w:szCs w:val="22"/>
              </w:rPr>
              <w:t>Het voorstel wordt om advies voorgelegd aan de commissie Water</w:t>
            </w:r>
            <w:r w:rsidRPr="0083714A">
              <w:rPr>
                <w:rFonts w:cs="Calibri"/>
                <w:i/>
                <w:szCs w:val="22"/>
              </w:rPr>
              <w:softHyphen/>
              <w:t>veiligheid (extra vergadering van 4 maart 2019). In de volgende CDH-vergadering zal een besluit genomen worden.</w:t>
            </w:r>
          </w:p>
          <w:p w:rsidR="0083714A" w:rsidRPr="0083714A" w:rsidRDefault="0083714A" w:rsidP="0083714A">
            <w:pPr>
              <w:pStyle w:val="Plattetekst2"/>
              <w:widowControl w:val="0"/>
              <w:autoSpaceDE w:val="0"/>
              <w:autoSpaceDN w:val="0"/>
              <w:adjustRightInd w:val="0"/>
              <w:rPr>
                <w:i/>
                <w:szCs w:val="22"/>
              </w:rPr>
            </w:pPr>
            <w:r w:rsidRPr="0083714A">
              <w:rPr>
                <w:rFonts w:cs="Calibri"/>
                <w:i/>
                <w:szCs w:val="22"/>
              </w:rPr>
              <w:t>Het is van belang dat er bij de commissievergadering ambtelijke ondersteuning is voor dit onderwerp.  Heemraad Nieuwenhuis is die avond verhinderd.</w:t>
            </w:r>
          </w:p>
        </w:tc>
        <w:tc>
          <w:tcPr>
            <w:tcW w:w="1701" w:type="dxa"/>
            <w:shd w:val="clear" w:color="auto" w:fill="auto"/>
          </w:tcPr>
          <w:p w:rsidR="00262ED2" w:rsidRDefault="0083714A" w:rsidP="002D51C7">
            <w:r>
              <w:t>G. Nieuwenhuis</w:t>
            </w:r>
          </w:p>
        </w:tc>
        <w:tc>
          <w:tcPr>
            <w:tcW w:w="1417" w:type="dxa"/>
            <w:shd w:val="clear" w:color="auto" w:fill="auto"/>
          </w:tcPr>
          <w:p w:rsidR="00262ED2" w:rsidRDefault="001447CD" w:rsidP="001447CD">
            <w:pPr>
              <w:rPr>
                <w:sz w:val="22"/>
                <w:szCs w:val="22"/>
              </w:rPr>
            </w:pPr>
            <w:r>
              <w:rPr>
                <w:sz w:val="22"/>
                <w:szCs w:val="22"/>
              </w:rPr>
              <w:t>J. Knoops</w:t>
            </w:r>
          </w:p>
        </w:tc>
        <w:tc>
          <w:tcPr>
            <w:tcW w:w="1701" w:type="dxa"/>
          </w:tcPr>
          <w:p w:rsidR="00F17471" w:rsidRDefault="00F17471" w:rsidP="00C4164F">
            <w:pPr>
              <w:rPr>
                <w:sz w:val="22"/>
                <w:szCs w:val="22"/>
              </w:rPr>
            </w:pPr>
          </w:p>
        </w:tc>
      </w:tr>
      <w:tr w:rsidR="001D7F21" w:rsidRPr="00F44AB0" w:rsidTr="009E5D22">
        <w:trPr>
          <w:cantSplit/>
        </w:trPr>
        <w:tc>
          <w:tcPr>
            <w:tcW w:w="6238" w:type="dxa"/>
            <w:shd w:val="clear" w:color="auto" w:fill="auto"/>
            <w:tcMar>
              <w:bottom w:w="85" w:type="dxa"/>
            </w:tcMar>
          </w:tcPr>
          <w:p w:rsidR="003132DE" w:rsidRPr="00EB6C5B" w:rsidRDefault="00EB6C5B" w:rsidP="00C12CB4">
            <w:pPr>
              <w:pStyle w:val="Plattetekst2"/>
              <w:rPr>
                <w:rFonts w:cs="Calibri"/>
                <w:i/>
                <w:szCs w:val="22"/>
              </w:rPr>
            </w:pPr>
            <w:r w:rsidRPr="00EB6C5B">
              <w:rPr>
                <w:rFonts w:cs="Calibri"/>
                <w:i/>
                <w:szCs w:val="22"/>
              </w:rPr>
              <w:lastRenderedPageBreak/>
              <w:t>Integratie afdelingen Handhaving en Vergunningen tot één afdeling Vergunningen, Toezicht en Handhaving (VTH) en nieuwe samenwerkingsovereenkomst tussen WSRL en WSHD van betreffende afdelingen</w:t>
            </w:r>
          </w:p>
          <w:p w:rsidR="00EB6C5B" w:rsidRPr="00EB6C5B" w:rsidRDefault="00EB6C5B" w:rsidP="00C12CB4">
            <w:pPr>
              <w:pStyle w:val="Plattetekst2"/>
              <w:rPr>
                <w:rFonts w:cs="Calibri"/>
                <w:i/>
                <w:szCs w:val="22"/>
              </w:rPr>
            </w:pPr>
          </w:p>
          <w:p w:rsidR="00EB6C5B" w:rsidRPr="00EB6C5B" w:rsidRDefault="00EB6C5B" w:rsidP="00EB6C5B">
            <w:pPr>
              <w:widowControl w:val="0"/>
              <w:autoSpaceDE w:val="0"/>
              <w:autoSpaceDN w:val="0"/>
              <w:adjustRightInd w:val="0"/>
              <w:ind w:left="357" w:hanging="357"/>
              <w:rPr>
                <w:rFonts w:cs="Calibri"/>
                <w:i/>
                <w:szCs w:val="22"/>
              </w:rPr>
            </w:pPr>
            <w:r w:rsidRPr="00EB6C5B">
              <w:rPr>
                <w:rFonts w:cs="Calibri"/>
                <w:i/>
                <w:szCs w:val="22"/>
              </w:rPr>
              <w:t>Besloten wordt de geïntegreerde afdeling Handhaving WSHD/WSRL te ontbinden;</w:t>
            </w:r>
          </w:p>
          <w:p w:rsidR="00EB6C5B" w:rsidRPr="00EB6C5B" w:rsidRDefault="00EB6C5B" w:rsidP="00EB6C5B">
            <w:pPr>
              <w:widowControl w:val="0"/>
              <w:autoSpaceDE w:val="0"/>
              <w:autoSpaceDN w:val="0"/>
              <w:adjustRightInd w:val="0"/>
              <w:ind w:left="357" w:hanging="357"/>
              <w:rPr>
                <w:rFonts w:cs="Calibri"/>
                <w:i/>
                <w:szCs w:val="22"/>
              </w:rPr>
            </w:pPr>
            <w:r w:rsidRPr="00EB6C5B">
              <w:rPr>
                <w:rFonts w:cs="Calibri"/>
                <w:i/>
                <w:szCs w:val="22"/>
              </w:rPr>
              <w:t>-</w:t>
            </w:r>
            <w:r w:rsidRPr="00EB6C5B">
              <w:rPr>
                <w:rFonts w:cs="Calibri"/>
                <w:i/>
                <w:szCs w:val="22"/>
              </w:rPr>
              <w:tab/>
              <w:t>De netwerkorganisatie Vergunningen WSHD/WSRL te ontbinden;</w:t>
            </w:r>
          </w:p>
          <w:p w:rsidR="00EB6C5B" w:rsidRPr="00EB6C5B" w:rsidRDefault="00EB6C5B" w:rsidP="00EB6C5B">
            <w:pPr>
              <w:widowControl w:val="0"/>
              <w:autoSpaceDE w:val="0"/>
              <w:autoSpaceDN w:val="0"/>
              <w:adjustRightInd w:val="0"/>
              <w:ind w:left="357" w:hanging="357"/>
              <w:rPr>
                <w:rFonts w:cs="Calibri"/>
                <w:i/>
                <w:szCs w:val="22"/>
              </w:rPr>
            </w:pPr>
            <w:r w:rsidRPr="00EB6C5B">
              <w:rPr>
                <w:rFonts w:cs="Calibri"/>
                <w:i/>
                <w:szCs w:val="22"/>
              </w:rPr>
              <w:t>-</w:t>
            </w:r>
            <w:r w:rsidRPr="00EB6C5B">
              <w:rPr>
                <w:rFonts w:cs="Calibri"/>
                <w:i/>
                <w:szCs w:val="22"/>
              </w:rPr>
              <w:tab/>
              <w:t>Een nieuwe afdeling Vergunningen, Toezicht en Handhaving bij WSRL in te richten;</w:t>
            </w:r>
          </w:p>
          <w:p w:rsidR="00EB6C5B" w:rsidRPr="00EB6C5B" w:rsidRDefault="00EB6C5B" w:rsidP="00EB6C5B">
            <w:pPr>
              <w:widowControl w:val="0"/>
              <w:autoSpaceDE w:val="0"/>
              <w:autoSpaceDN w:val="0"/>
              <w:adjustRightInd w:val="0"/>
              <w:ind w:left="357" w:hanging="357"/>
              <w:rPr>
                <w:rFonts w:cs="Calibri"/>
                <w:i/>
                <w:szCs w:val="22"/>
              </w:rPr>
            </w:pPr>
            <w:r w:rsidRPr="00EB6C5B">
              <w:rPr>
                <w:rFonts w:cs="Calibri"/>
                <w:i/>
                <w:szCs w:val="22"/>
              </w:rPr>
              <w:t>-</w:t>
            </w:r>
            <w:r w:rsidRPr="00EB6C5B">
              <w:rPr>
                <w:rFonts w:cs="Calibri"/>
                <w:i/>
                <w:szCs w:val="22"/>
              </w:rPr>
              <w:tab/>
              <w:t>In te stemmen met de nieuwe samenwerkings</w:t>
            </w:r>
            <w:r w:rsidRPr="00EB6C5B">
              <w:rPr>
                <w:rFonts w:cs="Calibri"/>
                <w:i/>
                <w:szCs w:val="22"/>
              </w:rPr>
              <w:softHyphen/>
              <w:t>overeen</w:t>
            </w:r>
            <w:r w:rsidRPr="00EB6C5B">
              <w:rPr>
                <w:rFonts w:cs="Calibri"/>
                <w:i/>
                <w:szCs w:val="22"/>
              </w:rPr>
              <w:softHyphen/>
              <w:t>komst tussen nieuwe afdelingen VTH WSRL en WSHD;</w:t>
            </w:r>
          </w:p>
          <w:p w:rsidR="00EB6C5B" w:rsidRDefault="00EB6C5B" w:rsidP="00EB6C5B">
            <w:pPr>
              <w:pStyle w:val="Plattetekst2"/>
              <w:rPr>
                <w:rFonts w:cs="Calibri"/>
                <w:szCs w:val="22"/>
              </w:rPr>
            </w:pPr>
            <w:r w:rsidRPr="00EB6C5B">
              <w:rPr>
                <w:rFonts w:cs="Calibri"/>
                <w:i/>
                <w:szCs w:val="22"/>
              </w:rPr>
              <w:t>-Na 1 jaar te evalueren en een bestuurlijke rapportage over de behaalde resultaten</w:t>
            </w:r>
            <w:r w:rsidRPr="00EB6C5B">
              <w:rPr>
                <w:rFonts w:cs="Calibri"/>
                <w:szCs w:val="22"/>
              </w:rPr>
              <w:t>.</w:t>
            </w:r>
          </w:p>
          <w:p w:rsidR="00EB6C5B" w:rsidRPr="00F17471" w:rsidRDefault="00EB6C5B" w:rsidP="00C12CB4">
            <w:pPr>
              <w:pStyle w:val="Plattetekst2"/>
              <w:rPr>
                <w:i/>
                <w:szCs w:val="22"/>
              </w:rPr>
            </w:pPr>
          </w:p>
        </w:tc>
        <w:tc>
          <w:tcPr>
            <w:tcW w:w="1701" w:type="dxa"/>
            <w:shd w:val="clear" w:color="auto" w:fill="auto"/>
          </w:tcPr>
          <w:p w:rsidR="001D7F21" w:rsidRDefault="00EB6C5B" w:rsidP="004B2320">
            <w:r>
              <w:t>G.Nieuwenhuis</w:t>
            </w:r>
          </w:p>
        </w:tc>
        <w:tc>
          <w:tcPr>
            <w:tcW w:w="1417" w:type="dxa"/>
            <w:shd w:val="clear" w:color="auto" w:fill="auto"/>
          </w:tcPr>
          <w:p w:rsidR="001D7F21" w:rsidRDefault="00EB6C5B" w:rsidP="001447CD">
            <w:pPr>
              <w:rPr>
                <w:sz w:val="22"/>
                <w:szCs w:val="22"/>
              </w:rPr>
            </w:pPr>
            <w:r>
              <w:rPr>
                <w:sz w:val="22"/>
                <w:szCs w:val="22"/>
              </w:rPr>
              <w:t>K. Vonk</w:t>
            </w:r>
          </w:p>
        </w:tc>
        <w:tc>
          <w:tcPr>
            <w:tcW w:w="1701" w:type="dxa"/>
          </w:tcPr>
          <w:p w:rsidR="007A1D07" w:rsidRDefault="007A1D07" w:rsidP="00C4164F">
            <w:pPr>
              <w:rPr>
                <w:sz w:val="22"/>
                <w:szCs w:val="22"/>
              </w:rPr>
            </w:pPr>
          </w:p>
        </w:tc>
      </w:tr>
      <w:tr w:rsidR="0083714A" w:rsidRPr="00F44AB0" w:rsidTr="009E5D22">
        <w:trPr>
          <w:cantSplit/>
        </w:trPr>
        <w:tc>
          <w:tcPr>
            <w:tcW w:w="6238" w:type="dxa"/>
            <w:shd w:val="clear" w:color="auto" w:fill="auto"/>
            <w:tcMar>
              <w:bottom w:w="85" w:type="dxa"/>
            </w:tcMar>
          </w:tcPr>
          <w:p w:rsidR="0083714A" w:rsidRPr="00EB6C5B" w:rsidRDefault="00EB6C5B" w:rsidP="00EB6C5B">
            <w:pPr>
              <w:widowControl w:val="0"/>
              <w:autoSpaceDE w:val="0"/>
              <w:autoSpaceDN w:val="0"/>
              <w:adjustRightInd w:val="0"/>
              <w:rPr>
                <w:rFonts w:cs="Calibri"/>
                <w:i/>
                <w:szCs w:val="22"/>
              </w:rPr>
            </w:pPr>
            <w:r w:rsidRPr="00EB6C5B">
              <w:rPr>
                <w:rFonts w:cs="Calibri"/>
                <w:i/>
                <w:szCs w:val="22"/>
              </w:rPr>
              <w:t xml:space="preserve">Overdracht terrein voormalige </w:t>
            </w:r>
            <w:r>
              <w:rPr>
                <w:rFonts w:cs="Calibri"/>
                <w:i/>
                <w:szCs w:val="22"/>
              </w:rPr>
              <w:t>rwzi Nieuw Lekkerland aan de</w:t>
            </w:r>
            <w:r w:rsidRPr="00EB6C5B">
              <w:rPr>
                <w:rFonts w:cs="Calibri"/>
                <w:i/>
                <w:szCs w:val="22"/>
              </w:rPr>
              <w:t>gemeente Molenlanden</w:t>
            </w:r>
          </w:p>
          <w:p w:rsidR="00EB6C5B" w:rsidRPr="00EB6C5B" w:rsidRDefault="00EB6C5B" w:rsidP="000E0CE0">
            <w:pPr>
              <w:widowControl w:val="0"/>
              <w:autoSpaceDE w:val="0"/>
              <w:autoSpaceDN w:val="0"/>
              <w:adjustRightInd w:val="0"/>
              <w:rPr>
                <w:rFonts w:cs="Calibri"/>
                <w:i/>
                <w:szCs w:val="22"/>
              </w:rPr>
            </w:pPr>
            <w:r w:rsidRPr="00EB6C5B">
              <w:rPr>
                <w:rFonts w:cs="Calibri"/>
                <w:i/>
                <w:szCs w:val="22"/>
              </w:rPr>
              <w:t>In te stemmen met de overdracht van het terrein, inclusief opstallen, van de voormalige rwzi Nieuw-Lekkerland aan de gemeente Molenlanden</w:t>
            </w:r>
            <w:r w:rsidR="000E0CE0">
              <w:rPr>
                <w:rFonts w:cs="Calibri"/>
                <w:i/>
                <w:szCs w:val="22"/>
              </w:rPr>
              <w:t>.</w:t>
            </w:r>
            <w:bookmarkStart w:id="0" w:name="_GoBack"/>
            <w:bookmarkEnd w:id="0"/>
          </w:p>
        </w:tc>
        <w:tc>
          <w:tcPr>
            <w:tcW w:w="1701" w:type="dxa"/>
            <w:shd w:val="clear" w:color="auto" w:fill="auto"/>
          </w:tcPr>
          <w:p w:rsidR="0083714A" w:rsidRDefault="00EB6C5B" w:rsidP="004B2320">
            <w:r>
              <w:t>H. Roorda</w:t>
            </w:r>
          </w:p>
        </w:tc>
        <w:tc>
          <w:tcPr>
            <w:tcW w:w="1417" w:type="dxa"/>
            <w:shd w:val="clear" w:color="auto" w:fill="auto"/>
          </w:tcPr>
          <w:p w:rsidR="0083714A" w:rsidRDefault="00EB6C5B" w:rsidP="001447CD">
            <w:pPr>
              <w:rPr>
                <w:sz w:val="22"/>
                <w:szCs w:val="22"/>
              </w:rPr>
            </w:pPr>
            <w:r>
              <w:rPr>
                <w:sz w:val="22"/>
                <w:szCs w:val="22"/>
              </w:rPr>
              <w:t>J. Knoops</w:t>
            </w:r>
          </w:p>
        </w:tc>
        <w:tc>
          <w:tcPr>
            <w:tcW w:w="1701" w:type="dxa"/>
          </w:tcPr>
          <w:p w:rsidR="0083714A" w:rsidRDefault="0083714A" w:rsidP="00C4164F">
            <w:pPr>
              <w:rPr>
                <w:sz w:val="22"/>
                <w:szCs w:val="22"/>
              </w:rPr>
            </w:pPr>
          </w:p>
        </w:tc>
      </w:tr>
      <w:tr w:rsidR="0083714A" w:rsidRPr="00F44AB0" w:rsidTr="009E5D22">
        <w:trPr>
          <w:cantSplit/>
        </w:trPr>
        <w:tc>
          <w:tcPr>
            <w:tcW w:w="6238" w:type="dxa"/>
            <w:shd w:val="clear" w:color="auto" w:fill="auto"/>
            <w:tcMar>
              <w:bottom w:w="85" w:type="dxa"/>
            </w:tcMar>
          </w:tcPr>
          <w:p w:rsidR="0083714A" w:rsidRPr="00EB6C5B" w:rsidRDefault="00EB6C5B" w:rsidP="00C12CB4">
            <w:pPr>
              <w:pStyle w:val="Plattetekst2"/>
              <w:rPr>
                <w:rFonts w:cs="Calibri"/>
                <w:i/>
                <w:sz w:val="24"/>
                <w:szCs w:val="22"/>
              </w:rPr>
            </w:pPr>
            <w:r w:rsidRPr="00EB6C5B">
              <w:rPr>
                <w:rFonts w:cs="Calibri"/>
                <w:i/>
                <w:sz w:val="24"/>
                <w:szCs w:val="22"/>
              </w:rPr>
              <w:lastRenderedPageBreak/>
              <w:t>Ontwerp programma Hoogwaterbescherming (HWBP) 2020-2025</w:t>
            </w:r>
          </w:p>
          <w:p w:rsidR="00EB6C5B" w:rsidRPr="00EB6C5B" w:rsidRDefault="00EB6C5B" w:rsidP="00EB6C5B">
            <w:pPr>
              <w:rPr>
                <w:rFonts w:cs="Calibri"/>
                <w:i/>
                <w:szCs w:val="22"/>
              </w:rPr>
            </w:pPr>
            <w:r w:rsidRPr="00EB6C5B">
              <w:rPr>
                <w:rFonts w:cs="Calibri"/>
                <w:i/>
                <w:szCs w:val="22"/>
              </w:rPr>
              <w:t>Van de uitvoerige presentatie wordt met belangstelling kennis</w:t>
            </w:r>
            <w:r w:rsidRPr="00EB6C5B">
              <w:rPr>
                <w:rFonts w:cs="Calibri"/>
                <w:i/>
                <w:szCs w:val="22"/>
              </w:rPr>
              <w:softHyphen/>
              <w:t>genomen. Tijdens de presentatie komen diverse zaken aan de orde.</w:t>
            </w:r>
          </w:p>
          <w:p w:rsidR="00EB6C5B" w:rsidRPr="00EB6C5B" w:rsidRDefault="00EB6C5B" w:rsidP="00EB6C5B">
            <w:pPr>
              <w:rPr>
                <w:rFonts w:cs="Calibri"/>
                <w:i/>
                <w:szCs w:val="22"/>
              </w:rPr>
            </w:pPr>
            <w:r w:rsidRPr="00EB6C5B">
              <w:rPr>
                <w:rFonts w:cs="Calibri"/>
                <w:i/>
                <w:szCs w:val="22"/>
              </w:rPr>
              <w:t>De presentatie kan gehouden worden in de vergadering van de commissie Waterveiligheid van 4 maart 2019 waarbij nog wel de volgende zaken aandacht verdienen en in de presentatie die dan gehouden zal worden vooraf verwerkt moeten zijn. Het gaat om het volgende:</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De presentatie beginnen met planning/voorfinanciering/mix van die twee.</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Nog duidelijker aangeven dat de stijgingen met name een gevolg zijn van een wijziging van de normering (factor 1.7).</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Goed aangeven dat het merkwaardig is dat het Rijk met een "nieuwe" normering komt maar vasthoudt aan de "oude" bedragen.</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Nog meer aandacht voor het feit dat het ontwerp-instrumen</w:t>
            </w:r>
            <w:r w:rsidRPr="00EB6C5B">
              <w:rPr>
                <w:rFonts w:ascii="Times New Roman" w:hAnsi="Times New Roman" w:cs="Calibri"/>
                <w:bCs w:val="0"/>
                <w:i/>
                <w:sz w:val="24"/>
                <w:szCs w:val="22"/>
              </w:rPr>
              <w:softHyphen/>
              <w:t>tarium aanvankelijk betrekkelijk onduidelijk was en zich nog steeds aan het evolueren is.</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 xml:space="preserve">Voor de commissievergadering moet duidelijk zijn of de bijdrage van het waterschap van € 11 miljoen een jaarlijks bijdrage betreft of een gemiddelde jaarlijkse bijdrage. </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Melden dat er nog meer zaken worden uitgewerkt die kunnen leiden tot verlagingen van de ramingen.</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 xml:space="preserve">Nog meer inzetten op het feit dat er beleidswijzigingen worden voorbereid. </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In de presentatie scherper aangeven wat wij vragen van het Rijk en wat voor acties er in dat kader zijn uitgevoerd/lopen.</w:t>
            </w:r>
          </w:p>
          <w:p w:rsidR="00EB6C5B" w:rsidRPr="00EB6C5B" w:rsidRDefault="00EB6C5B" w:rsidP="00EB6C5B">
            <w:pPr>
              <w:pStyle w:val="Lijstalinea"/>
              <w:numPr>
                <w:ilvl w:val="0"/>
                <w:numId w:val="30"/>
              </w:numPr>
              <w:ind w:left="355" w:hanging="355"/>
              <w:rPr>
                <w:rFonts w:ascii="Times New Roman" w:hAnsi="Times New Roman" w:cs="Calibri"/>
                <w:bCs w:val="0"/>
                <w:i/>
                <w:sz w:val="24"/>
                <w:szCs w:val="22"/>
              </w:rPr>
            </w:pPr>
            <w:r w:rsidRPr="00EB6C5B">
              <w:rPr>
                <w:rFonts w:ascii="Times New Roman" w:hAnsi="Times New Roman" w:cs="Calibri"/>
                <w:bCs w:val="0"/>
                <w:i/>
                <w:sz w:val="24"/>
                <w:szCs w:val="22"/>
              </w:rPr>
              <w:t>Over het aspect voorfinanciering nadrukkelijk in gesprek gaan met de commissie.</w:t>
            </w:r>
          </w:p>
          <w:p w:rsidR="00EB6C5B" w:rsidRPr="00EB6C5B" w:rsidRDefault="00EB6C5B" w:rsidP="00EB6C5B">
            <w:pPr>
              <w:rPr>
                <w:rFonts w:cs="Calibri"/>
                <w:i/>
                <w:szCs w:val="22"/>
              </w:rPr>
            </w:pPr>
            <w:r w:rsidRPr="00EB6C5B">
              <w:rPr>
                <w:rFonts w:cs="Calibri"/>
                <w:i/>
                <w:szCs w:val="22"/>
              </w:rPr>
              <w:t>Bij de voorstellen aan het Algemeen Bestuur die te zijner tijd gedaan zullen worden goed inzichtelijk maken wat de wijziging in de toelaatbare overslagdebieten betekent. Zeker voor het AB in nieuwe samenstelling zal dit enige toelichting behoeven.</w:t>
            </w:r>
          </w:p>
          <w:p w:rsidR="00EB6C5B" w:rsidRPr="00EB6C5B" w:rsidRDefault="00EB6C5B" w:rsidP="00EB6C5B">
            <w:pPr>
              <w:rPr>
                <w:rFonts w:cs="Calibri"/>
                <w:i/>
                <w:szCs w:val="22"/>
              </w:rPr>
            </w:pPr>
            <w:r w:rsidRPr="00EB6C5B">
              <w:rPr>
                <w:rFonts w:cs="Calibri"/>
                <w:i/>
                <w:szCs w:val="22"/>
              </w:rPr>
              <w:t>De brief kan, met enige beperkte aanpassingen, worden voor</w:t>
            </w:r>
            <w:r w:rsidRPr="00EB6C5B">
              <w:rPr>
                <w:rFonts w:cs="Calibri"/>
                <w:i/>
                <w:szCs w:val="22"/>
              </w:rPr>
              <w:softHyphen/>
              <w:t>gelegd aan de commissie.</w:t>
            </w:r>
          </w:p>
          <w:p w:rsidR="00EB6C5B" w:rsidRPr="00EB6C5B" w:rsidRDefault="00EB6C5B" w:rsidP="00EB6C5B">
            <w:pPr>
              <w:rPr>
                <w:rFonts w:cs="Calibri"/>
                <w:i/>
                <w:szCs w:val="22"/>
              </w:rPr>
            </w:pPr>
            <w:r w:rsidRPr="00EB6C5B">
              <w:rPr>
                <w:rFonts w:cs="Calibri"/>
                <w:i/>
                <w:szCs w:val="22"/>
              </w:rPr>
              <w:t>In de volgende CDH-vergadering komt de conceptbrief opnieuw aan de orde, gehoord de commissie.</w:t>
            </w:r>
          </w:p>
          <w:p w:rsidR="00EB6C5B" w:rsidRPr="00EB6C5B" w:rsidRDefault="00EB6C5B" w:rsidP="00EB6C5B">
            <w:pPr>
              <w:rPr>
                <w:rFonts w:cs="Calibri"/>
                <w:i/>
                <w:szCs w:val="22"/>
              </w:rPr>
            </w:pPr>
            <w:r w:rsidRPr="00EB6C5B">
              <w:rPr>
                <w:rFonts w:cs="Calibri"/>
                <w:i/>
                <w:szCs w:val="22"/>
              </w:rPr>
              <w:t>Na die CDH-vergadering zal de brief verzonden worden.</w:t>
            </w:r>
          </w:p>
          <w:p w:rsidR="00EB6C5B" w:rsidRPr="00EB6C5B" w:rsidRDefault="00EB6C5B" w:rsidP="00EB6C5B">
            <w:pPr>
              <w:rPr>
                <w:rFonts w:cs="Calibri"/>
                <w:i/>
                <w:szCs w:val="22"/>
              </w:rPr>
            </w:pPr>
            <w:r>
              <w:rPr>
                <w:rFonts w:cs="Calibri"/>
                <w:i/>
                <w:szCs w:val="22"/>
              </w:rPr>
              <w:t>De medewerkers</w:t>
            </w:r>
            <w:r w:rsidRPr="00EB6C5B">
              <w:rPr>
                <w:rFonts w:cs="Calibri"/>
                <w:i/>
                <w:szCs w:val="22"/>
              </w:rPr>
              <w:t xml:space="preserve"> worden bedankt, en in hen alle betrokkenen, voor het vele werk dat verzet is. </w:t>
            </w:r>
          </w:p>
          <w:p w:rsidR="00EB6C5B" w:rsidRPr="00EB6C5B" w:rsidRDefault="00EB6C5B" w:rsidP="00EB6C5B">
            <w:pPr>
              <w:rPr>
                <w:rFonts w:cs="Calibri"/>
                <w:i/>
                <w:szCs w:val="22"/>
              </w:rPr>
            </w:pPr>
            <w:r w:rsidRPr="00EB6C5B">
              <w:rPr>
                <w:rFonts w:cs="Calibri"/>
                <w:i/>
                <w:szCs w:val="22"/>
              </w:rPr>
              <w:t>Het CDH is benieuwd naar de uitkomst van deze extra commissievergadering.</w:t>
            </w:r>
          </w:p>
          <w:p w:rsidR="00EB6C5B" w:rsidRPr="00EB6C5B" w:rsidRDefault="00EB6C5B" w:rsidP="00EB6C5B">
            <w:pPr>
              <w:pStyle w:val="Plattetekst2"/>
              <w:rPr>
                <w:rFonts w:cs="Calibri"/>
                <w:i/>
                <w:sz w:val="24"/>
                <w:szCs w:val="22"/>
              </w:rPr>
            </w:pPr>
            <w:r w:rsidRPr="00EB6C5B">
              <w:rPr>
                <w:rFonts w:cs="Calibri"/>
                <w:i/>
                <w:sz w:val="24"/>
                <w:szCs w:val="22"/>
              </w:rPr>
              <w:t>Met inachtname van het voorgaande wordt conform advies besloten.</w:t>
            </w:r>
          </w:p>
        </w:tc>
        <w:tc>
          <w:tcPr>
            <w:tcW w:w="1701" w:type="dxa"/>
            <w:shd w:val="clear" w:color="auto" w:fill="auto"/>
          </w:tcPr>
          <w:p w:rsidR="0083714A" w:rsidRDefault="0083714A" w:rsidP="004B2320"/>
        </w:tc>
        <w:tc>
          <w:tcPr>
            <w:tcW w:w="1417" w:type="dxa"/>
            <w:shd w:val="clear" w:color="auto" w:fill="auto"/>
          </w:tcPr>
          <w:p w:rsidR="0083714A" w:rsidRDefault="0083714A" w:rsidP="001447CD">
            <w:pPr>
              <w:rPr>
                <w:sz w:val="22"/>
                <w:szCs w:val="22"/>
              </w:rPr>
            </w:pPr>
          </w:p>
        </w:tc>
        <w:tc>
          <w:tcPr>
            <w:tcW w:w="1701" w:type="dxa"/>
          </w:tcPr>
          <w:p w:rsidR="0083714A" w:rsidRDefault="0083714A" w:rsidP="00C4164F">
            <w:pPr>
              <w:rPr>
                <w:sz w:val="22"/>
                <w:szCs w:val="22"/>
              </w:rPr>
            </w:pPr>
          </w:p>
        </w:tc>
      </w:tr>
      <w:tr w:rsidR="0083714A" w:rsidRPr="00F44AB0" w:rsidTr="009E5D22">
        <w:trPr>
          <w:cantSplit/>
        </w:trPr>
        <w:tc>
          <w:tcPr>
            <w:tcW w:w="6238" w:type="dxa"/>
            <w:shd w:val="clear" w:color="auto" w:fill="auto"/>
            <w:tcMar>
              <w:bottom w:w="85" w:type="dxa"/>
            </w:tcMar>
          </w:tcPr>
          <w:p w:rsidR="0083714A" w:rsidRPr="00F17471" w:rsidRDefault="0083714A" w:rsidP="00C12CB4">
            <w:pPr>
              <w:pStyle w:val="Plattetekst2"/>
              <w:rPr>
                <w:i/>
                <w:szCs w:val="22"/>
              </w:rPr>
            </w:pPr>
          </w:p>
        </w:tc>
        <w:tc>
          <w:tcPr>
            <w:tcW w:w="1701" w:type="dxa"/>
            <w:shd w:val="clear" w:color="auto" w:fill="auto"/>
          </w:tcPr>
          <w:p w:rsidR="0083714A" w:rsidRDefault="0083714A" w:rsidP="004B2320"/>
        </w:tc>
        <w:tc>
          <w:tcPr>
            <w:tcW w:w="1417" w:type="dxa"/>
            <w:shd w:val="clear" w:color="auto" w:fill="auto"/>
          </w:tcPr>
          <w:p w:rsidR="0083714A" w:rsidRDefault="0083714A" w:rsidP="001447CD">
            <w:pPr>
              <w:rPr>
                <w:sz w:val="22"/>
                <w:szCs w:val="22"/>
              </w:rPr>
            </w:pPr>
          </w:p>
        </w:tc>
        <w:tc>
          <w:tcPr>
            <w:tcW w:w="1701" w:type="dxa"/>
          </w:tcPr>
          <w:p w:rsidR="0083714A" w:rsidRDefault="0083714A" w:rsidP="00C4164F">
            <w:pPr>
              <w:rPr>
                <w:sz w:val="22"/>
                <w:szCs w:val="22"/>
              </w:rPr>
            </w:pPr>
          </w:p>
        </w:tc>
      </w:tr>
      <w:tr w:rsidR="0083714A" w:rsidRPr="00F44AB0" w:rsidTr="009E5D22">
        <w:trPr>
          <w:cantSplit/>
        </w:trPr>
        <w:tc>
          <w:tcPr>
            <w:tcW w:w="6238" w:type="dxa"/>
            <w:shd w:val="clear" w:color="auto" w:fill="auto"/>
            <w:tcMar>
              <w:bottom w:w="85" w:type="dxa"/>
            </w:tcMar>
          </w:tcPr>
          <w:p w:rsidR="0083714A" w:rsidRPr="00F17471" w:rsidRDefault="0083714A" w:rsidP="00C12CB4">
            <w:pPr>
              <w:pStyle w:val="Plattetekst2"/>
              <w:rPr>
                <w:i/>
                <w:szCs w:val="22"/>
              </w:rPr>
            </w:pPr>
          </w:p>
        </w:tc>
        <w:tc>
          <w:tcPr>
            <w:tcW w:w="1701" w:type="dxa"/>
            <w:shd w:val="clear" w:color="auto" w:fill="auto"/>
          </w:tcPr>
          <w:p w:rsidR="0083714A" w:rsidRDefault="0083714A" w:rsidP="004B2320"/>
        </w:tc>
        <w:tc>
          <w:tcPr>
            <w:tcW w:w="1417" w:type="dxa"/>
            <w:shd w:val="clear" w:color="auto" w:fill="auto"/>
          </w:tcPr>
          <w:p w:rsidR="0083714A" w:rsidRDefault="0083714A" w:rsidP="001447CD">
            <w:pPr>
              <w:rPr>
                <w:sz w:val="22"/>
                <w:szCs w:val="22"/>
              </w:rPr>
            </w:pPr>
          </w:p>
        </w:tc>
        <w:tc>
          <w:tcPr>
            <w:tcW w:w="1701" w:type="dxa"/>
          </w:tcPr>
          <w:p w:rsidR="0083714A" w:rsidRDefault="0083714A" w:rsidP="00C4164F">
            <w:pPr>
              <w:rPr>
                <w:sz w:val="22"/>
                <w:szCs w:val="22"/>
              </w:rPr>
            </w:pPr>
          </w:p>
        </w:tc>
      </w:tr>
    </w:tbl>
    <w:p w:rsidR="009C505E" w:rsidRPr="00EA69A9" w:rsidRDefault="009C505E" w:rsidP="002960F9">
      <w:pPr>
        <w:rPr>
          <w:i/>
          <w:sz w:val="22"/>
          <w:szCs w:val="22"/>
        </w:rPr>
      </w:pPr>
    </w:p>
    <w:sectPr w:rsidR="009C505E" w:rsidRPr="00EA69A9" w:rsidSect="004E26F2">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A" w:rsidRDefault="00F46E2A" w:rsidP="005E2F44">
      <w:r>
        <w:separator/>
      </w:r>
    </w:p>
  </w:endnote>
  <w:endnote w:type="continuationSeparator" w:id="0">
    <w:p w:rsidR="00F46E2A" w:rsidRDefault="00F46E2A" w:rsidP="005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C" w:rsidRDefault="00902DFC" w:rsidP="005E2F44">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0E0CE0">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A" w:rsidRDefault="00F46E2A" w:rsidP="005E2F44">
      <w:r>
        <w:separator/>
      </w:r>
    </w:p>
  </w:footnote>
  <w:footnote w:type="continuationSeparator" w:id="0">
    <w:p w:rsidR="00F46E2A" w:rsidRDefault="00F46E2A" w:rsidP="005E2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F64522"/>
    <w:lvl w:ilvl="0">
      <w:numFmt w:val="bullet"/>
      <w:lvlText w:val="*"/>
      <w:lvlJc w:val="left"/>
    </w:lvl>
  </w:abstractNum>
  <w:abstractNum w:abstractNumId="1" w15:restartNumberingAfterBreak="0">
    <w:nsid w:val="00DD583A"/>
    <w:multiLevelType w:val="hybridMultilevel"/>
    <w:tmpl w:val="22A6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830"/>
    <w:multiLevelType w:val="hybridMultilevel"/>
    <w:tmpl w:val="42D08C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540"/>
    <w:multiLevelType w:val="hybridMultilevel"/>
    <w:tmpl w:val="D390E3D6"/>
    <w:lvl w:ilvl="0" w:tplc="8A9C25A6">
      <w:start w:val="1"/>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4" w15:restartNumberingAfterBreak="0">
    <w:nsid w:val="07C71752"/>
    <w:multiLevelType w:val="hybridMultilevel"/>
    <w:tmpl w:val="B5F88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524CB"/>
    <w:multiLevelType w:val="hybridMultilevel"/>
    <w:tmpl w:val="AD6697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EE28EF"/>
    <w:multiLevelType w:val="hybridMultilevel"/>
    <w:tmpl w:val="180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00B10"/>
    <w:multiLevelType w:val="hybridMultilevel"/>
    <w:tmpl w:val="020AB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2257AB"/>
    <w:multiLevelType w:val="hybridMultilevel"/>
    <w:tmpl w:val="7CC8A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36CD"/>
    <w:multiLevelType w:val="hybridMultilevel"/>
    <w:tmpl w:val="687CF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64DBA"/>
    <w:multiLevelType w:val="hybridMultilevel"/>
    <w:tmpl w:val="03FC2DE8"/>
    <w:lvl w:ilvl="0" w:tplc="C6845B9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83616D"/>
    <w:multiLevelType w:val="hybridMultilevel"/>
    <w:tmpl w:val="D248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100EC"/>
    <w:multiLevelType w:val="hybridMultilevel"/>
    <w:tmpl w:val="1910EC60"/>
    <w:lvl w:ilvl="0" w:tplc="C2F6C874">
      <w:numFmt w:val="bullet"/>
      <w:lvlText w:val="-"/>
      <w:lvlJc w:val="left"/>
      <w:pPr>
        <w:tabs>
          <w:tab w:val="num" w:pos="405"/>
        </w:tabs>
        <w:ind w:left="405" w:hanging="405"/>
      </w:pPr>
      <w:rPr>
        <w:rFonts w:ascii="Times New Roman" w:eastAsia="Times New Roman" w:hAnsi="Times New Roman" w:cs="Times New Roman" w:hint="default"/>
        <w:i/>
      </w:rPr>
    </w:lvl>
    <w:lvl w:ilvl="1" w:tplc="04130001">
      <w:start w:val="1"/>
      <w:numFmt w:val="bullet"/>
      <w:lvlText w:val=""/>
      <w:lvlJc w:val="left"/>
      <w:pPr>
        <w:tabs>
          <w:tab w:val="num" w:pos="1365"/>
        </w:tabs>
        <w:ind w:left="1365" w:hanging="360"/>
      </w:pPr>
      <w:rPr>
        <w:rFonts w:ascii="Symbol" w:hAnsi="Symbol" w:hint="default"/>
        <w:i/>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D13733D"/>
    <w:multiLevelType w:val="hybridMultilevel"/>
    <w:tmpl w:val="FC84DD14"/>
    <w:lvl w:ilvl="0" w:tplc="8A24F8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611596"/>
    <w:multiLevelType w:val="hybridMultilevel"/>
    <w:tmpl w:val="5BC4EE26"/>
    <w:lvl w:ilvl="0" w:tplc="1010A49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1E60C7"/>
    <w:multiLevelType w:val="hybridMultilevel"/>
    <w:tmpl w:val="F7C63362"/>
    <w:lvl w:ilvl="0" w:tplc="5BB6E4A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CB31A7"/>
    <w:multiLevelType w:val="hybridMultilevel"/>
    <w:tmpl w:val="F9C0E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F1631"/>
    <w:multiLevelType w:val="hybridMultilevel"/>
    <w:tmpl w:val="1974DDF2"/>
    <w:lvl w:ilvl="0" w:tplc="04130001">
      <w:start w:val="1"/>
      <w:numFmt w:val="bullet"/>
      <w:lvlText w:val=""/>
      <w:lvlJc w:val="left"/>
      <w:pPr>
        <w:ind w:left="360" w:hanging="360"/>
      </w:pPr>
      <w:rPr>
        <w:rFonts w:ascii="Symbol" w:hAnsi="Symbol" w:hint="default"/>
      </w:rPr>
    </w:lvl>
    <w:lvl w:ilvl="1" w:tplc="0B342908">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FF3F2F"/>
    <w:multiLevelType w:val="hybridMultilevel"/>
    <w:tmpl w:val="FFF880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DA616C"/>
    <w:multiLevelType w:val="hybridMultilevel"/>
    <w:tmpl w:val="9524FD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9246F0"/>
    <w:multiLevelType w:val="hybridMultilevel"/>
    <w:tmpl w:val="5D16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40D00"/>
    <w:multiLevelType w:val="hybridMultilevel"/>
    <w:tmpl w:val="00BEB8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661050"/>
    <w:multiLevelType w:val="hybridMultilevel"/>
    <w:tmpl w:val="671868B4"/>
    <w:lvl w:ilvl="0" w:tplc="18060BC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0447A6"/>
    <w:multiLevelType w:val="hybridMultilevel"/>
    <w:tmpl w:val="48D0BB6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303388"/>
    <w:multiLevelType w:val="hybridMultilevel"/>
    <w:tmpl w:val="54B29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211778"/>
    <w:multiLevelType w:val="hybridMultilevel"/>
    <w:tmpl w:val="DF3EE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1C7BFB"/>
    <w:multiLevelType w:val="hybridMultilevel"/>
    <w:tmpl w:val="D8886F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C85FB4"/>
    <w:multiLevelType w:val="hybridMultilevel"/>
    <w:tmpl w:val="9DB4AD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4B5BF5"/>
    <w:multiLevelType w:val="hybridMultilevel"/>
    <w:tmpl w:val="9D4C1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17"/>
  </w:num>
  <w:num w:numId="5">
    <w:abstractNumId w:val="26"/>
  </w:num>
  <w:num w:numId="6">
    <w:abstractNumId w:val="7"/>
  </w:num>
  <w:num w:numId="7">
    <w:abstractNumId w:val="20"/>
  </w:num>
  <w:num w:numId="8">
    <w:abstractNumId w:val="2"/>
  </w:num>
  <w:num w:numId="9">
    <w:abstractNumId w:val="27"/>
  </w:num>
  <w:num w:numId="10">
    <w:abstractNumId w:val="19"/>
  </w:num>
  <w:num w:numId="11">
    <w:abstractNumId w:val="11"/>
  </w:num>
  <w:num w:numId="12">
    <w:abstractNumId w:val="6"/>
  </w:num>
  <w:num w:numId="13">
    <w:abstractNumId w:val="24"/>
  </w:num>
  <w:num w:numId="14">
    <w:abstractNumId w:val="0"/>
    <w:lvlOverride w:ilvl="0">
      <w:lvl w:ilvl="0">
        <w:start w:val="1"/>
        <w:numFmt w:val="decimal"/>
        <w:lvlText w:val="%1."/>
        <w:legacy w:legacy="1" w:legacySpace="0" w:legacyIndent="0"/>
        <w:lvlJc w:val="left"/>
        <w:rPr>
          <w:rFonts w:ascii="Times New Roman" w:eastAsia="Times New Roman" w:hAnsi="Times New Roman" w:cs="Times New Roman"/>
        </w:rPr>
      </w:lvl>
    </w:lvlOverride>
  </w:num>
  <w:num w:numId="15">
    <w:abstractNumId w:val="5"/>
  </w:num>
  <w:num w:numId="16">
    <w:abstractNumId w:val="23"/>
  </w:num>
  <w:num w:numId="17">
    <w:abstractNumId w:val="13"/>
  </w:num>
  <w:num w:numId="18">
    <w:abstractNumId w:val="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21"/>
  </w:num>
  <w:num w:numId="22">
    <w:abstractNumId w:val="25"/>
  </w:num>
  <w:num w:numId="23">
    <w:abstractNumId w:val="4"/>
  </w:num>
  <w:num w:numId="24">
    <w:abstractNumId w:val="8"/>
  </w:num>
  <w:num w:numId="25">
    <w:abstractNumId w:val="22"/>
  </w:num>
  <w:num w:numId="26">
    <w:abstractNumId w:val="16"/>
  </w:num>
  <w:num w:numId="27">
    <w:abstractNumId w:val="9"/>
  </w:num>
  <w:num w:numId="28">
    <w:abstractNumId w:val="10"/>
  </w:num>
  <w:num w:numId="29">
    <w:abstractNumId w:val="15"/>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E"/>
    <w:rsid w:val="000001F0"/>
    <w:rsid w:val="00000368"/>
    <w:rsid w:val="000009AD"/>
    <w:rsid w:val="00003538"/>
    <w:rsid w:val="00003E09"/>
    <w:rsid w:val="00003E63"/>
    <w:rsid w:val="000044E9"/>
    <w:rsid w:val="000051E0"/>
    <w:rsid w:val="00005AC7"/>
    <w:rsid w:val="00007056"/>
    <w:rsid w:val="00010FA0"/>
    <w:rsid w:val="0001105B"/>
    <w:rsid w:val="00011B49"/>
    <w:rsid w:val="000132D9"/>
    <w:rsid w:val="00013450"/>
    <w:rsid w:val="000134F6"/>
    <w:rsid w:val="0001354D"/>
    <w:rsid w:val="000135A8"/>
    <w:rsid w:val="0001367E"/>
    <w:rsid w:val="00013838"/>
    <w:rsid w:val="00014306"/>
    <w:rsid w:val="00015087"/>
    <w:rsid w:val="00015B8B"/>
    <w:rsid w:val="00015F9F"/>
    <w:rsid w:val="00020587"/>
    <w:rsid w:val="00020A71"/>
    <w:rsid w:val="00022500"/>
    <w:rsid w:val="000234F1"/>
    <w:rsid w:val="000248E6"/>
    <w:rsid w:val="00024EBD"/>
    <w:rsid w:val="00027102"/>
    <w:rsid w:val="000301DC"/>
    <w:rsid w:val="00032FD2"/>
    <w:rsid w:val="00033D25"/>
    <w:rsid w:val="0003539E"/>
    <w:rsid w:val="000354A5"/>
    <w:rsid w:val="0003568A"/>
    <w:rsid w:val="00036034"/>
    <w:rsid w:val="000368AF"/>
    <w:rsid w:val="00037B1C"/>
    <w:rsid w:val="00041850"/>
    <w:rsid w:val="000437BF"/>
    <w:rsid w:val="00043EC1"/>
    <w:rsid w:val="00045360"/>
    <w:rsid w:val="00045C7F"/>
    <w:rsid w:val="00045DA3"/>
    <w:rsid w:val="00047247"/>
    <w:rsid w:val="0004796B"/>
    <w:rsid w:val="00050019"/>
    <w:rsid w:val="000505B3"/>
    <w:rsid w:val="00050719"/>
    <w:rsid w:val="00050BEA"/>
    <w:rsid w:val="000516A2"/>
    <w:rsid w:val="00052066"/>
    <w:rsid w:val="000523BF"/>
    <w:rsid w:val="0005337C"/>
    <w:rsid w:val="000535FB"/>
    <w:rsid w:val="00055DD8"/>
    <w:rsid w:val="000564F9"/>
    <w:rsid w:val="00056E6A"/>
    <w:rsid w:val="00060415"/>
    <w:rsid w:val="00061523"/>
    <w:rsid w:val="0006153C"/>
    <w:rsid w:val="00062938"/>
    <w:rsid w:val="00062B59"/>
    <w:rsid w:val="00062CBB"/>
    <w:rsid w:val="00063998"/>
    <w:rsid w:val="00064BF1"/>
    <w:rsid w:val="00065266"/>
    <w:rsid w:val="000657A9"/>
    <w:rsid w:val="000661F7"/>
    <w:rsid w:val="00066958"/>
    <w:rsid w:val="00066E55"/>
    <w:rsid w:val="00067BF8"/>
    <w:rsid w:val="000706C3"/>
    <w:rsid w:val="00070DDC"/>
    <w:rsid w:val="00071FB4"/>
    <w:rsid w:val="0007245D"/>
    <w:rsid w:val="00072C49"/>
    <w:rsid w:val="00072C73"/>
    <w:rsid w:val="00072D76"/>
    <w:rsid w:val="000731D4"/>
    <w:rsid w:val="00073912"/>
    <w:rsid w:val="00074525"/>
    <w:rsid w:val="0007775E"/>
    <w:rsid w:val="00077E8E"/>
    <w:rsid w:val="00080D54"/>
    <w:rsid w:val="000813B4"/>
    <w:rsid w:val="00082793"/>
    <w:rsid w:val="0008301B"/>
    <w:rsid w:val="00083534"/>
    <w:rsid w:val="00083672"/>
    <w:rsid w:val="0008395B"/>
    <w:rsid w:val="00084CC1"/>
    <w:rsid w:val="000856AB"/>
    <w:rsid w:val="0008593A"/>
    <w:rsid w:val="0008601E"/>
    <w:rsid w:val="00086633"/>
    <w:rsid w:val="00086DD1"/>
    <w:rsid w:val="00087A4E"/>
    <w:rsid w:val="0009000B"/>
    <w:rsid w:val="00091481"/>
    <w:rsid w:val="0009182A"/>
    <w:rsid w:val="00091BAE"/>
    <w:rsid w:val="0009324D"/>
    <w:rsid w:val="00095078"/>
    <w:rsid w:val="00097A09"/>
    <w:rsid w:val="00097BA1"/>
    <w:rsid w:val="00097EC8"/>
    <w:rsid w:val="000A1877"/>
    <w:rsid w:val="000A26A1"/>
    <w:rsid w:val="000A28D5"/>
    <w:rsid w:val="000A37B2"/>
    <w:rsid w:val="000A3A50"/>
    <w:rsid w:val="000A43EB"/>
    <w:rsid w:val="000A55CB"/>
    <w:rsid w:val="000A5701"/>
    <w:rsid w:val="000A5BDD"/>
    <w:rsid w:val="000A657B"/>
    <w:rsid w:val="000A7C8D"/>
    <w:rsid w:val="000B073F"/>
    <w:rsid w:val="000B0CE1"/>
    <w:rsid w:val="000B0CEA"/>
    <w:rsid w:val="000B16D3"/>
    <w:rsid w:val="000B231E"/>
    <w:rsid w:val="000B2AD7"/>
    <w:rsid w:val="000B2EF4"/>
    <w:rsid w:val="000B2F32"/>
    <w:rsid w:val="000B3855"/>
    <w:rsid w:val="000B3C74"/>
    <w:rsid w:val="000B408F"/>
    <w:rsid w:val="000B43E6"/>
    <w:rsid w:val="000B5659"/>
    <w:rsid w:val="000B6660"/>
    <w:rsid w:val="000B6C7A"/>
    <w:rsid w:val="000C07B9"/>
    <w:rsid w:val="000C227D"/>
    <w:rsid w:val="000C40E5"/>
    <w:rsid w:val="000C540B"/>
    <w:rsid w:val="000C56D0"/>
    <w:rsid w:val="000C6005"/>
    <w:rsid w:val="000C68FA"/>
    <w:rsid w:val="000C74FA"/>
    <w:rsid w:val="000C7503"/>
    <w:rsid w:val="000C777D"/>
    <w:rsid w:val="000C785E"/>
    <w:rsid w:val="000C796C"/>
    <w:rsid w:val="000D02C8"/>
    <w:rsid w:val="000D13E8"/>
    <w:rsid w:val="000D1C29"/>
    <w:rsid w:val="000D21F2"/>
    <w:rsid w:val="000D2BD9"/>
    <w:rsid w:val="000D335D"/>
    <w:rsid w:val="000D39DB"/>
    <w:rsid w:val="000D39E3"/>
    <w:rsid w:val="000D4091"/>
    <w:rsid w:val="000D4194"/>
    <w:rsid w:val="000D4FE1"/>
    <w:rsid w:val="000D518A"/>
    <w:rsid w:val="000D6670"/>
    <w:rsid w:val="000D67B4"/>
    <w:rsid w:val="000D6BB9"/>
    <w:rsid w:val="000D78E6"/>
    <w:rsid w:val="000D7CAC"/>
    <w:rsid w:val="000E0CE0"/>
    <w:rsid w:val="000E469C"/>
    <w:rsid w:val="000E5E43"/>
    <w:rsid w:val="000E7855"/>
    <w:rsid w:val="000E7C63"/>
    <w:rsid w:val="000E7EE4"/>
    <w:rsid w:val="000F0018"/>
    <w:rsid w:val="000F017B"/>
    <w:rsid w:val="000F1365"/>
    <w:rsid w:val="000F1650"/>
    <w:rsid w:val="000F20AD"/>
    <w:rsid w:val="000F242A"/>
    <w:rsid w:val="000F2658"/>
    <w:rsid w:val="000F327B"/>
    <w:rsid w:val="000F33C7"/>
    <w:rsid w:val="000F34B8"/>
    <w:rsid w:val="000F3566"/>
    <w:rsid w:val="000F3750"/>
    <w:rsid w:val="000F3892"/>
    <w:rsid w:val="000F3E34"/>
    <w:rsid w:val="000F4673"/>
    <w:rsid w:val="000F4932"/>
    <w:rsid w:val="000F5B20"/>
    <w:rsid w:val="0010040B"/>
    <w:rsid w:val="001009FE"/>
    <w:rsid w:val="00100C0C"/>
    <w:rsid w:val="00100D82"/>
    <w:rsid w:val="001013AD"/>
    <w:rsid w:val="00101530"/>
    <w:rsid w:val="00101BEB"/>
    <w:rsid w:val="00102922"/>
    <w:rsid w:val="00103376"/>
    <w:rsid w:val="00103502"/>
    <w:rsid w:val="00103A85"/>
    <w:rsid w:val="00104743"/>
    <w:rsid w:val="00104A12"/>
    <w:rsid w:val="0010558D"/>
    <w:rsid w:val="00106B32"/>
    <w:rsid w:val="00106B50"/>
    <w:rsid w:val="00107E34"/>
    <w:rsid w:val="00111903"/>
    <w:rsid w:val="00111974"/>
    <w:rsid w:val="0011233A"/>
    <w:rsid w:val="001124C6"/>
    <w:rsid w:val="0011280E"/>
    <w:rsid w:val="001133D0"/>
    <w:rsid w:val="0011491A"/>
    <w:rsid w:val="0011548B"/>
    <w:rsid w:val="00115FEE"/>
    <w:rsid w:val="00116319"/>
    <w:rsid w:val="00117420"/>
    <w:rsid w:val="001174D1"/>
    <w:rsid w:val="001202AF"/>
    <w:rsid w:val="001217FA"/>
    <w:rsid w:val="00122713"/>
    <w:rsid w:val="00122CF6"/>
    <w:rsid w:val="00123959"/>
    <w:rsid w:val="001244B3"/>
    <w:rsid w:val="0012465D"/>
    <w:rsid w:val="00124823"/>
    <w:rsid w:val="00125E2E"/>
    <w:rsid w:val="00125F79"/>
    <w:rsid w:val="001263EA"/>
    <w:rsid w:val="00126F53"/>
    <w:rsid w:val="001270BC"/>
    <w:rsid w:val="00130821"/>
    <w:rsid w:val="00130C03"/>
    <w:rsid w:val="001319D5"/>
    <w:rsid w:val="00131CBD"/>
    <w:rsid w:val="0013267A"/>
    <w:rsid w:val="00132962"/>
    <w:rsid w:val="00132995"/>
    <w:rsid w:val="0013359A"/>
    <w:rsid w:val="00133BF7"/>
    <w:rsid w:val="00133D97"/>
    <w:rsid w:val="00134145"/>
    <w:rsid w:val="001356F9"/>
    <w:rsid w:val="00135903"/>
    <w:rsid w:val="00135B76"/>
    <w:rsid w:val="001366FC"/>
    <w:rsid w:val="00141575"/>
    <w:rsid w:val="00142199"/>
    <w:rsid w:val="00142A7E"/>
    <w:rsid w:val="00142C3C"/>
    <w:rsid w:val="001434FD"/>
    <w:rsid w:val="0014390A"/>
    <w:rsid w:val="00143A60"/>
    <w:rsid w:val="00143F85"/>
    <w:rsid w:val="001447CD"/>
    <w:rsid w:val="00145082"/>
    <w:rsid w:val="00145DB4"/>
    <w:rsid w:val="00145F94"/>
    <w:rsid w:val="00146022"/>
    <w:rsid w:val="00147579"/>
    <w:rsid w:val="0014762A"/>
    <w:rsid w:val="00147B26"/>
    <w:rsid w:val="00150125"/>
    <w:rsid w:val="00150DDF"/>
    <w:rsid w:val="001527AD"/>
    <w:rsid w:val="00152FCE"/>
    <w:rsid w:val="001546A4"/>
    <w:rsid w:val="0015489E"/>
    <w:rsid w:val="001571B9"/>
    <w:rsid w:val="00160A3C"/>
    <w:rsid w:val="00162683"/>
    <w:rsid w:val="00162933"/>
    <w:rsid w:val="00163E12"/>
    <w:rsid w:val="00163ECB"/>
    <w:rsid w:val="00165AC4"/>
    <w:rsid w:val="001664AB"/>
    <w:rsid w:val="00166BF9"/>
    <w:rsid w:val="00166E59"/>
    <w:rsid w:val="00167DB6"/>
    <w:rsid w:val="00171474"/>
    <w:rsid w:val="00171ECA"/>
    <w:rsid w:val="00172501"/>
    <w:rsid w:val="0017378E"/>
    <w:rsid w:val="00174DAD"/>
    <w:rsid w:val="00175006"/>
    <w:rsid w:val="001752D8"/>
    <w:rsid w:val="001758DE"/>
    <w:rsid w:val="0017591F"/>
    <w:rsid w:val="00175DCE"/>
    <w:rsid w:val="00177277"/>
    <w:rsid w:val="001803B5"/>
    <w:rsid w:val="00181045"/>
    <w:rsid w:val="00181AED"/>
    <w:rsid w:val="0018232D"/>
    <w:rsid w:val="001836E5"/>
    <w:rsid w:val="001840E3"/>
    <w:rsid w:val="00184DDE"/>
    <w:rsid w:val="00185029"/>
    <w:rsid w:val="00185211"/>
    <w:rsid w:val="00185ABF"/>
    <w:rsid w:val="00186B57"/>
    <w:rsid w:val="0018705B"/>
    <w:rsid w:val="00190582"/>
    <w:rsid w:val="00191469"/>
    <w:rsid w:val="00191B71"/>
    <w:rsid w:val="00191C11"/>
    <w:rsid w:val="00191C9D"/>
    <w:rsid w:val="0019222B"/>
    <w:rsid w:val="00192C6E"/>
    <w:rsid w:val="00192D56"/>
    <w:rsid w:val="00192E48"/>
    <w:rsid w:val="00193E46"/>
    <w:rsid w:val="0019469F"/>
    <w:rsid w:val="00195BF0"/>
    <w:rsid w:val="001A0687"/>
    <w:rsid w:val="001A0F92"/>
    <w:rsid w:val="001A1468"/>
    <w:rsid w:val="001A1843"/>
    <w:rsid w:val="001A3989"/>
    <w:rsid w:val="001A434E"/>
    <w:rsid w:val="001A472E"/>
    <w:rsid w:val="001A480E"/>
    <w:rsid w:val="001A5EAA"/>
    <w:rsid w:val="001A699C"/>
    <w:rsid w:val="001A6CF9"/>
    <w:rsid w:val="001A7056"/>
    <w:rsid w:val="001B15D6"/>
    <w:rsid w:val="001B18E6"/>
    <w:rsid w:val="001B1A23"/>
    <w:rsid w:val="001B3241"/>
    <w:rsid w:val="001B33B9"/>
    <w:rsid w:val="001B3BEA"/>
    <w:rsid w:val="001B4807"/>
    <w:rsid w:val="001B530F"/>
    <w:rsid w:val="001B54B5"/>
    <w:rsid w:val="001B68D7"/>
    <w:rsid w:val="001B6E15"/>
    <w:rsid w:val="001B6F12"/>
    <w:rsid w:val="001C0A1C"/>
    <w:rsid w:val="001C1CAF"/>
    <w:rsid w:val="001C2EC2"/>
    <w:rsid w:val="001C2F25"/>
    <w:rsid w:val="001C2F5B"/>
    <w:rsid w:val="001C3651"/>
    <w:rsid w:val="001C4A8F"/>
    <w:rsid w:val="001C4CDD"/>
    <w:rsid w:val="001C4EFD"/>
    <w:rsid w:val="001C590A"/>
    <w:rsid w:val="001C7095"/>
    <w:rsid w:val="001C70DD"/>
    <w:rsid w:val="001D08AD"/>
    <w:rsid w:val="001D38E1"/>
    <w:rsid w:val="001D6C70"/>
    <w:rsid w:val="001D7C72"/>
    <w:rsid w:val="001D7C7B"/>
    <w:rsid w:val="001D7F21"/>
    <w:rsid w:val="001E03B5"/>
    <w:rsid w:val="001E0A9B"/>
    <w:rsid w:val="001E0E3D"/>
    <w:rsid w:val="001E210C"/>
    <w:rsid w:val="001E229E"/>
    <w:rsid w:val="001E2A2D"/>
    <w:rsid w:val="001E353E"/>
    <w:rsid w:val="001E47A1"/>
    <w:rsid w:val="001E7283"/>
    <w:rsid w:val="001E7859"/>
    <w:rsid w:val="001E7A67"/>
    <w:rsid w:val="001F0833"/>
    <w:rsid w:val="001F13DF"/>
    <w:rsid w:val="001F2569"/>
    <w:rsid w:val="001F43EB"/>
    <w:rsid w:val="001F467B"/>
    <w:rsid w:val="001F4F6B"/>
    <w:rsid w:val="001F54BA"/>
    <w:rsid w:val="001F6764"/>
    <w:rsid w:val="001F6FF8"/>
    <w:rsid w:val="00202F67"/>
    <w:rsid w:val="00203A0E"/>
    <w:rsid w:val="002046E0"/>
    <w:rsid w:val="0020598D"/>
    <w:rsid w:val="00205D93"/>
    <w:rsid w:val="002105F7"/>
    <w:rsid w:val="002117AE"/>
    <w:rsid w:val="0021254D"/>
    <w:rsid w:val="00213127"/>
    <w:rsid w:val="00214243"/>
    <w:rsid w:val="00214C7D"/>
    <w:rsid w:val="00215518"/>
    <w:rsid w:val="0021584F"/>
    <w:rsid w:val="002166DF"/>
    <w:rsid w:val="0021670B"/>
    <w:rsid w:val="00216770"/>
    <w:rsid w:val="00217533"/>
    <w:rsid w:val="00217754"/>
    <w:rsid w:val="00220315"/>
    <w:rsid w:val="002204B9"/>
    <w:rsid w:val="002216EA"/>
    <w:rsid w:val="00225012"/>
    <w:rsid w:val="002257A4"/>
    <w:rsid w:val="002268CF"/>
    <w:rsid w:val="00226CDB"/>
    <w:rsid w:val="00226FF5"/>
    <w:rsid w:val="002274EA"/>
    <w:rsid w:val="00227931"/>
    <w:rsid w:val="00227B0F"/>
    <w:rsid w:val="00227CDA"/>
    <w:rsid w:val="002307BE"/>
    <w:rsid w:val="002314D1"/>
    <w:rsid w:val="00231E76"/>
    <w:rsid w:val="0023247A"/>
    <w:rsid w:val="00232E00"/>
    <w:rsid w:val="0023337A"/>
    <w:rsid w:val="00233F9C"/>
    <w:rsid w:val="002345C6"/>
    <w:rsid w:val="00235CE4"/>
    <w:rsid w:val="00236EFD"/>
    <w:rsid w:val="0023715E"/>
    <w:rsid w:val="002375EF"/>
    <w:rsid w:val="0024030A"/>
    <w:rsid w:val="00240814"/>
    <w:rsid w:val="002408C0"/>
    <w:rsid w:val="00241EFB"/>
    <w:rsid w:val="002424BA"/>
    <w:rsid w:val="00242A8D"/>
    <w:rsid w:val="00243C6D"/>
    <w:rsid w:val="00244717"/>
    <w:rsid w:val="00244D94"/>
    <w:rsid w:val="00244F47"/>
    <w:rsid w:val="00245977"/>
    <w:rsid w:val="00245D1E"/>
    <w:rsid w:val="00246CA6"/>
    <w:rsid w:val="00246FD9"/>
    <w:rsid w:val="0025019E"/>
    <w:rsid w:val="002505A6"/>
    <w:rsid w:val="00250A49"/>
    <w:rsid w:val="002510A8"/>
    <w:rsid w:val="0025250B"/>
    <w:rsid w:val="00252D92"/>
    <w:rsid w:val="002539AE"/>
    <w:rsid w:val="00253A6E"/>
    <w:rsid w:val="00254B06"/>
    <w:rsid w:val="0025540C"/>
    <w:rsid w:val="00256155"/>
    <w:rsid w:val="00256C31"/>
    <w:rsid w:val="00257C33"/>
    <w:rsid w:val="00257CAF"/>
    <w:rsid w:val="00257DD1"/>
    <w:rsid w:val="00260089"/>
    <w:rsid w:val="00260589"/>
    <w:rsid w:val="002607C9"/>
    <w:rsid w:val="00260EDE"/>
    <w:rsid w:val="00261AC2"/>
    <w:rsid w:val="00261EE0"/>
    <w:rsid w:val="00261EE3"/>
    <w:rsid w:val="002626D9"/>
    <w:rsid w:val="00262ED2"/>
    <w:rsid w:val="002642E8"/>
    <w:rsid w:val="0026496C"/>
    <w:rsid w:val="00265C1E"/>
    <w:rsid w:val="0026607A"/>
    <w:rsid w:val="002667D8"/>
    <w:rsid w:val="002668CB"/>
    <w:rsid w:val="00266AC9"/>
    <w:rsid w:val="00266C8F"/>
    <w:rsid w:val="00266E28"/>
    <w:rsid w:val="00266FC6"/>
    <w:rsid w:val="002708AD"/>
    <w:rsid w:val="00270B8B"/>
    <w:rsid w:val="00271DFE"/>
    <w:rsid w:val="00272113"/>
    <w:rsid w:val="00272A39"/>
    <w:rsid w:val="00273C07"/>
    <w:rsid w:val="00274866"/>
    <w:rsid w:val="00274B62"/>
    <w:rsid w:val="00274C95"/>
    <w:rsid w:val="00276382"/>
    <w:rsid w:val="00276A25"/>
    <w:rsid w:val="00277F61"/>
    <w:rsid w:val="002822C0"/>
    <w:rsid w:val="002823C4"/>
    <w:rsid w:val="002825CB"/>
    <w:rsid w:val="00284331"/>
    <w:rsid w:val="002845A9"/>
    <w:rsid w:val="00284852"/>
    <w:rsid w:val="00285D7B"/>
    <w:rsid w:val="0028626B"/>
    <w:rsid w:val="00286C4D"/>
    <w:rsid w:val="00287100"/>
    <w:rsid w:val="002873AB"/>
    <w:rsid w:val="002873B3"/>
    <w:rsid w:val="00287FFE"/>
    <w:rsid w:val="0029030C"/>
    <w:rsid w:val="002913B0"/>
    <w:rsid w:val="00291959"/>
    <w:rsid w:val="00293274"/>
    <w:rsid w:val="0029381C"/>
    <w:rsid w:val="002940B6"/>
    <w:rsid w:val="00294C90"/>
    <w:rsid w:val="00294F01"/>
    <w:rsid w:val="00295491"/>
    <w:rsid w:val="00295CFC"/>
    <w:rsid w:val="002960F9"/>
    <w:rsid w:val="00296DC9"/>
    <w:rsid w:val="002979CD"/>
    <w:rsid w:val="002A05CE"/>
    <w:rsid w:val="002A14EF"/>
    <w:rsid w:val="002A1731"/>
    <w:rsid w:val="002A1CAE"/>
    <w:rsid w:val="002A1EFD"/>
    <w:rsid w:val="002A36C1"/>
    <w:rsid w:val="002A372A"/>
    <w:rsid w:val="002A43A2"/>
    <w:rsid w:val="002A4502"/>
    <w:rsid w:val="002A478A"/>
    <w:rsid w:val="002A4B3E"/>
    <w:rsid w:val="002A505A"/>
    <w:rsid w:val="002A5C59"/>
    <w:rsid w:val="002A7B3C"/>
    <w:rsid w:val="002A7B5E"/>
    <w:rsid w:val="002B0E2D"/>
    <w:rsid w:val="002B22D2"/>
    <w:rsid w:val="002B24E8"/>
    <w:rsid w:val="002B3870"/>
    <w:rsid w:val="002B3901"/>
    <w:rsid w:val="002B4F34"/>
    <w:rsid w:val="002B557D"/>
    <w:rsid w:val="002B5788"/>
    <w:rsid w:val="002C07FA"/>
    <w:rsid w:val="002C0DA4"/>
    <w:rsid w:val="002C0DE1"/>
    <w:rsid w:val="002C1D93"/>
    <w:rsid w:val="002C1ED2"/>
    <w:rsid w:val="002C27F5"/>
    <w:rsid w:val="002C2931"/>
    <w:rsid w:val="002C37E2"/>
    <w:rsid w:val="002C3A2D"/>
    <w:rsid w:val="002C3E7F"/>
    <w:rsid w:val="002C56AB"/>
    <w:rsid w:val="002C59E7"/>
    <w:rsid w:val="002C73E1"/>
    <w:rsid w:val="002D17D7"/>
    <w:rsid w:val="002D456A"/>
    <w:rsid w:val="002D51C7"/>
    <w:rsid w:val="002D5A19"/>
    <w:rsid w:val="002D6ECD"/>
    <w:rsid w:val="002D6FEC"/>
    <w:rsid w:val="002D7966"/>
    <w:rsid w:val="002E0B08"/>
    <w:rsid w:val="002E0F2F"/>
    <w:rsid w:val="002E0FB5"/>
    <w:rsid w:val="002E14F6"/>
    <w:rsid w:val="002E190B"/>
    <w:rsid w:val="002E303A"/>
    <w:rsid w:val="002E356C"/>
    <w:rsid w:val="002E3903"/>
    <w:rsid w:val="002E3ECF"/>
    <w:rsid w:val="002E5139"/>
    <w:rsid w:val="002E740D"/>
    <w:rsid w:val="002E7870"/>
    <w:rsid w:val="002F041C"/>
    <w:rsid w:val="002F050B"/>
    <w:rsid w:val="002F0A54"/>
    <w:rsid w:val="002F1062"/>
    <w:rsid w:val="002F116F"/>
    <w:rsid w:val="002F122B"/>
    <w:rsid w:val="002F174E"/>
    <w:rsid w:val="002F2E4A"/>
    <w:rsid w:val="002F30D3"/>
    <w:rsid w:val="002F3CAB"/>
    <w:rsid w:val="002F4353"/>
    <w:rsid w:val="002F438A"/>
    <w:rsid w:val="002F6901"/>
    <w:rsid w:val="0030010A"/>
    <w:rsid w:val="003003B1"/>
    <w:rsid w:val="00300B0D"/>
    <w:rsid w:val="00301FAA"/>
    <w:rsid w:val="00304220"/>
    <w:rsid w:val="00305396"/>
    <w:rsid w:val="003059DF"/>
    <w:rsid w:val="003066EC"/>
    <w:rsid w:val="00306D19"/>
    <w:rsid w:val="00310E91"/>
    <w:rsid w:val="0031189F"/>
    <w:rsid w:val="003132DE"/>
    <w:rsid w:val="003155A4"/>
    <w:rsid w:val="00315B87"/>
    <w:rsid w:val="00315CA5"/>
    <w:rsid w:val="00316347"/>
    <w:rsid w:val="00316DA0"/>
    <w:rsid w:val="00317FDE"/>
    <w:rsid w:val="00320386"/>
    <w:rsid w:val="003205A8"/>
    <w:rsid w:val="00321538"/>
    <w:rsid w:val="00321A19"/>
    <w:rsid w:val="00321B66"/>
    <w:rsid w:val="003223B2"/>
    <w:rsid w:val="00323FAA"/>
    <w:rsid w:val="00324695"/>
    <w:rsid w:val="00325714"/>
    <w:rsid w:val="003309ED"/>
    <w:rsid w:val="00331789"/>
    <w:rsid w:val="00331DD5"/>
    <w:rsid w:val="0033212F"/>
    <w:rsid w:val="0033227D"/>
    <w:rsid w:val="00332882"/>
    <w:rsid w:val="00332C1F"/>
    <w:rsid w:val="0033324F"/>
    <w:rsid w:val="003337B9"/>
    <w:rsid w:val="00334307"/>
    <w:rsid w:val="00334725"/>
    <w:rsid w:val="0033490D"/>
    <w:rsid w:val="0033514E"/>
    <w:rsid w:val="003353F1"/>
    <w:rsid w:val="00335F03"/>
    <w:rsid w:val="00336369"/>
    <w:rsid w:val="0033663C"/>
    <w:rsid w:val="00337015"/>
    <w:rsid w:val="0033751B"/>
    <w:rsid w:val="003379EF"/>
    <w:rsid w:val="00337EEC"/>
    <w:rsid w:val="00340421"/>
    <w:rsid w:val="00340457"/>
    <w:rsid w:val="00340F64"/>
    <w:rsid w:val="003412F6"/>
    <w:rsid w:val="003418F9"/>
    <w:rsid w:val="00341E7A"/>
    <w:rsid w:val="00342B48"/>
    <w:rsid w:val="003432E6"/>
    <w:rsid w:val="003460E7"/>
    <w:rsid w:val="003466CD"/>
    <w:rsid w:val="00346FB3"/>
    <w:rsid w:val="00347FF3"/>
    <w:rsid w:val="00350014"/>
    <w:rsid w:val="00350596"/>
    <w:rsid w:val="003507DF"/>
    <w:rsid w:val="00350808"/>
    <w:rsid w:val="0035131C"/>
    <w:rsid w:val="00351DCE"/>
    <w:rsid w:val="00352A98"/>
    <w:rsid w:val="0035330F"/>
    <w:rsid w:val="0035397E"/>
    <w:rsid w:val="00354314"/>
    <w:rsid w:val="003545EB"/>
    <w:rsid w:val="003549DE"/>
    <w:rsid w:val="00355992"/>
    <w:rsid w:val="00355B3F"/>
    <w:rsid w:val="00355C82"/>
    <w:rsid w:val="00356AE7"/>
    <w:rsid w:val="0035765D"/>
    <w:rsid w:val="0036105F"/>
    <w:rsid w:val="00361780"/>
    <w:rsid w:val="0036305C"/>
    <w:rsid w:val="0036357A"/>
    <w:rsid w:val="00363AA9"/>
    <w:rsid w:val="003640CA"/>
    <w:rsid w:val="003646CE"/>
    <w:rsid w:val="00364F94"/>
    <w:rsid w:val="003650B2"/>
    <w:rsid w:val="00365930"/>
    <w:rsid w:val="00365DC6"/>
    <w:rsid w:val="0036638E"/>
    <w:rsid w:val="00366CE2"/>
    <w:rsid w:val="003679AF"/>
    <w:rsid w:val="00370C0F"/>
    <w:rsid w:val="00370E89"/>
    <w:rsid w:val="0037113B"/>
    <w:rsid w:val="00372207"/>
    <w:rsid w:val="0037229B"/>
    <w:rsid w:val="00372B9B"/>
    <w:rsid w:val="00373332"/>
    <w:rsid w:val="00373A77"/>
    <w:rsid w:val="00374ED1"/>
    <w:rsid w:val="00377706"/>
    <w:rsid w:val="00377F29"/>
    <w:rsid w:val="00382453"/>
    <w:rsid w:val="00382F6F"/>
    <w:rsid w:val="00384D40"/>
    <w:rsid w:val="003853E5"/>
    <w:rsid w:val="0038634C"/>
    <w:rsid w:val="0038697F"/>
    <w:rsid w:val="0038715F"/>
    <w:rsid w:val="0038774C"/>
    <w:rsid w:val="00390187"/>
    <w:rsid w:val="0039073E"/>
    <w:rsid w:val="003908C8"/>
    <w:rsid w:val="00390C18"/>
    <w:rsid w:val="003914F6"/>
    <w:rsid w:val="00392D5C"/>
    <w:rsid w:val="00393122"/>
    <w:rsid w:val="00394DA9"/>
    <w:rsid w:val="00395945"/>
    <w:rsid w:val="00396604"/>
    <w:rsid w:val="00397DBF"/>
    <w:rsid w:val="00397E00"/>
    <w:rsid w:val="003A0064"/>
    <w:rsid w:val="003A059B"/>
    <w:rsid w:val="003A2A48"/>
    <w:rsid w:val="003A2B4C"/>
    <w:rsid w:val="003A3EE9"/>
    <w:rsid w:val="003A3F83"/>
    <w:rsid w:val="003A4418"/>
    <w:rsid w:val="003A44B0"/>
    <w:rsid w:val="003A4807"/>
    <w:rsid w:val="003A499F"/>
    <w:rsid w:val="003A57FC"/>
    <w:rsid w:val="003A6011"/>
    <w:rsid w:val="003A6650"/>
    <w:rsid w:val="003A66F9"/>
    <w:rsid w:val="003A6A2A"/>
    <w:rsid w:val="003A6CBD"/>
    <w:rsid w:val="003B011E"/>
    <w:rsid w:val="003B05F0"/>
    <w:rsid w:val="003B0716"/>
    <w:rsid w:val="003B1433"/>
    <w:rsid w:val="003B1B6B"/>
    <w:rsid w:val="003B1FEE"/>
    <w:rsid w:val="003B31BF"/>
    <w:rsid w:val="003B4A13"/>
    <w:rsid w:val="003B537D"/>
    <w:rsid w:val="003B5391"/>
    <w:rsid w:val="003B58CB"/>
    <w:rsid w:val="003B789D"/>
    <w:rsid w:val="003B790E"/>
    <w:rsid w:val="003C0221"/>
    <w:rsid w:val="003C02F3"/>
    <w:rsid w:val="003C0D66"/>
    <w:rsid w:val="003C161B"/>
    <w:rsid w:val="003C187E"/>
    <w:rsid w:val="003C192E"/>
    <w:rsid w:val="003C1DFE"/>
    <w:rsid w:val="003C1F28"/>
    <w:rsid w:val="003C27EB"/>
    <w:rsid w:val="003C3FDC"/>
    <w:rsid w:val="003C4776"/>
    <w:rsid w:val="003C4E67"/>
    <w:rsid w:val="003C5365"/>
    <w:rsid w:val="003C5E35"/>
    <w:rsid w:val="003C6BED"/>
    <w:rsid w:val="003D094A"/>
    <w:rsid w:val="003D0E98"/>
    <w:rsid w:val="003D1282"/>
    <w:rsid w:val="003D2964"/>
    <w:rsid w:val="003D3120"/>
    <w:rsid w:val="003D7DF3"/>
    <w:rsid w:val="003D7ED1"/>
    <w:rsid w:val="003D7F53"/>
    <w:rsid w:val="003E0753"/>
    <w:rsid w:val="003E0992"/>
    <w:rsid w:val="003E1C50"/>
    <w:rsid w:val="003E20F3"/>
    <w:rsid w:val="003E2773"/>
    <w:rsid w:val="003E2975"/>
    <w:rsid w:val="003E3DAC"/>
    <w:rsid w:val="003E403E"/>
    <w:rsid w:val="003E5DDB"/>
    <w:rsid w:val="003E6882"/>
    <w:rsid w:val="003E74DD"/>
    <w:rsid w:val="003E769D"/>
    <w:rsid w:val="003F052C"/>
    <w:rsid w:val="003F09AA"/>
    <w:rsid w:val="003F0C52"/>
    <w:rsid w:val="003F0FA0"/>
    <w:rsid w:val="003F0FC2"/>
    <w:rsid w:val="003F113E"/>
    <w:rsid w:val="003F1608"/>
    <w:rsid w:val="003F2098"/>
    <w:rsid w:val="003F2D45"/>
    <w:rsid w:val="003F4B6E"/>
    <w:rsid w:val="003F4F96"/>
    <w:rsid w:val="003F5296"/>
    <w:rsid w:val="003F52E3"/>
    <w:rsid w:val="003F5368"/>
    <w:rsid w:val="003F5440"/>
    <w:rsid w:val="003F57C4"/>
    <w:rsid w:val="003F5CA0"/>
    <w:rsid w:val="003F694A"/>
    <w:rsid w:val="003F7119"/>
    <w:rsid w:val="003F7AE7"/>
    <w:rsid w:val="003F7B0A"/>
    <w:rsid w:val="00400CA8"/>
    <w:rsid w:val="0040202E"/>
    <w:rsid w:val="0040263B"/>
    <w:rsid w:val="004026A1"/>
    <w:rsid w:val="004028C1"/>
    <w:rsid w:val="00402F91"/>
    <w:rsid w:val="00403601"/>
    <w:rsid w:val="00403A9D"/>
    <w:rsid w:val="00404335"/>
    <w:rsid w:val="00404340"/>
    <w:rsid w:val="00406E41"/>
    <w:rsid w:val="004073A4"/>
    <w:rsid w:val="0041009B"/>
    <w:rsid w:val="004116BB"/>
    <w:rsid w:val="004116C0"/>
    <w:rsid w:val="0041197B"/>
    <w:rsid w:val="00411A70"/>
    <w:rsid w:val="00413046"/>
    <w:rsid w:val="004137CC"/>
    <w:rsid w:val="00413BC1"/>
    <w:rsid w:val="004141A8"/>
    <w:rsid w:val="00414240"/>
    <w:rsid w:val="004155BB"/>
    <w:rsid w:val="0042010B"/>
    <w:rsid w:val="00421FC2"/>
    <w:rsid w:val="00422E77"/>
    <w:rsid w:val="004239A7"/>
    <w:rsid w:val="00424143"/>
    <w:rsid w:val="00424212"/>
    <w:rsid w:val="00425E93"/>
    <w:rsid w:val="004261AC"/>
    <w:rsid w:val="004262A1"/>
    <w:rsid w:val="004262E5"/>
    <w:rsid w:val="00426D84"/>
    <w:rsid w:val="0043246F"/>
    <w:rsid w:val="004328C8"/>
    <w:rsid w:val="00433BC3"/>
    <w:rsid w:val="00433C02"/>
    <w:rsid w:val="00434278"/>
    <w:rsid w:val="00436627"/>
    <w:rsid w:val="00436D24"/>
    <w:rsid w:val="00441982"/>
    <w:rsid w:val="00441BFD"/>
    <w:rsid w:val="00442E38"/>
    <w:rsid w:val="00444D9D"/>
    <w:rsid w:val="00446038"/>
    <w:rsid w:val="00446373"/>
    <w:rsid w:val="00446682"/>
    <w:rsid w:val="00446731"/>
    <w:rsid w:val="00446931"/>
    <w:rsid w:val="0044694C"/>
    <w:rsid w:val="00446F85"/>
    <w:rsid w:val="00447A26"/>
    <w:rsid w:val="00447E77"/>
    <w:rsid w:val="00447FA0"/>
    <w:rsid w:val="00452A40"/>
    <w:rsid w:val="00452DDD"/>
    <w:rsid w:val="004548DF"/>
    <w:rsid w:val="0045777B"/>
    <w:rsid w:val="00457B2E"/>
    <w:rsid w:val="00460580"/>
    <w:rsid w:val="004607E6"/>
    <w:rsid w:val="00461B85"/>
    <w:rsid w:val="00461D57"/>
    <w:rsid w:val="00462A44"/>
    <w:rsid w:val="004639E0"/>
    <w:rsid w:val="0046473A"/>
    <w:rsid w:val="0046491F"/>
    <w:rsid w:val="004663AC"/>
    <w:rsid w:val="00467A68"/>
    <w:rsid w:val="00467FC7"/>
    <w:rsid w:val="00470F38"/>
    <w:rsid w:val="00471459"/>
    <w:rsid w:val="004720EB"/>
    <w:rsid w:val="004721BB"/>
    <w:rsid w:val="00472FDB"/>
    <w:rsid w:val="00473C54"/>
    <w:rsid w:val="004744F2"/>
    <w:rsid w:val="00474B99"/>
    <w:rsid w:val="0047543E"/>
    <w:rsid w:val="004754A9"/>
    <w:rsid w:val="00475788"/>
    <w:rsid w:val="0047723C"/>
    <w:rsid w:val="00477599"/>
    <w:rsid w:val="0047764C"/>
    <w:rsid w:val="00477AAA"/>
    <w:rsid w:val="00477B98"/>
    <w:rsid w:val="00481D02"/>
    <w:rsid w:val="00482101"/>
    <w:rsid w:val="00483300"/>
    <w:rsid w:val="00483CE8"/>
    <w:rsid w:val="004844A6"/>
    <w:rsid w:val="00484907"/>
    <w:rsid w:val="00486706"/>
    <w:rsid w:val="00486CCE"/>
    <w:rsid w:val="0049087F"/>
    <w:rsid w:val="004930B3"/>
    <w:rsid w:val="00496909"/>
    <w:rsid w:val="00496C04"/>
    <w:rsid w:val="00497C1A"/>
    <w:rsid w:val="004A0F69"/>
    <w:rsid w:val="004A0FD4"/>
    <w:rsid w:val="004A11F2"/>
    <w:rsid w:val="004A1D36"/>
    <w:rsid w:val="004A25AA"/>
    <w:rsid w:val="004A3ACB"/>
    <w:rsid w:val="004A3FFC"/>
    <w:rsid w:val="004A4714"/>
    <w:rsid w:val="004A49C7"/>
    <w:rsid w:val="004A4F19"/>
    <w:rsid w:val="004A55FE"/>
    <w:rsid w:val="004A5947"/>
    <w:rsid w:val="004A68DA"/>
    <w:rsid w:val="004B04CC"/>
    <w:rsid w:val="004B1312"/>
    <w:rsid w:val="004B2320"/>
    <w:rsid w:val="004B2FF6"/>
    <w:rsid w:val="004B3FD7"/>
    <w:rsid w:val="004B419A"/>
    <w:rsid w:val="004B422E"/>
    <w:rsid w:val="004B5748"/>
    <w:rsid w:val="004B5894"/>
    <w:rsid w:val="004B70E0"/>
    <w:rsid w:val="004C0BA7"/>
    <w:rsid w:val="004C0CF6"/>
    <w:rsid w:val="004C2BD9"/>
    <w:rsid w:val="004C2BF0"/>
    <w:rsid w:val="004C2D20"/>
    <w:rsid w:val="004C36BF"/>
    <w:rsid w:val="004C48DF"/>
    <w:rsid w:val="004C4B77"/>
    <w:rsid w:val="004C6FFC"/>
    <w:rsid w:val="004C7368"/>
    <w:rsid w:val="004C7D9C"/>
    <w:rsid w:val="004C7DB5"/>
    <w:rsid w:val="004D00E5"/>
    <w:rsid w:val="004D01AB"/>
    <w:rsid w:val="004D19B2"/>
    <w:rsid w:val="004D1F4C"/>
    <w:rsid w:val="004D204B"/>
    <w:rsid w:val="004D2E38"/>
    <w:rsid w:val="004D309C"/>
    <w:rsid w:val="004D3387"/>
    <w:rsid w:val="004D37C2"/>
    <w:rsid w:val="004D3C4B"/>
    <w:rsid w:val="004D4971"/>
    <w:rsid w:val="004D4C00"/>
    <w:rsid w:val="004D531B"/>
    <w:rsid w:val="004D6171"/>
    <w:rsid w:val="004D6B8F"/>
    <w:rsid w:val="004D76C1"/>
    <w:rsid w:val="004E0BC2"/>
    <w:rsid w:val="004E0FA2"/>
    <w:rsid w:val="004E0FD7"/>
    <w:rsid w:val="004E185F"/>
    <w:rsid w:val="004E26F2"/>
    <w:rsid w:val="004E2C47"/>
    <w:rsid w:val="004E326A"/>
    <w:rsid w:val="004E443F"/>
    <w:rsid w:val="004E4968"/>
    <w:rsid w:val="004E5EBB"/>
    <w:rsid w:val="004E6F23"/>
    <w:rsid w:val="004E734F"/>
    <w:rsid w:val="004E77C2"/>
    <w:rsid w:val="004F09AE"/>
    <w:rsid w:val="004F1A48"/>
    <w:rsid w:val="004F2B1A"/>
    <w:rsid w:val="004F306C"/>
    <w:rsid w:val="004F4400"/>
    <w:rsid w:val="004F4631"/>
    <w:rsid w:val="004F4FED"/>
    <w:rsid w:val="004F63E9"/>
    <w:rsid w:val="004F762F"/>
    <w:rsid w:val="00500DAD"/>
    <w:rsid w:val="00500F47"/>
    <w:rsid w:val="0050100E"/>
    <w:rsid w:val="00501F3C"/>
    <w:rsid w:val="005028A7"/>
    <w:rsid w:val="00502C1D"/>
    <w:rsid w:val="00503432"/>
    <w:rsid w:val="00503E51"/>
    <w:rsid w:val="00504F72"/>
    <w:rsid w:val="00504F82"/>
    <w:rsid w:val="00505969"/>
    <w:rsid w:val="00505A77"/>
    <w:rsid w:val="00505AAE"/>
    <w:rsid w:val="00507478"/>
    <w:rsid w:val="00507904"/>
    <w:rsid w:val="0051140C"/>
    <w:rsid w:val="00512151"/>
    <w:rsid w:val="00512C46"/>
    <w:rsid w:val="0051386A"/>
    <w:rsid w:val="00513AE4"/>
    <w:rsid w:val="005141F1"/>
    <w:rsid w:val="005141FD"/>
    <w:rsid w:val="005156BB"/>
    <w:rsid w:val="00516D58"/>
    <w:rsid w:val="00517BD8"/>
    <w:rsid w:val="0052014B"/>
    <w:rsid w:val="00520D02"/>
    <w:rsid w:val="00521130"/>
    <w:rsid w:val="005229A3"/>
    <w:rsid w:val="0052390E"/>
    <w:rsid w:val="00523D7F"/>
    <w:rsid w:val="00524143"/>
    <w:rsid w:val="00526456"/>
    <w:rsid w:val="00527763"/>
    <w:rsid w:val="005279DA"/>
    <w:rsid w:val="00527DF1"/>
    <w:rsid w:val="005314BC"/>
    <w:rsid w:val="005318A1"/>
    <w:rsid w:val="00531B7B"/>
    <w:rsid w:val="00531D41"/>
    <w:rsid w:val="00532B8A"/>
    <w:rsid w:val="00532EED"/>
    <w:rsid w:val="00532FAB"/>
    <w:rsid w:val="005336A7"/>
    <w:rsid w:val="00534497"/>
    <w:rsid w:val="00534D64"/>
    <w:rsid w:val="005355D7"/>
    <w:rsid w:val="00535775"/>
    <w:rsid w:val="00536096"/>
    <w:rsid w:val="00536540"/>
    <w:rsid w:val="00537062"/>
    <w:rsid w:val="0053765D"/>
    <w:rsid w:val="00537E04"/>
    <w:rsid w:val="00540332"/>
    <w:rsid w:val="00540430"/>
    <w:rsid w:val="00540530"/>
    <w:rsid w:val="00540E9F"/>
    <w:rsid w:val="00541113"/>
    <w:rsid w:val="005436DC"/>
    <w:rsid w:val="005445A8"/>
    <w:rsid w:val="00544740"/>
    <w:rsid w:val="00544B4E"/>
    <w:rsid w:val="0054551E"/>
    <w:rsid w:val="0054596C"/>
    <w:rsid w:val="00545BC1"/>
    <w:rsid w:val="0054631C"/>
    <w:rsid w:val="00547374"/>
    <w:rsid w:val="005524C6"/>
    <w:rsid w:val="00552B24"/>
    <w:rsid w:val="00552ECC"/>
    <w:rsid w:val="0055328A"/>
    <w:rsid w:val="00554506"/>
    <w:rsid w:val="005552D9"/>
    <w:rsid w:val="00556D96"/>
    <w:rsid w:val="00557329"/>
    <w:rsid w:val="0055773B"/>
    <w:rsid w:val="0055781F"/>
    <w:rsid w:val="0056042D"/>
    <w:rsid w:val="005605D0"/>
    <w:rsid w:val="0056251A"/>
    <w:rsid w:val="005625E4"/>
    <w:rsid w:val="0056331A"/>
    <w:rsid w:val="005638B4"/>
    <w:rsid w:val="00563F3E"/>
    <w:rsid w:val="00564732"/>
    <w:rsid w:val="0056542D"/>
    <w:rsid w:val="005657AC"/>
    <w:rsid w:val="00567389"/>
    <w:rsid w:val="00567B18"/>
    <w:rsid w:val="00567F26"/>
    <w:rsid w:val="00570536"/>
    <w:rsid w:val="0057056F"/>
    <w:rsid w:val="005705A4"/>
    <w:rsid w:val="00570673"/>
    <w:rsid w:val="0057200D"/>
    <w:rsid w:val="005726CE"/>
    <w:rsid w:val="00573EDD"/>
    <w:rsid w:val="00573F2F"/>
    <w:rsid w:val="00574F51"/>
    <w:rsid w:val="0057558C"/>
    <w:rsid w:val="00575E62"/>
    <w:rsid w:val="00576BB1"/>
    <w:rsid w:val="005779D9"/>
    <w:rsid w:val="00577B14"/>
    <w:rsid w:val="00580920"/>
    <w:rsid w:val="00581386"/>
    <w:rsid w:val="005817F4"/>
    <w:rsid w:val="00581D1A"/>
    <w:rsid w:val="00582825"/>
    <w:rsid w:val="00583C0B"/>
    <w:rsid w:val="00583ECF"/>
    <w:rsid w:val="00584D3A"/>
    <w:rsid w:val="005868A6"/>
    <w:rsid w:val="00587AC3"/>
    <w:rsid w:val="00590D2E"/>
    <w:rsid w:val="00591669"/>
    <w:rsid w:val="005926CA"/>
    <w:rsid w:val="005940FC"/>
    <w:rsid w:val="0059477C"/>
    <w:rsid w:val="005966BD"/>
    <w:rsid w:val="005967D2"/>
    <w:rsid w:val="00596D6F"/>
    <w:rsid w:val="005970CA"/>
    <w:rsid w:val="00597780"/>
    <w:rsid w:val="0059795B"/>
    <w:rsid w:val="00597CBE"/>
    <w:rsid w:val="005A027C"/>
    <w:rsid w:val="005A086D"/>
    <w:rsid w:val="005A0911"/>
    <w:rsid w:val="005A0940"/>
    <w:rsid w:val="005A0B50"/>
    <w:rsid w:val="005A0C3D"/>
    <w:rsid w:val="005A2081"/>
    <w:rsid w:val="005A2300"/>
    <w:rsid w:val="005A2F6F"/>
    <w:rsid w:val="005A46FD"/>
    <w:rsid w:val="005A5D3C"/>
    <w:rsid w:val="005A5E37"/>
    <w:rsid w:val="005A601E"/>
    <w:rsid w:val="005A6598"/>
    <w:rsid w:val="005A6F84"/>
    <w:rsid w:val="005A751D"/>
    <w:rsid w:val="005A7556"/>
    <w:rsid w:val="005B091C"/>
    <w:rsid w:val="005B101A"/>
    <w:rsid w:val="005B1CA4"/>
    <w:rsid w:val="005B2EE2"/>
    <w:rsid w:val="005B33FF"/>
    <w:rsid w:val="005B3537"/>
    <w:rsid w:val="005B3EE7"/>
    <w:rsid w:val="005B66BF"/>
    <w:rsid w:val="005B760D"/>
    <w:rsid w:val="005B7C52"/>
    <w:rsid w:val="005C018B"/>
    <w:rsid w:val="005C030D"/>
    <w:rsid w:val="005C0C1E"/>
    <w:rsid w:val="005C0C9A"/>
    <w:rsid w:val="005C1196"/>
    <w:rsid w:val="005C198B"/>
    <w:rsid w:val="005C2564"/>
    <w:rsid w:val="005C274F"/>
    <w:rsid w:val="005C2862"/>
    <w:rsid w:val="005C297A"/>
    <w:rsid w:val="005C33AA"/>
    <w:rsid w:val="005C39C3"/>
    <w:rsid w:val="005C3AAB"/>
    <w:rsid w:val="005C3D6C"/>
    <w:rsid w:val="005C4686"/>
    <w:rsid w:val="005C46CD"/>
    <w:rsid w:val="005C50B8"/>
    <w:rsid w:val="005C5157"/>
    <w:rsid w:val="005C54FB"/>
    <w:rsid w:val="005C611D"/>
    <w:rsid w:val="005C6CD4"/>
    <w:rsid w:val="005C7270"/>
    <w:rsid w:val="005D07A2"/>
    <w:rsid w:val="005D0F8B"/>
    <w:rsid w:val="005D1CD1"/>
    <w:rsid w:val="005D2705"/>
    <w:rsid w:val="005D3CBD"/>
    <w:rsid w:val="005D42A3"/>
    <w:rsid w:val="005D495E"/>
    <w:rsid w:val="005D6A29"/>
    <w:rsid w:val="005D7D3E"/>
    <w:rsid w:val="005E0087"/>
    <w:rsid w:val="005E0377"/>
    <w:rsid w:val="005E0730"/>
    <w:rsid w:val="005E0E94"/>
    <w:rsid w:val="005E112F"/>
    <w:rsid w:val="005E2F44"/>
    <w:rsid w:val="005E34CB"/>
    <w:rsid w:val="005E3500"/>
    <w:rsid w:val="005E3CAC"/>
    <w:rsid w:val="005E40FC"/>
    <w:rsid w:val="005E51AE"/>
    <w:rsid w:val="005E56ED"/>
    <w:rsid w:val="005E57FE"/>
    <w:rsid w:val="005E592E"/>
    <w:rsid w:val="005E5E85"/>
    <w:rsid w:val="005E62E0"/>
    <w:rsid w:val="005E666E"/>
    <w:rsid w:val="005E72B0"/>
    <w:rsid w:val="005E789E"/>
    <w:rsid w:val="005F0225"/>
    <w:rsid w:val="005F0F10"/>
    <w:rsid w:val="005F16E5"/>
    <w:rsid w:val="005F1888"/>
    <w:rsid w:val="005F2FCD"/>
    <w:rsid w:val="005F34D8"/>
    <w:rsid w:val="005F458F"/>
    <w:rsid w:val="005F4C2E"/>
    <w:rsid w:val="005F4D5F"/>
    <w:rsid w:val="005F5C7E"/>
    <w:rsid w:val="005F63CB"/>
    <w:rsid w:val="005F6413"/>
    <w:rsid w:val="005F678B"/>
    <w:rsid w:val="005F76C2"/>
    <w:rsid w:val="0060069F"/>
    <w:rsid w:val="00601F7A"/>
    <w:rsid w:val="00603BB1"/>
    <w:rsid w:val="006058F0"/>
    <w:rsid w:val="00606200"/>
    <w:rsid w:val="006068D6"/>
    <w:rsid w:val="00606CEB"/>
    <w:rsid w:val="0060799A"/>
    <w:rsid w:val="00611156"/>
    <w:rsid w:val="00611B51"/>
    <w:rsid w:val="00611DED"/>
    <w:rsid w:val="00612898"/>
    <w:rsid w:val="0061293B"/>
    <w:rsid w:val="00614A1E"/>
    <w:rsid w:val="0061521A"/>
    <w:rsid w:val="0061532D"/>
    <w:rsid w:val="006154B9"/>
    <w:rsid w:val="00615B81"/>
    <w:rsid w:val="00622EBE"/>
    <w:rsid w:val="00623493"/>
    <w:rsid w:val="006238B9"/>
    <w:rsid w:val="00623B71"/>
    <w:rsid w:val="0062604F"/>
    <w:rsid w:val="0063200E"/>
    <w:rsid w:val="0063290E"/>
    <w:rsid w:val="00632F50"/>
    <w:rsid w:val="00633FAD"/>
    <w:rsid w:val="006348AA"/>
    <w:rsid w:val="00634A7B"/>
    <w:rsid w:val="006352CB"/>
    <w:rsid w:val="00640463"/>
    <w:rsid w:val="006411C4"/>
    <w:rsid w:val="00643DBF"/>
    <w:rsid w:val="00645CDA"/>
    <w:rsid w:val="006475A2"/>
    <w:rsid w:val="00650D73"/>
    <w:rsid w:val="006511BA"/>
    <w:rsid w:val="006521A5"/>
    <w:rsid w:val="0065244C"/>
    <w:rsid w:val="00653D14"/>
    <w:rsid w:val="0065452A"/>
    <w:rsid w:val="0065497D"/>
    <w:rsid w:val="0065514A"/>
    <w:rsid w:val="006551AC"/>
    <w:rsid w:val="006611DD"/>
    <w:rsid w:val="006615A6"/>
    <w:rsid w:val="00661C16"/>
    <w:rsid w:val="00662A7E"/>
    <w:rsid w:val="00663F33"/>
    <w:rsid w:val="00664519"/>
    <w:rsid w:val="006654FE"/>
    <w:rsid w:val="00665B27"/>
    <w:rsid w:val="0066694E"/>
    <w:rsid w:val="00666A40"/>
    <w:rsid w:val="00666DF9"/>
    <w:rsid w:val="0067015E"/>
    <w:rsid w:val="0067100B"/>
    <w:rsid w:val="00671D02"/>
    <w:rsid w:val="00672927"/>
    <w:rsid w:val="00672AFA"/>
    <w:rsid w:val="00674224"/>
    <w:rsid w:val="00674251"/>
    <w:rsid w:val="00674591"/>
    <w:rsid w:val="006757FA"/>
    <w:rsid w:val="00676035"/>
    <w:rsid w:val="0067634E"/>
    <w:rsid w:val="0067677F"/>
    <w:rsid w:val="00676A09"/>
    <w:rsid w:val="0068163E"/>
    <w:rsid w:val="00681963"/>
    <w:rsid w:val="00681CC6"/>
    <w:rsid w:val="00683569"/>
    <w:rsid w:val="00683FEB"/>
    <w:rsid w:val="006846B7"/>
    <w:rsid w:val="00684964"/>
    <w:rsid w:val="00684A49"/>
    <w:rsid w:val="00685794"/>
    <w:rsid w:val="00685961"/>
    <w:rsid w:val="00685B1B"/>
    <w:rsid w:val="0068602F"/>
    <w:rsid w:val="00686A83"/>
    <w:rsid w:val="0068790D"/>
    <w:rsid w:val="006879D8"/>
    <w:rsid w:val="00690867"/>
    <w:rsid w:val="00690FF1"/>
    <w:rsid w:val="00691B7F"/>
    <w:rsid w:val="006924AC"/>
    <w:rsid w:val="00692CB5"/>
    <w:rsid w:val="00693229"/>
    <w:rsid w:val="00693451"/>
    <w:rsid w:val="00693DEF"/>
    <w:rsid w:val="00694D5C"/>
    <w:rsid w:val="00694EA3"/>
    <w:rsid w:val="006964A3"/>
    <w:rsid w:val="00696E5D"/>
    <w:rsid w:val="00697444"/>
    <w:rsid w:val="00697E68"/>
    <w:rsid w:val="006A00F1"/>
    <w:rsid w:val="006A02B4"/>
    <w:rsid w:val="006A067C"/>
    <w:rsid w:val="006A2013"/>
    <w:rsid w:val="006A2A01"/>
    <w:rsid w:val="006A32BE"/>
    <w:rsid w:val="006A3867"/>
    <w:rsid w:val="006A6078"/>
    <w:rsid w:val="006A68BF"/>
    <w:rsid w:val="006A71CD"/>
    <w:rsid w:val="006A7537"/>
    <w:rsid w:val="006A7A18"/>
    <w:rsid w:val="006B0A2D"/>
    <w:rsid w:val="006B0D03"/>
    <w:rsid w:val="006B166F"/>
    <w:rsid w:val="006B1B5F"/>
    <w:rsid w:val="006B28B3"/>
    <w:rsid w:val="006B4AF0"/>
    <w:rsid w:val="006B77E3"/>
    <w:rsid w:val="006B7F07"/>
    <w:rsid w:val="006C03D2"/>
    <w:rsid w:val="006C0CCE"/>
    <w:rsid w:val="006C0DDD"/>
    <w:rsid w:val="006C17BD"/>
    <w:rsid w:val="006C225D"/>
    <w:rsid w:val="006C2A69"/>
    <w:rsid w:val="006C382A"/>
    <w:rsid w:val="006C3AE7"/>
    <w:rsid w:val="006C492A"/>
    <w:rsid w:val="006C4BBF"/>
    <w:rsid w:val="006C5222"/>
    <w:rsid w:val="006C530A"/>
    <w:rsid w:val="006C6AAC"/>
    <w:rsid w:val="006C700B"/>
    <w:rsid w:val="006C7DEC"/>
    <w:rsid w:val="006D16A0"/>
    <w:rsid w:val="006D1B94"/>
    <w:rsid w:val="006D292A"/>
    <w:rsid w:val="006D37C6"/>
    <w:rsid w:val="006D55E7"/>
    <w:rsid w:val="006D5CD6"/>
    <w:rsid w:val="006D60AA"/>
    <w:rsid w:val="006D78B0"/>
    <w:rsid w:val="006E0D71"/>
    <w:rsid w:val="006E3B88"/>
    <w:rsid w:val="006E5144"/>
    <w:rsid w:val="006E61D5"/>
    <w:rsid w:val="006E6685"/>
    <w:rsid w:val="006E7DA1"/>
    <w:rsid w:val="006F106D"/>
    <w:rsid w:val="006F1946"/>
    <w:rsid w:val="006F3747"/>
    <w:rsid w:val="006F4185"/>
    <w:rsid w:val="006F46C0"/>
    <w:rsid w:val="006F4D37"/>
    <w:rsid w:val="00700525"/>
    <w:rsid w:val="0070052C"/>
    <w:rsid w:val="007007B2"/>
    <w:rsid w:val="007008C3"/>
    <w:rsid w:val="007009AD"/>
    <w:rsid w:val="00702018"/>
    <w:rsid w:val="00702712"/>
    <w:rsid w:val="00703765"/>
    <w:rsid w:val="00703A99"/>
    <w:rsid w:val="00703ECF"/>
    <w:rsid w:val="007042A3"/>
    <w:rsid w:val="00705B76"/>
    <w:rsid w:val="00705DC2"/>
    <w:rsid w:val="00707481"/>
    <w:rsid w:val="007079F4"/>
    <w:rsid w:val="007100AF"/>
    <w:rsid w:val="00710926"/>
    <w:rsid w:val="00710BA1"/>
    <w:rsid w:val="0071123A"/>
    <w:rsid w:val="00711678"/>
    <w:rsid w:val="00711A2E"/>
    <w:rsid w:val="007124C2"/>
    <w:rsid w:val="0071265A"/>
    <w:rsid w:val="00712ABC"/>
    <w:rsid w:val="007131B6"/>
    <w:rsid w:val="00715FEA"/>
    <w:rsid w:val="00717005"/>
    <w:rsid w:val="00717E94"/>
    <w:rsid w:val="007205E4"/>
    <w:rsid w:val="00721AED"/>
    <w:rsid w:val="0072201E"/>
    <w:rsid w:val="00723DA1"/>
    <w:rsid w:val="00725880"/>
    <w:rsid w:val="00727E54"/>
    <w:rsid w:val="007306D1"/>
    <w:rsid w:val="00730738"/>
    <w:rsid w:val="007308FD"/>
    <w:rsid w:val="0073183B"/>
    <w:rsid w:val="00732052"/>
    <w:rsid w:val="00734042"/>
    <w:rsid w:val="00734985"/>
    <w:rsid w:val="00735078"/>
    <w:rsid w:val="0073527C"/>
    <w:rsid w:val="00736167"/>
    <w:rsid w:val="00736197"/>
    <w:rsid w:val="0073704B"/>
    <w:rsid w:val="007374E6"/>
    <w:rsid w:val="00737984"/>
    <w:rsid w:val="00742BD5"/>
    <w:rsid w:val="0074329F"/>
    <w:rsid w:val="00743922"/>
    <w:rsid w:val="007457FE"/>
    <w:rsid w:val="00747EBB"/>
    <w:rsid w:val="00750248"/>
    <w:rsid w:val="0075064E"/>
    <w:rsid w:val="007509DB"/>
    <w:rsid w:val="00751026"/>
    <w:rsid w:val="00751581"/>
    <w:rsid w:val="00752470"/>
    <w:rsid w:val="00752DCE"/>
    <w:rsid w:val="00752EE7"/>
    <w:rsid w:val="007530CF"/>
    <w:rsid w:val="0075479C"/>
    <w:rsid w:val="00754F38"/>
    <w:rsid w:val="007559C9"/>
    <w:rsid w:val="007567E2"/>
    <w:rsid w:val="00760384"/>
    <w:rsid w:val="00760B5A"/>
    <w:rsid w:val="00761116"/>
    <w:rsid w:val="00761CCD"/>
    <w:rsid w:val="00762C64"/>
    <w:rsid w:val="007667FF"/>
    <w:rsid w:val="007671FA"/>
    <w:rsid w:val="00767415"/>
    <w:rsid w:val="00770B63"/>
    <w:rsid w:val="00770EFF"/>
    <w:rsid w:val="0077244B"/>
    <w:rsid w:val="007728FD"/>
    <w:rsid w:val="00772D7D"/>
    <w:rsid w:val="007739AF"/>
    <w:rsid w:val="007741B4"/>
    <w:rsid w:val="00775CF8"/>
    <w:rsid w:val="0077618C"/>
    <w:rsid w:val="007761BF"/>
    <w:rsid w:val="007774D7"/>
    <w:rsid w:val="00777A3D"/>
    <w:rsid w:val="00780160"/>
    <w:rsid w:val="00780476"/>
    <w:rsid w:val="00781B80"/>
    <w:rsid w:val="00781BCE"/>
    <w:rsid w:val="00784903"/>
    <w:rsid w:val="0078565F"/>
    <w:rsid w:val="007864B2"/>
    <w:rsid w:val="00786582"/>
    <w:rsid w:val="0078777E"/>
    <w:rsid w:val="00787CBE"/>
    <w:rsid w:val="00790117"/>
    <w:rsid w:val="00791764"/>
    <w:rsid w:val="00791CA7"/>
    <w:rsid w:val="00791EBE"/>
    <w:rsid w:val="0079343A"/>
    <w:rsid w:val="00794443"/>
    <w:rsid w:val="007956FC"/>
    <w:rsid w:val="00795D28"/>
    <w:rsid w:val="00796F4C"/>
    <w:rsid w:val="007A1B28"/>
    <w:rsid w:val="007A1D07"/>
    <w:rsid w:val="007A20A0"/>
    <w:rsid w:val="007A2C1F"/>
    <w:rsid w:val="007A3300"/>
    <w:rsid w:val="007A3BB0"/>
    <w:rsid w:val="007A4195"/>
    <w:rsid w:val="007A41E9"/>
    <w:rsid w:val="007A578E"/>
    <w:rsid w:val="007A5BC9"/>
    <w:rsid w:val="007A6407"/>
    <w:rsid w:val="007A6B5D"/>
    <w:rsid w:val="007A73E1"/>
    <w:rsid w:val="007A75F5"/>
    <w:rsid w:val="007A7B3D"/>
    <w:rsid w:val="007B00D7"/>
    <w:rsid w:val="007B0270"/>
    <w:rsid w:val="007B0476"/>
    <w:rsid w:val="007B15C8"/>
    <w:rsid w:val="007B1A79"/>
    <w:rsid w:val="007B1D10"/>
    <w:rsid w:val="007B22E7"/>
    <w:rsid w:val="007B2F9C"/>
    <w:rsid w:val="007B3CEA"/>
    <w:rsid w:val="007B492F"/>
    <w:rsid w:val="007B4C46"/>
    <w:rsid w:val="007B517C"/>
    <w:rsid w:val="007C0044"/>
    <w:rsid w:val="007C20B6"/>
    <w:rsid w:val="007C2384"/>
    <w:rsid w:val="007C2945"/>
    <w:rsid w:val="007C384F"/>
    <w:rsid w:val="007C3A03"/>
    <w:rsid w:val="007C4DAB"/>
    <w:rsid w:val="007C4F31"/>
    <w:rsid w:val="007C5407"/>
    <w:rsid w:val="007C637E"/>
    <w:rsid w:val="007C70AB"/>
    <w:rsid w:val="007D1F34"/>
    <w:rsid w:val="007D2452"/>
    <w:rsid w:val="007D25BD"/>
    <w:rsid w:val="007D30B4"/>
    <w:rsid w:val="007D7CE7"/>
    <w:rsid w:val="007D7E9D"/>
    <w:rsid w:val="007E0696"/>
    <w:rsid w:val="007E0BB3"/>
    <w:rsid w:val="007E0F72"/>
    <w:rsid w:val="007E10A0"/>
    <w:rsid w:val="007E1815"/>
    <w:rsid w:val="007E1BDB"/>
    <w:rsid w:val="007E275D"/>
    <w:rsid w:val="007E280D"/>
    <w:rsid w:val="007E310E"/>
    <w:rsid w:val="007E327C"/>
    <w:rsid w:val="007E4116"/>
    <w:rsid w:val="007E45B1"/>
    <w:rsid w:val="007E4D4A"/>
    <w:rsid w:val="007E62C4"/>
    <w:rsid w:val="007E697D"/>
    <w:rsid w:val="007E6DD0"/>
    <w:rsid w:val="007E7122"/>
    <w:rsid w:val="007F16B8"/>
    <w:rsid w:val="007F23BF"/>
    <w:rsid w:val="007F273C"/>
    <w:rsid w:val="007F3534"/>
    <w:rsid w:val="007F3A75"/>
    <w:rsid w:val="007F4A8A"/>
    <w:rsid w:val="007F5EF6"/>
    <w:rsid w:val="007F63A5"/>
    <w:rsid w:val="007F67A7"/>
    <w:rsid w:val="007F72DB"/>
    <w:rsid w:val="007F79AC"/>
    <w:rsid w:val="007F7E02"/>
    <w:rsid w:val="00801400"/>
    <w:rsid w:val="00801A3E"/>
    <w:rsid w:val="00801C1B"/>
    <w:rsid w:val="00802510"/>
    <w:rsid w:val="00802CE9"/>
    <w:rsid w:val="008033D4"/>
    <w:rsid w:val="008039BD"/>
    <w:rsid w:val="00803C0B"/>
    <w:rsid w:val="00803F94"/>
    <w:rsid w:val="00803FB7"/>
    <w:rsid w:val="008040F7"/>
    <w:rsid w:val="008046D2"/>
    <w:rsid w:val="0080475B"/>
    <w:rsid w:val="00805B09"/>
    <w:rsid w:val="008069A2"/>
    <w:rsid w:val="00807A5C"/>
    <w:rsid w:val="008105A5"/>
    <w:rsid w:val="00810886"/>
    <w:rsid w:val="00811DCC"/>
    <w:rsid w:val="0081280C"/>
    <w:rsid w:val="00812A9A"/>
    <w:rsid w:val="00813624"/>
    <w:rsid w:val="008137DF"/>
    <w:rsid w:val="00813C18"/>
    <w:rsid w:val="00813E4F"/>
    <w:rsid w:val="008143EE"/>
    <w:rsid w:val="00814FBE"/>
    <w:rsid w:val="00815CDF"/>
    <w:rsid w:val="00820102"/>
    <w:rsid w:val="00822B6B"/>
    <w:rsid w:val="00822D2E"/>
    <w:rsid w:val="00823DE3"/>
    <w:rsid w:val="00823E17"/>
    <w:rsid w:val="00824A67"/>
    <w:rsid w:val="008274AB"/>
    <w:rsid w:val="00827E50"/>
    <w:rsid w:val="008304A7"/>
    <w:rsid w:val="00830B05"/>
    <w:rsid w:val="0083193D"/>
    <w:rsid w:val="00832A38"/>
    <w:rsid w:val="00832E80"/>
    <w:rsid w:val="008338C0"/>
    <w:rsid w:val="00834641"/>
    <w:rsid w:val="0083486E"/>
    <w:rsid w:val="008355DD"/>
    <w:rsid w:val="0083604C"/>
    <w:rsid w:val="00836D23"/>
    <w:rsid w:val="00837140"/>
    <w:rsid w:val="0083714A"/>
    <w:rsid w:val="008373FF"/>
    <w:rsid w:val="008427D9"/>
    <w:rsid w:val="00842CD1"/>
    <w:rsid w:val="008438A6"/>
    <w:rsid w:val="00843DD5"/>
    <w:rsid w:val="00844560"/>
    <w:rsid w:val="00844C24"/>
    <w:rsid w:val="00847CB0"/>
    <w:rsid w:val="0085000C"/>
    <w:rsid w:val="0085078E"/>
    <w:rsid w:val="00850A0A"/>
    <w:rsid w:val="00851728"/>
    <w:rsid w:val="008524A6"/>
    <w:rsid w:val="00852750"/>
    <w:rsid w:val="00852AED"/>
    <w:rsid w:val="00855149"/>
    <w:rsid w:val="00855A91"/>
    <w:rsid w:val="00855E4C"/>
    <w:rsid w:val="00860A08"/>
    <w:rsid w:val="00860A46"/>
    <w:rsid w:val="00861537"/>
    <w:rsid w:val="0086292B"/>
    <w:rsid w:val="00862DCF"/>
    <w:rsid w:val="00863BE7"/>
    <w:rsid w:val="00863E7D"/>
    <w:rsid w:val="0086444F"/>
    <w:rsid w:val="00864547"/>
    <w:rsid w:val="00864680"/>
    <w:rsid w:val="00864863"/>
    <w:rsid w:val="008649E8"/>
    <w:rsid w:val="00864EA9"/>
    <w:rsid w:val="008650E0"/>
    <w:rsid w:val="00865865"/>
    <w:rsid w:val="00871DD1"/>
    <w:rsid w:val="00872DC0"/>
    <w:rsid w:val="00873A4D"/>
    <w:rsid w:val="00873C07"/>
    <w:rsid w:val="00874495"/>
    <w:rsid w:val="008746D4"/>
    <w:rsid w:val="00874A91"/>
    <w:rsid w:val="008756A6"/>
    <w:rsid w:val="008757BB"/>
    <w:rsid w:val="00880AD6"/>
    <w:rsid w:val="00881456"/>
    <w:rsid w:val="008815C5"/>
    <w:rsid w:val="008816D5"/>
    <w:rsid w:val="00881796"/>
    <w:rsid w:val="00882540"/>
    <w:rsid w:val="00882777"/>
    <w:rsid w:val="00882D12"/>
    <w:rsid w:val="00883DF2"/>
    <w:rsid w:val="00883EDB"/>
    <w:rsid w:val="00884FC4"/>
    <w:rsid w:val="00890173"/>
    <w:rsid w:val="00890679"/>
    <w:rsid w:val="008909A2"/>
    <w:rsid w:val="00890D88"/>
    <w:rsid w:val="00890E66"/>
    <w:rsid w:val="00891973"/>
    <w:rsid w:val="008928FC"/>
    <w:rsid w:val="00892D8C"/>
    <w:rsid w:val="00894C66"/>
    <w:rsid w:val="0089508E"/>
    <w:rsid w:val="0089511B"/>
    <w:rsid w:val="00896F43"/>
    <w:rsid w:val="00897573"/>
    <w:rsid w:val="008A1A71"/>
    <w:rsid w:val="008A2237"/>
    <w:rsid w:val="008A325B"/>
    <w:rsid w:val="008A3267"/>
    <w:rsid w:val="008A354A"/>
    <w:rsid w:val="008A3C3B"/>
    <w:rsid w:val="008A4399"/>
    <w:rsid w:val="008A4C37"/>
    <w:rsid w:val="008A5EA9"/>
    <w:rsid w:val="008A6DE6"/>
    <w:rsid w:val="008A723A"/>
    <w:rsid w:val="008A7BF8"/>
    <w:rsid w:val="008A7E72"/>
    <w:rsid w:val="008B0B49"/>
    <w:rsid w:val="008B2AD9"/>
    <w:rsid w:val="008B39D6"/>
    <w:rsid w:val="008B5102"/>
    <w:rsid w:val="008B5751"/>
    <w:rsid w:val="008B5E2D"/>
    <w:rsid w:val="008B748E"/>
    <w:rsid w:val="008B7D00"/>
    <w:rsid w:val="008C2073"/>
    <w:rsid w:val="008C263B"/>
    <w:rsid w:val="008C27ED"/>
    <w:rsid w:val="008C2F39"/>
    <w:rsid w:val="008C370C"/>
    <w:rsid w:val="008C38FF"/>
    <w:rsid w:val="008C41BB"/>
    <w:rsid w:val="008C454D"/>
    <w:rsid w:val="008C5F52"/>
    <w:rsid w:val="008C64BD"/>
    <w:rsid w:val="008C6A0A"/>
    <w:rsid w:val="008C6E77"/>
    <w:rsid w:val="008C6F7E"/>
    <w:rsid w:val="008D020C"/>
    <w:rsid w:val="008D17B6"/>
    <w:rsid w:val="008D1899"/>
    <w:rsid w:val="008D24ED"/>
    <w:rsid w:val="008D268A"/>
    <w:rsid w:val="008D4711"/>
    <w:rsid w:val="008D49EA"/>
    <w:rsid w:val="008D5BDC"/>
    <w:rsid w:val="008D5D74"/>
    <w:rsid w:val="008D6459"/>
    <w:rsid w:val="008E0BFC"/>
    <w:rsid w:val="008E1958"/>
    <w:rsid w:val="008E1F01"/>
    <w:rsid w:val="008E313F"/>
    <w:rsid w:val="008E48B1"/>
    <w:rsid w:val="008E4FA4"/>
    <w:rsid w:val="008E521B"/>
    <w:rsid w:val="008E5417"/>
    <w:rsid w:val="008E5667"/>
    <w:rsid w:val="008E6414"/>
    <w:rsid w:val="008E6CBD"/>
    <w:rsid w:val="008E7EBD"/>
    <w:rsid w:val="008F0139"/>
    <w:rsid w:val="008F0747"/>
    <w:rsid w:val="008F0857"/>
    <w:rsid w:val="008F0F41"/>
    <w:rsid w:val="008F17A1"/>
    <w:rsid w:val="008F2AC9"/>
    <w:rsid w:val="008F489E"/>
    <w:rsid w:val="008F531D"/>
    <w:rsid w:val="008F7ADE"/>
    <w:rsid w:val="00900044"/>
    <w:rsid w:val="00900370"/>
    <w:rsid w:val="009004CC"/>
    <w:rsid w:val="00900AD7"/>
    <w:rsid w:val="00900AE1"/>
    <w:rsid w:val="00900E12"/>
    <w:rsid w:val="0090129D"/>
    <w:rsid w:val="00902207"/>
    <w:rsid w:val="00902DFC"/>
    <w:rsid w:val="00902EB9"/>
    <w:rsid w:val="0090348C"/>
    <w:rsid w:val="00903FAE"/>
    <w:rsid w:val="00905AA3"/>
    <w:rsid w:val="0090641F"/>
    <w:rsid w:val="009064E7"/>
    <w:rsid w:val="0090682A"/>
    <w:rsid w:val="009105FB"/>
    <w:rsid w:val="009108AF"/>
    <w:rsid w:val="00912480"/>
    <w:rsid w:val="00912CBA"/>
    <w:rsid w:val="00912D63"/>
    <w:rsid w:val="00913093"/>
    <w:rsid w:val="00913A97"/>
    <w:rsid w:val="00913D0F"/>
    <w:rsid w:val="00914933"/>
    <w:rsid w:val="009156F4"/>
    <w:rsid w:val="00915BF8"/>
    <w:rsid w:val="00917B58"/>
    <w:rsid w:val="0092007C"/>
    <w:rsid w:val="00922C9E"/>
    <w:rsid w:val="009231AA"/>
    <w:rsid w:val="009252D7"/>
    <w:rsid w:val="0092767C"/>
    <w:rsid w:val="009309D0"/>
    <w:rsid w:val="009311D8"/>
    <w:rsid w:val="0093155F"/>
    <w:rsid w:val="00932107"/>
    <w:rsid w:val="009327D8"/>
    <w:rsid w:val="009328A4"/>
    <w:rsid w:val="00932BF3"/>
    <w:rsid w:val="00934D39"/>
    <w:rsid w:val="00936559"/>
    <w:rsid w:val="0093667B"/>
    <w:rsid w:val="009367ED"/>
    <w:rsid w:val="00940D26"/>
    <w:rsid w:val="00941CE1"/>
    <w:rsid w:val="00941EA1"/>
    <w:rsid w:val="009423E5"/>
    <w:rsid w:val="009424A2"/>
    <w:rsid w:val="009425CF"/>
    <w:rsid w:val="00943A8E"/>
    <w:rsid w:val="009441A4"/>
    <w:rsid w:val="00944330"/>
    <w:rsid w:val="00946146"/>
    <w:rsid w:val="00946BB3"/>
    <w:rsid w:val="0094711B"/>
    <w:rsid w:val="009473B0"/>
    <w:rsid w:val="009478A7"/>
    <w:rsid w:val="00947B81"/>
    <w:rsid w:val="00947EE9"/>
    <w:rsid w:val="00950833"/>
    <w:rsid w:val="0095167C"/>
    <w:rsid w:val="009519EC"/>
    <w:rsid w:val="00952744"/>
    <w:rsid w:val="009529EC"/>
    <w:rsid w:val="00953938"/>
    <w:rsid w:val="00953CEE"/>
    <w:rsid w:val="009573A9"/>
    <w:rsid w:val="009579DC"/>
    <w:rsid w:val="00960419"/>
    <w:rsid w:val="00961464"/>
    <w:rsid w:val="00961FF5"/>
    <w:rsid w:val="00963724"/>
    <w:rsid w:val="00963C9A"/>
    <w:rsid w:val="009642DE"/>
    <w:rsid w:val="00964448"/>
    <w:rsid w:val="00964C2B"/>
    <w:rsid w:val="00965A64"/>
    <w:rsid w:val="00965B8D"/>
    <w:rsid w:val="00965BA9"/>
    <w:rsid w:val="0096798E"/>
    <w:rsid w:val="00971FCB"/>
    <w:rsid w:val="009729CB"/>
    <w:rsid w:val="00972F2C"/>
    <w:rsid w:val="00973C79"/>
    <w:rsid w:val="00974976"/>
    <w:rsid w:val="00974E57"/>
    <w:rsid w:val="009753C0"/>
    <w:rsid w:val="0097606D"/>
    <w:rsid w:val="00977765"/>
    <w:rsid w:val="00977A90"/>
    <w:rsid w:val="00977F86"/>
    <w:rsid w:val="0098055B"/>
    <w:rsid w:val="0098106C"/>
    <w:rsid w:val="009815D1"/>
    <w:rsid w:val="009827EE"/>
    <w:rsid w:val="00982C16"/>
    <w:rsid w:val="009831B6"/>
    <w:rsid w:val="00983499"/>
    <w:rsid w:val="00983A62"/>
    <w:rsid w:val="009846C0"/>
    <w:rsid w:val="00984789"/>
    <w:rsid w:val="00985536"/>
    <w:rsid w:val="0098650B"/>
    <w:rsid w:val="00986FB7"/>
    <w:rsid w:val="009873CA"/>
    <w:rsid w:val="0098757F"/>
    <w:rsid w:val="00987CCE"/>
    <w:rsid w:val="00990399"/>
    <w:rsid w:val="00991171"/>
    <w:rsid w:val="0099134D"/>
    <w:rsid w:val="00991AA2"/>
    <w:rsid w:val="00992365"/>
    <w:rsid w:val="009928A5"/>
    <w:rsid w:val="00994D1B"/>
    <w:rsid w:val="0099545A"/>
    <w:rsid w:val="0099750A"/>
    <w:rsid w:val="00997B57"/>
    <w:rsid w:val="00997BD1"/>
    <w:rsid w:val="009A0353"/>
    <w:rsid w:val="009A1614"/>
    <w:rsid w:val="009A1CAC"/>
    <w:rsid w:val="009A22E0"/>
    <w:rsid w:val="009A2420"/>
    <w:rsid w:val="009A3C37"/>
    <w:rsid w:val="009A52D8"/>
    <w:rsid w:val="009A6E85"/>
    <w:rsid w:val="009A7051"/>
    <w:rsid w:val="009A73F3"/>
    <w:rsid w:val="009B100A"/>
    <w:rsid w:val="009B11EC"/>
    <w:rsid w:val="009B1573"/>
    <w:rsid w:val="009B3AAE"/>
    <w:rsid w:val="009B4024"/>
    <w:rsid w:val="009B4CE9"/>
    <w:rsid w:val="009B5082"/>
    <w:rsid w:val="009B58F6"/>
    <w:rsid w:val="009B6413"/>
    <w:rsid w:val="009B691C"/>
    <w:rsid w:val="009B76A2"/>
    <w:rsid w:val="009B7BEC"/>
    <w:rsid w:val="009C0038"/>
    <w:rsid w:val="009C0422"/>
    <w:rsid w:val="009C0A31"/>
    <w:rsid w:val="009C0A5A"/>
    <w:rsid w:val="009C0B05"/>
    <w:rsid w:val="009C158D"/>
    <w:rsid w:val="009C16B7"/>
    <w:rsid w:val="009C3BF1"/>
    <w:rsid w:val="009C3D1B"/>
    <w:rsid w:val="009C505E"/>
    <w:rsid w:val="009C5353"/>
    <w:rsid w:val="009C5C2B"/>
    <w:rsid w:val="009C5CB1"/>
    <w:rsid w:val="009C5D69"/>
    <w:rsid w:val="009C65F7"/>
    <w:rsid w:val="009C6AB4"/>
    <w:rsid w:val="009C7CD7"/>
    <w:rsid w:val="009D0608"/>
    <w:rsid w:val="009D246E"/>
    <w:rsid w:val="009D36A4"/>
    <w:rsid w:val="009D371F"/>
    <w:rsid w:val="009D5373"/>
    <w:rsid w:val="009D6C92"/>
    <w:rsid w:val="009D7196"/>
    <w:rsid w:val="009D77FC"/>
    <w:rsid w:val="009E023A"/>
    <w:rsid w:val="009E02F4"/>
    <w:rsid w:val="009E079C"/>
    <w:rsid w:val="009E08EB"/>
    <w:rsid w:val="009E0F82"/>
    <w:rsid w:val="009E14D9"/>
    <w:rsid w:val="009E1CE3"/>
    <w:rsid w:val="009E1FB3"/>
    <w:rsid w:val="009E34D9"/>
    <w:rsid w:val="009E405F"/>
    <w:rsid w:val="009E4C34"/>
    <w:rsid w:val="009E4E0B"/>
    <w:rsid w:val="009E5D22"/>
    <w:rsid w:val="009E631A"/>
    <w:rsid w:val="009E6FE2"/>
    <w:rsid w:val="009E7186"/>
    <w:rsid w:val="009E7B16"/>
    <w:rsid w:val="009F003F"/>
    <w:rsid w:val="009F00AB"/>
    <w:rsid w:val="009F06ED"/>
    <w:rsid w:val="009F1013"/>
    <w:rsid w:val="009F2E6B"/>
    <w:rsid w:val="009F38E3"/>
    <w:rsid w:val="009F3F26"/>
    <w:rsid w:val="009F4872"/>
    <w:rsid w:val="009F4AC7"/>
    <w:rsid w:val="009F5607"/>
    <w:rsid w:val="009F5685"/>
    <w:rsid w:val="009F5F48"/>
    <w:rsid w:val="009F7000"/>
    <w:rsid w:val="00A00DD9"/>
    <w:rsid w:val="00A0104B"/>
    <w:rsid w:val="00A01071"/>
    <w:rsid w:val="00A0150A"/>
    <w:rsid w:val="00A01AFF"/>
    <w:rsid w:val="00A01C65"/>
    <w:rsid w:val="00A02404"/>
    <w:rsid w:val="00A03FD7"/>
    <w:rsid w:val="00A044C3"/>
    <w:rsid w:val="00A04C98"/>
    <w:rsid w:val="00A0518A"/>
    <w:rsid w:val="00A05788"/>
    <w:rsid w:val="00A05D40"/>
    <w:rsid w:val="00A05DFB"/>
    <w:rsid w:val="00A063FC"/>
    <w:rsid w:val="00A06E5D"/>
    <w:rsid w:val="00A06FD1"/>
    <w:rsid w:val="00A075C3"/>
    <w:rsid w:val="00A1006D"/>
    <w:rsid w:val="00A1069D"/>
    <w:rsid w:val="00A12035"/>
    <w:rsid w:val="00A12941"/>
    <w:rsid w:val="00A133BA"/>
    <w:rsid w:val="00A1345C"/>
    <w:rsid w:val="00A1538F"/>
    <w:rsid w:val="00A15D1B"/>
    <w:rsid w:val="00A15FF4"/>
    <w:rsid w:val="00A169D4"/>
    <w:rsid w:val="00A21714"/>
    <w:rsid w:val="00A21D89"/>
    <w:rsid w:val="00A22026"/>
    <w:rsid w:val="00A221F6"/>
    <w:rsid w:val="00A23A80"/>
    <w:rsid w:val="00A24038"/>
    <w:rsid w:val="00A24D63"/>
    <w:rsid w:val="00A256C0"/>
    <w:rsid w:val="00A27C12"/>
    <w:rsid w:val="00A30249"/>
    <w:rsid w:val="00A30E65"/>
    <w:rsid w:val="00A32130"/>
    <w:rsid w:val="00A334D5"/>
    <w:rsid w:val="00A3379F"/>
    <w:rsid w:val="00A3381D"/>
    <w:rsid w:val="00A354E4"/>
    <w:rsid w:val="00A35588"/>
    <w:rsid w:val="00A359E0"/>
    <w:rsid w:val="00A35A4A"/>
    <w:rsid w:val="00A35E1A"/>
    <w:rsid w:val="00A3656F"/>
    <w:rsid w:val="00A370F6"/>
    <w:rsid w:val="00A3735A"/>
    <w:rsid w:val="00A40554"/>
    <w:rsid w:val="00A40947"/>
    <w:rsid w:val="00A4241B"/>
    <w:rsid w:val="00A431B6"/>
    <w:rsid w:val="00A43758"/>
    <w:rsid w:val="00A43DF4"/>
    <w:rsid w:val="00A43E84"/>
    <w:rsid w:val="00A44168"/>
    <w:rsid w:val="00A4477B"/>
    <w:rsid w:val="00A4522D"/>
    <w:rsid w:val="00A46175"/>
    <w:rsid w:val="00A46781"/>
    <w:rsid w:val="00A467C1"/>
    <w:rsid w:val="00A46E2F"/>
    <w:rsid w:val="00A46EC0"/>
    <w:rsid w:val="00A46F7C"/>
    <w:rsid w:val="00A47143"/>
    <w:rsid w:val="00A50790"/>
    <w:rsid w:val="00A50825"/>
    <w:rsid w:val="00A50BE6"/>
    <w:rsid w:val="00A50D0C"/>
    <w:rsid w:val="00A50E1D"/>
    <w:rsid w:val="00A528C1"/>
    <w:rsid w:val="00A53034"/>
    <w:rsid w:val="00A54255"/>
    <w:rsid w:val="00A54F17"/>
    <w:rsid w:val="00A559D7"/>
    <w:rsid w:val="00A55F3F"/>
    <w:rsid w:val="00A56278"/>
    <w:rsid w:val="00A568E5"/>
    <w:rsid w:val="00A57077"/>
    <w:rsid w:val="00A575B0"/>
    <w:rsid w:val="00A57A0A"/>
    <w:rsid w:val="00A600A0"/>
    <w:rsid w:val="00A60529"/>
    <w:rsid w:val="00A605AA"/>
    <w:rsid w:val="00A61405"/>
    <w:rsid w:val="00A629AC"/>
    <w:rsid w:val="00A62F5E"/>
    <w:rsid w:val="00A631DB"/>
    <w:rsid w:val="00A661B8"/>
    <w:rsid w:val="00A668D8"/>
    <w:rsid w:val="00A67939"/>
    <w:rsid w:val="00A67FC2"/>
    <w:rsid w:val="00A70BBD"/>
    <w:rsid w:val="00A71968"/>
    <w:rsid w:val="00A71EDA"/>
    <w:rsid w:val="00A724E2"/>
    <w:rsid w:val="00A72A75"/>
    <w:rsid w:val="00A735B9"/>
    <w:rsid w:val="00A7494F"/>
    <w:rsid w:val="00A751E5"/>
    <w:rsid w:val="00A76247"/>
    <w:rsid w:val="00A7633F"/>
    <w:rsid w:val="00A76B5C"/>
    <w:rsid w:val="00A808E0"/>
    <w:rsid w:val="00A80C4C"/>
    <w:rsid w:val="00A81F42"/>
    <w:rsid w:val="00A8217A"/>
    <w:rsid w:val="00A8221D"/>
    <w:rsid w:val="00A82D26"/>
    <w:rsid w:val="00A82ED0"/>
    <w:rsid w:val="00A836CB"/>
    <w:rsid w:val="00A83FD3"/>
    <w:rsid w:val="00A83FEA"/>
    <w:rsid w:val="00A84693"/>
    <w:rsid w:val="00A8509E"/>
    <w:rsid w:val="00A8730B"/>
    <w:rsid w:val="00A87ED6"/>
    <w:rsid w:val="00A90648"/>
    <w:rsid w:val="00A91A2C"/>
    <w:rsid w:val="00A91B05"/>
    <w:rsid w:val="00A91CD8"/>
    <w:rsid w:val="00A92D2F"/>
    <w:rsid w:val="00A93546"/>
    <w:rsid w:val="00A93633"/>
    <w:rsid w:val="00A94687"/>
    <w:rsid w:val="00A94958"/>
    <w:rsid w:val="00A94D37"/>
    <w:rsid w:val="00A94EB2"/>
    <w:rsid w:val="00A95256"/>
    <w:rsid w:val="00A95291"/>
    <w:rsid w:val="00A95D39"/>
    <w:rsid w:val="00A96796"/>
    <w:rsid w:val="00A9701B"/>
    <w:rsid w:val="00AA0918"/>
    <w:rsid w:val="00AA2A3B"/>
    <w:rsid w:val="00AA3FD4"/>
    <w:rsid w:val="00AA409E"/>
    <w:rsid w:val="00AA47BB"/>
    <w:rsid w:val="00AA4AB3"/>
    <w:rsid w:val="00AA5111"/>
    <w:rsid w:val="00AA5D1B"/>
    <w:rsid w:val="00AA7165"/>
    <w:rsid w:val="00AA7AFD"/>
    <w:rsid w:val="00AB005B"/>
    <w:rsid w:val="00AB0967"/>
    <w:rsid w:val="00AB0E1F"/>
    <w:rsid w:val="00AB0E7F"/>
    <w:rsid w:val="00AB0F7F"/>
    <w:rsid w:val="00AB2414"/>
    <w:rsid w:val="00AB41A2"/>
    <w:rsid w:val="00AB53F4"/>
    <w:rsid w:val="00AB56E9"/>
    <w:rsid w:val="00AC196B"/>
    <w:rsid w:val="00AC2DB4"/>
    <w:rsid w:val="00AC2E84"/>
    <w:rsid w:val="00AC34FB"/>
    <w:rsid w:val="00AC419D"/>
    <w:rsid w:val="00AC59AB"/>
    <w:rsid w:val="00AC69CC"/>
    <w:rsid w:val="00AC71A7"/>
    <w:rsid w:val="00AD06D6"/>
    <w:rsid w:val="00AD1211"/>
    <w:rsid w:val="00AD1898"/>
    <w:rsid w:val="00AD2503"/>
    <w:rsid w:val="00AD2E16"/>
    <w:rsid w:val="00AD3238"/>
    <w:rsid w:val="00AD5358"/>
    <w:rsid w:val="00AD64BD"/>
    <w:rsid w:val="00AD78B4"/>
    <w:rsid w:val="00AD7BE7"/>
    <w:rsid w:val="00AD7ECB"/>
    <w:rsid w:val="00AE0F99"/>
    <w:rsid w:val="00AE1338"/>
    <w:rsid w:val="00AE2700"/>
    <w:rsid w:val="00AE3250"/>
    <w:rsid w:val="00AE3856"/>
    <w:rsid w:val="00AE3914"/>
    <w:rsid w:val="00AE4079"/>
    <w:rsid w:val="00AE4DFF"/>
    <w:rsid w:val="00AE72FD"/>
    <w:rsid w:val="00AE77CB"/>
    <w:rsid w:val="00AE78AB"/>
    <w:rsid w:val="00AE78FC"/>
    <w:rsid w:val="00AF07B7"/>
    <w:rsid w:val="00AF087A"/>
    <w:rsid w:val="00AF26F4"/>
    <w:rsid w:val="00AF2961"/>
    <w:rsid w:val="00AF29FB"/>
    <w:rsid w:val="00AF390B"/>
    <w:rsid w:val="00AF39CE"/>
    <w:rsid w:val="00AF462E"/>
    <w:rsid w:val="00AF5188"/>
    <w:rsid w:val="00AF585F"/>
    <w:rsid w:val="00AF5AFF"/>
    <w:rsid w:val="00AF68E0"/>
    <w:rsid w:val="00AF6FD9"/>
    <w:rsid w:val="00AF756F"/>
    <w:rsid w:val="00B034FA"/>
    <w:rsid w:val="00B0355A"/>
    <w:rsid w:val="00B03735"/>
    <w:rsid w:val="00B04D61"/>
    <w:rsid w:val="00B04FD1"/>
    <w:rsid w:val="00B05449"/>
    <w:rsid w:val="00B05FE3"/>
    <w:rsid w:val="00B05FE7"/>
    <w:rsid w:val="00B0776F"/>
    <w:rsid w:val="00B07F71"/>
    <w:rsid w:val="00B10366"/>
    <w:rsid w:val="00B105C0"/>
    <w:rsid w:val="00B11F42"/>
    <w:rsid w:val="00B120D3"/>
    <w:rsid w:val="00B12579"/>
    <w:rsid w:val="00B13253"/>
    <w:rsid w:val="00B13342"/>
    <w:rsid w:val="00B13AF7"/>
    <w:rsid w:val="00B13C4B"/>
    <w:rsid w:val="00B15387"/>
    <w:rsid w:val="00B15AC5"/>
    <w:rsid w:val="00B15B3D"/>
    <w:rsid w:val="00B16B91"/>
    <w:rsid w:val="00B172C2"/>
    <w:rsid w:val="00B17ACE"/>
    <w:rsid w:val="00B17EC1"/>
    <w:rsid w:val="00B21353"/>
    <w:rsid w:val="00B2160B"/>
    <w:rsid w:val="00B21B91"/>
    <w:rsid w:val="00B22A59"/>
    <w:rsid w:val="00B2399E"/>
    <w:rsid w:val="00B23E63"/>
    <w:rsid w:val="00B23FB8"/>
    <w:rsid w:val="00B23FDB"/>
    <w:rsid w:val="00B24032"/>
    <w:rsid w:val="00B25F01"/>
    <w:rsid w:val="00B26057"/>
    <w:rsid w:val="00B26234"/>
    <w:rsid w:val="00B26B21"/>
    <w:rsid w:val="00B27070"/>
    <w:rsid w:val="00B27571"/>
    <w:rsid w:val="00B30979"/>
    <w:rsid w:val="00B30D01"/>
    <w:rsid w:val="00B30EEF"/>
    <w:rsid w:val="00B30F02"/>
    <w:rsid w:val="00B3127B"/>
    <w:rsid w:val="00B31BA1"/>
    <w:rsid w:val="00B31D1C"/>
    <w:rsid w:val="00B328B2"/>
    <w:rsid w:val="00B331AD"/>
    <w:rsid w:val="00B33495"/>
    <w:rsid w:val="00B33FB6"/>
    <w:rsid w:val="00B3563D"/>
    <w:rsid w:val="00B35733"/>
    <w:rsid w:val="00B35AB6"/>
    <w:rsid w:val="00B37D92"/>
    <w:rsid w:val="00B40034"/>
    <w:rsid w:val="00B40894"/>
    <w:rsid w:val="00B4117D"/>
    <w:rsid w:val="00B41716"/>
    <w:rsid w:val="00B42261"/>
    <w:rsid w:val="00B42B1F"/>
    <w:rsid w:val="00B434BC"/>
    <w:rsid w:val="00B4401F"/>
    <w:rsid w:val="00B44D85"/>
    <w:rsid w:val="00B467ED"/>
    <w:rsid w:val="00B47031"/>
    <w:rsid w:val="00B4752C"/>
    <w:rsid w:val="00B47721"/>
    <w:rsid w:val="00B50371"/>
    <w:rsid w:val="00B51AC7"/>
    <w:rsid w:val="00B529EF"/>
    <w:rsid w:val="00B55FA7"/>
    <w:rsid w:val="00B608A0"/>
    <w:rsid w:val="00B609F7"/>
    <w:rsid w:val="00B61965"/>
    <w:rsid w:val="00B62009"/>
    <w:rsid w:val="00B62108"/>
    <w:rsid w:val="00B6217A"/>
    <w:rsid w:val="00B63129"/>
    <w:rsid w:val="00B63624"/>
    <w:rsid w:val="00B63EF1"/>
    <w:rsid w:val="00B6410F"/>
    <w:rsid w:val="00B64603"/>
    <w:rsid w:val="00B65319"/>
    <w:rsid w:val="00B673A5"/>
    <w:rsid w:val="00B67546"/>
    <w:rsid w:val="00B67BF1"/>
    <w:rsid w:val="00B67EB8"/>
    <w:rsid w:val="00B713E3"/>
    <w:rsid w:val="00B71D93"/>
    <w:rsid w:val="00B73D51"/>
    <w:rsid w:val="00B73EAF"/>
    <w:rsid w:val="00B742ED"/>
    <w:rsid w:val="00B743A7"/>
    <w:rsid w:val="00B74BFB"/>
    <w:rsid w:val="00B74FAD"/>
    <w:rsid w:val="00B75457"/>
    <w:rsid w:val="00B76428"/>
    <w:rsid w:val="00B76913"/>
    <w:rsid w:val="00B76DE2"/>
    <w:rsid w:val="00B77313"/>
    <w:rsid w:val="00B77411"/>
    <w:rsid w:val="00B7779A"/>
    <w:rsid w:val="00B779C3"/>
    <w:rsid w:val="00B77F38"/>
    <w:rsid w:val="00B80CDD"/>
    <w:rsid w:val="00B81865"/>
    <w:rsid w:val="00B824E1"/>
    <w:rsid w:val="00B83748"/>
    <w:rsid w:val="00B85991"/>
    <w:rsid w:val="00B877DB"/>
    <w:rsid w:val="00B8799E"/>
    <w:rsid w:val="00B90134"/>
    <w:rsid w:val="00B910FD"/>
    <w:rsid w:val="00B911E0"/>
    <w:rsid w:val="00B9142B"/>
    <w:rsid w:val="00B91642"/>
    <w:rsid w:val="00B91C94"/>
    <w:rsid w:val="00B91D1E"/>
    <w:rsid w:val="00B928E6"/>
    <w:rsid w:val="00B92EB0"/>
    <w:rsid w:val="00B9396A"/>
    <w:rsid w:val="00B93D14"/>
    <w:rsid w:val="00B93E7C"/>
    <w:rsid w:val="00B9569A"/>
    <w:rsid w:val="00B95955"/>
    <w:rsid w:val="00B96F4C"/>
    <w:rsid w:val="00B970E6"/>
    <w:rsid w:val="00B97D19"/>
    <w:rsid w:val="00BA09BF"/>
    <w:rsid w:val="00BA0DFC"/>
    <w:rsid w:val="00BA13B7"/>
    <w:rsid w:val="00BA1C0F"/>
    <w:rsid w:val="00BA222C"/>
    <w:rsid w:val="00BA2EE1"/>
    <w:rsid w:val="00BA31C6"/>
    <w:rsid w:val="00BA3380"/>
    <w:rsid w:val="00BA4D59"/>
    <w:rsid w:val="00BA4E7E"/>
    <w:rsid w:val="00BA5FC3"/>
    <w:rsid w:val="00BA6EFD"/>
    <w:rsid w:val="00BA73D3"/>
    <w:rsid w:val="00BA73F8"/>
    <w:rsid w:val="00BA7E77"/>
    <w:rsid w:val="00BB0038"/>
    <w:rsid w:val="00BB0421"/>
    <w:rsid w:val="00BB1848"/>
    <w:rsid w:val="00BB194A"/>
    <w:rsid w:val="00BB1C96"/>
    <w:rsid w:val="00BB2C82"/>
    <w:rsid w:val="00BB30B1"/>
    <w:rsid w:val="00BB3CD0"/>
    <w:rsid w:val="00BB419C"/>
    <w:rsid w:val="00BB48EC"/>
    <w:rsid w:val="00BB4F6E"/>
    <w:rsid w:val="00BB5DB2"/>
    <w:rsid w:val="00BB5DF7"/>
    <w:rsid w:val="00BB66D4"/>
    <w:rsid w:val="00BB719B"/>
    <w:rsid w:val="00BC01CC"/>
    <w:rsid w:val="00BC0F1B"/>
    <w:rsid w:val="00BC1AF3"/>
    <w:rsid w:val="00BC1E0D"/>
    <w:rsid w:val="00BC1FDC"/>
    <w:rsid w:val="00BC249F"/>
    <w:rsid w:val="00BC27B1"/>
    <w:rsid w:val="00BC3822"/>
    <w:rsid w:val="00BC5C9C"/>
    <w:rsid w:val="00BC5D16"/>
    <w:rsid w:val="00BC63AE"/>
    <w:rsid w:val="00BC70ED"/>
    <w:rsid w:val="00BC723F"/>
    <w:rsid w:val="00BC788A"/>
    <w:rsid w:val="00BC7C20"/>
    <w:rsid w:val="00BD0A6B"/>
    <w:rsid w:val="00BD1757"/>
    <w:rsid w:val="00BD176E"/>
    <w:rsid w:val="00BD25A8"/>
    <w:rsid w:val="00BD2A96"/>
    <w:rsid w:val="00BD5F01"/>
    <w:rsid w:val="00BD6250"/>
    <w:rsid w:val="00BD642A"/>
    <w:rsid w:val="00BD797E"/>
    <w:rsid w:val="00BE0ACE"/>
    <w:rsid w:val="00BE0EFF"/>
    <w:rsid w:val="00BE10DF"/>
    <w:rsid w:val="00BE1EAA"/>
    <w:rsid w:val="00BE22A4"/>
    <w:rsid w:val="00BE2DF2"/>
    <w:rsid w:val="00BE30C2"/>
    <w:rsid w:val="00BE32DA"/>
    <w:rsid w:val="00BE33F3"/>
    <w:rsid w:val="00BE364C"/>
    <w:rsid w:val="00BE3D61"/>
    <w:rsid w:val="00BE56DF"/>
    <w:rsid w:val="00BE5DEE"/>
    <w:rsid w:val="00BE5F6E"/>
    <w:rsid w:val="00BE6CF6"/>
    <w:rsid w:val="00BE6D43"/>
    <w:rsid w:val="00BE7B9A"/>
    <w:rsid w:val="00BF03E8"/>
    <w:rsid w:val="00BF1A38"/>
    <w:rsid w:val="00BF20AF"/>
    <w:rsid w:val="00BF215B"/>
    <w:rsid w:val="00BF2900"/>
    <w:rsid w:val="00BF38CF"/>
    <w:rsid w:val="00BF3A16"/>
    <w:rsid w:val="00BF4ADD"/>
    <w:rsid w:val="00BF5DF2"/>
    <w:rsid w:val="00BF677E"/>
    <w:rsid w:val="00BF68C7"/>
    <w:rsid w:val="00BF7326"/>
    <w:rsid w:val="00BF7AFD"/>
    <w:rsid w:val="00C02195"/>
    <w:rsid w:val="00C02266"/>
    <w:rsid w:val="00C022DE"/>
    <w:rsid w:val="00C03BF3"/>
    <w:rsid w:val="00C04859"/>
    <w:rsid w:val="00C04B31"/>
    <w:rsid w:val="00C06364"/>
    <w:rsid w:val="00C069AE"/>
    <w:rsid w:val="00C07920"/>
    <w:rsid w:val="00C07BC5"/>
    <w:rsid w:val="00C1015A"/>
    <w:rsid w:val="00C10429"/>
    <w:rsid w:val="00C108E0"/>
    <w:rsid w:val="00C10AAD"/>
    <w:rsid w:val="00C113F8"/>
    <w:rsid w:val="00C11596"/>
    <w:rsid w:val="00C115B9"/>
    <w:rsid w:val="00C11ADE"/>
    <w:rsid w:val="00C11B89"/>
    <w:rsid w:val="00C11BC1"/>
    <w:rsid w:val="00C11EB4"/>
    <w:rsid w:val="00C12CB4"/>
    <w:rsid w:val="00C1364B"/>
    <w:rsid w:val="00C14551"/>
    <w:rsid w:val="00C1468D"/>
    <w:rsid w:val="00C151A6"/>
    <w:rsid w:val="00C152FB"/>
    <w:rsid w:val="00C1535F"/>
    <w:rsid w:val="00C1670B"/>
    <w:rsid w:val="00C167E0"/>
    <w:rsid w:val="00C168DE"/>
    <w:rsid w:val="00C202F5"/>
    <w:rsid w:val="00C217FB"/>
    <w:rsid w:val="00C21C08"/>
    <w:rsid w:val="00C32C8F"/>
    <w:rsid w:val="00C33FB7"/>
    <w:rsid w:val="00C35564"/>
    <w:rsid w:val="00C37F14"/>
    <w:rsid w:val="00C403E4"/>
    <w:rsid w:val="00C40892"/>
    <w:rsid w:val="00C4164F"/>
    <w:rsid w:val="00C428A9"/>
    <w:rsid w:val="00C42B0E"/>
    <w:rsid w:val="00C4372B"/>
    <w:rsid w:val="00C4399E"/>
    <w:rsid w:val="00C43B2C"/>
    <w:rsid w:val="00C448C3"/>
    <w:rsid w:val="00C4623F"/>
    <w:rsid w:val="00C46DAD"/>
    <w:rsid w:val="00C46EB5"/>
    <w:rsid w:val="00C47BB5"/>
    <w:rsid w:val="00C50B34"/>
    <w:rsid w:val="00C510EA"/>
    <w:rsid w:val="00C52F99"/>
    <w:rsid w:val="00C53A5B"/>
    <w:rsid w:val="00C54129"/>
    <w:rsid w:val="00C552F0"/>
    <w:rsid w:val="00C55815"/>
    <w:rsid w:val="00C57043"/>
    <w:rsid w:val="00C57135"/>
    <w:rsid w:val="00C57FCE"/>
    <w:rsid w:val="00C606EC"/>
    <w:rsid w:val="00C6173A"/>
    <w:rsid w:val="00C62382"/>
    <w:rsid w:val="00C62C75"/>
    <w:rsid w:val="00C62D9D"/>
    <w:rsid w:val="00C62FCB"/>
    <w:rsid w:val="00C63A72"/>
    <w:rsid w:val="00C63DF1"/>
    <w:rsid w:val="00C63EDD"/>
    <w:rsid w:val="00C645DC"/>
    <w:rsid w:val="00C64845"/>
    <w:rsid w:val="00C659BF"/>
    <w:rsid w:val="00C67532"/>
    <w:rsid w:val="00C71CD0"/>
    <w:rsid w:val="00C72143"/>
    <w:rsid w:val="00C733CE"/>
    <w:rsid w:val="00C75269"/>
    <w:rsid w:val="00C75715"/>
    <w:rsid w:val="00C75739"/>
    <w:rsid w:val="00C75CD5"/>
    <w:rsid w:val="00C760CD"/>
    <w:rsid w:val="00C768B2"/>
    <w:rsid w:val="00C77A62"/>
    <w:rsid w:val="00C77AC1"/>
    <w:rsid w:val="00C80053"/>
    <w:rsid w:val="00C80AEA"/>
    <w:rsid w:val="00C816EC"/>
    <w:rsid w:val="00C821A5"/>
    <w:rsid w:val="00C823E1"/>
    <w:rsid w:val="00C82B7A"/>
    <w:rsid w:val="00C83563"/>
    <w:rsid w:val="00C83A2E"/>
    <w:rsid w:val="00C84B1A"/>
    <w:rsid w:val="00C84FA0"/>
    <w:rsid w:val="00C85399"/>
    <w:rsid w:val="00C859AD"/>
    <w:rsid w:val="00C85A15"/>
    <w:rsid w:val="00C85F8D"/>
    <w:rsid w:val="00C866CD"/>
    <w:rsid w:val="00C87524"/>
    <w:rsid w:val="00C90D78"/>
    <w:rsid w:val="00C916AF"/>
    <w:rsid w:val="00C91911"/>
    <w:rsid w:val="00C940E9"/>
    <w:rsid w:val="00C95B6A"/>
    <w:rsid w:val="00C96649"/>
    <w:rsid w:val="00C96F32"/>
    <w:rsid w:val="00C979E6"/>
    <w:rsid w:val="00CA1243"/>
    <w:rsid w:val="00CA1DD6"/>
    <w:rsid w:val="00CA31B3"/>
    <w:rsid w:val="00CA3AB4"/>
    <w:rsid w:val="00CA445F"/>
    <w:rsid w:val="00CA4F25"/>
    <w:rsid w:val="00CA54DF"/>
    <w:rsid w:val="00CA621C"/>
    <w:rsid w:val="00CA7D40"/>
    <w:rsid w:val="00CB190E"/>
    <w:rsid w:val="00CB24B7"/>
    <w:rsid w:val="00CB28F3"/>
    <w:rsid w:val="00CB57B1"/>
    <w:rsid w:val="00CB57D1"/>
    <w:rsid w:val="00CB612B"/>
    <w:rsid w:val="00CB633C"/>
    <w:rsid w:val="00CB71EC"/>
    <w:rsid w:val="00CB7EED"/>
    <w:rsid w:val="00CB7F6F"/>
    <w:rsid w:val="00CC0458"/>
    <w:rsid w:val="00CC2317"/>
    <w:rsid w:val="00CC27DE"/>
    <w:rsid w:val="00CC34C4"/>
    <w:rsid w:val="00CC4038"/>
    <w:rsid w:val="00CC48A2"/>
    <w:rsid w:val="00CC55C0"/>
    <w:rsid w:val="00CC5634"/>
    <w:rsid w:val="00CC6404"/>
    <w:rsid w:val="00CC69E1"/>
    <w:rsid w:val="00CC791E"/>
    <w:rsid w:val="00CD2033"/>
    <w:rsid w:val="00CD27B2"/>
    <w:rsid w:val="00CD2A9C"/>
    <w:rsid w:val="00CD3482"/>
    <w:rsid w:val="00CD58E5"/>
    <w:rsid w:val="00CD5AC2"/>
    <w:rsid w:val="00CD69F9"/>
    <w:rsid w:val="00CD7787"/>
    <w:rsid w:val="00CE056E"/>
    <w:rsid w:val="00CE1F2B"/>
    <w:rsid w:val="00CE3096"/>
    <w:rsid w:val="00CE3570"/>
    <w:rsid w:val="00CE501F"/>
    <w:rsid w:val="00CE503D"/>
    <w:rsid w:val="00CE54E3"/>
    <w:rsid w:val="00CE574F"/>
    <w:rsid w:val="00CE5A72"/>
    <w:rsid w:val="00CE5C10"/>
    <w:rsid w:val="00CE6477"/>
    <w:rsid w:val="00CE6862"/>
    <w:rsid w:val="00CE69AE"/>
    <w:rsid w:val="00CE73B5"/>
    <w:rsid w:val="00CE7969"/>
    <w:rsid w:val="00CE7B05"/>
    <w:rsid w:val="00CF01D8"/>
    <w:rsid w:val="00CF1537"/>
    <w:rsid w:val="00CF39DA"/>
    <w:rsid w:val="00CF6717"/>
    <w:rsid w:val="00CF78EE"/>
    <w:rsid w:val="00D0029C"/>
    <w:rsid w:val="00D0067A"/>
    <w:rsid w:val="00D0068A"/>
    <w:rsid w:val="00D0157F"/>
    <w:rsid w:val="00D058FC"/>
    <w:rsid w:val="00D07D9D"/>
    <w:rsid w:val="00D10479"/>
    <w:rsid w:val="00D10812"/>
    <w:rsid w:val="00D128EE"/>
    <w:rsid w:val="00D129D4"/>
    <w:rsid w:val="00D13CE6"/>
    <w:rsid w:val="00D14C14"/>
    <w:rsid w:val="00D162C3"/>
    <w:rsid w:val="00D17710"/>
    <w:rsid w:val="00D177C1"/>
    <w:rsid w:val="00D21242"/>
    <w:rsid w:val="00D2182C"/>
    <w:rsid w:val="00D222DF"/>
    <w:rsid w:val="00D247D7"/>
    <w:rsid w:val="00D25B26"/>
    <w:rsid w:val="00D262E6"/>
    <w:rsid w:val="00D26752"/>
    <w:rsid w:val="00D27219"/>
    <w:rsid w:val="00D27294"/>
    <w:rsid w:val="00D27FC5"/>
    <w:rsid w:val="00D3000B"/>
    <w:rsid w:val="00D30964"/>
    <w:rsid w:val="00D3318D"/>
    <w:rsid w:val="00D3341E"/>
    <w:rsid w:val="00D33A1B"/>
    <w:rsid w:val="00D353D9"/>
    <w:rsid w:val="00D35EC8"/>
    <w:rsid w:val="00D370CC"/>
    <w:rsid w:val="00D37D12"/>
    <w:rsid w:val="00D41A09"/>
    <w:rsid w:val="00D4200F"/>
    <w:rsid w:val="00D42DCC"/>
    <w:rsid w:val="00D4330D"/>
    <w:rsid w:val="00D435DA"/>
    <w:rsid w:val="00D43F7C"/>
    <w:rsid w:val="00D4402C"/>
    <w:rsid w:val="00D4409C"/>
    <w:rsid w:val="00D44E92"/>
    <w:rsid w:val="00D462E5"/>
    <w:rsid w:val="00D475FC"/>
    <w:rsid w:val="00D50ED3"/>
    <w:rsid w:val="00D51898"/>
    <w:rsid w:val="00D51AF0"/>
    <w:rsid w:val="00D5279E"/>
    <w:rsid w:val="00D52D06"/>
    <w:rsid w:val="00D53F40"/>
    <w:rsid w:val="00D54BA6"/>
    <w:rsid w:val="00D553FC"/>
    <w:rsid w:val="00D55F9A"/>
    <w:rsid w:val="00D56744"/>
    <w:rsid w:val="00D569C8"/>
    <w:rsid w:val="00D56CBC"/>
    <w:rsid w:val="00D5786D"/>
    <w:rsid w:val="00D608C8"/>
    <w:rsid w:val="00D60C54"/>
    <w:rsid w:val="00D62559"/>
    <w:rsid w:val="00D628DD"/>
    <w:rsid w:val="00D62BDD"/>
    <w:rsid w:val="00D62D0E"/>
    <w:rsid w:val="00D64AD9"/>
    <w:rsid w:val="00D65529"/>
    <w:rsid w:val="00D66ABC"/>
    <w:rsid w:val="00D66E50"/>
    <w:rsid w:val="00D704AE"/>
    <w:rsid w:val="00D71A8A"/>
    <w:rsid w:val="00D738F1"/>
    <w:rsid w:val="00D741B1"/>
    <w:rsid w:val="00D74E6D"/>
    <w:rsid w:val="00D7518E"/>
    <w:rsid w:val="00D758D0"/>
    <w:rsid w:val="00D76F25"/>
    <w:rsid w:val="00D77C2E"/>
    <w:rsid w:val="00D81BFE"/>
    <w:rsid w:val="00D81EBA"/>
    <w:rsid w:val="00D8291E"/>
    <w:rsid w:val="00D82BD7"/>
    <w:rsid w:val="00D82C28"/>
    <w:rsid w:val="00D8365C"/>
    <w:rsid w:val="00D837AE"/>
    <w:rsid w:val="00D83A3D"/>
    <w:rsid w:val="00D84C0A"/>
    <w:rsid w:val="00D85309"/>
    <w:rsid w:val="00D854DA"/>
    <w:rsid w:val="00D86C9B"/>
    <w:rsid w:val="00D86E5D"/>
    <w:rsid w:val="00D87630"/>
    <w:rsid w:val="00D90C2D"/>
    <w:rsid w:val="00D95195"/>
    <w:rsid w:val="00D96139"/>
    <w:rsid w:val="00D9627A"/>
    <w:rsid w:val="00D96B59"/>
    <w:rsid w:val="00D97733"/>
    <w:rsid w:val="00DA018D"/>
    <w:rsid w:val="00DA0291"/>
    <w:rsid w:val="00DA13DB"/>
    <w:rsid w:val="00DA1694"/>
    <w:rsid w:val="00DA2742"/>
    <w:rsid w:val="00DA2FB6"/>
    <w:rsid w:val="00DA3429"/>
    <w:rsid w:val="00DA3853"/>
    <w:rsid w:val="00DA3AD4"/>
    <w:rsid w:val="00DA53EA"/>
    <w:rsid w:val="00DB035D"/>
    <w:rsid w:val="00DB2DFE"/>
    <w:rsid w:val="00DB3908"/>
    <w:rsid w:val="00DB3C00"/>
    <w:rsid w:val="00DB431D"/>
    <w:rsid w:val="00DB48B1"/>
    <w:rsid w:val="00DB5FB5"/>
    <w:rsid w:val="00DB660D"/>
    <w:rsid w:val="00DB68C7"/>
    <w:rsid w:val="00DB720B"/>
    <w:rsid w:val="00DB7F20"/>
    <w:rsid w:val="00DB7FC9"/>
    <w:rsid w:val="00DC1943"/>
    <w:rsid w:val="00DC2415"/>
    <w:rsid w:val="00DC3E37"/>
    <w:rsid w:val="00DC4700"/>
    <w:rsid w:val="00DC55AD"/>
    <w:rsid w:val="00DC62EE"/>
    <w:rsid w:val="00DC79B8"/>
    <w:rsid w:val="00DD0D2D"/>
    <w:rsid w:val="00DD14D8"/>
    <w:rsid w:val="00DD32BA"/>
    <w:rsid w:val="00DD5671"/>
    <w:rsid w:val="00DD7B07"/>
    <w:rsid w:val="00DD7E6A"/>
    <w:rsid w:val="00DE0584"/>
    <w:rsid w:val="00DE0814"/>
    <w:rsid w:val="00DE1619"/>
    <w:rsid w:val="00DE2AC6"/>
    <w:rsid w:val="00DE3B2C"/>
    <w:rsid w:val="00DE50B3"/>
    <w:rsid w:val="00DE5EEF"/>
    <w:rsid w:val="00DE6878"/>
    <w:rsid w:val="00DE77F8"/>
    <w:rsid w:val="00DF0136"/>
    <w:rsid w:val="00DF0ABB"/>
    <w:rsid w:val="00DF0D17"/>
    <w:rsid w:val="00DF2EDA"/>
    <w:rsid w:val="00DF4ED7"/>
    <w:rsid w:val="00DF5419"/>
    <w:rsid w:val="00DF5573"/>
    <w:rsid w:val="00DF58CB"/>
    <w:rsid w:val="00DF5D52"/>
    <w:rsid w:val="00DF6ADE"/>
    <w:rsid w:val="00DF7766"/>
    <w:rsid w:val="00DF7839"/>
    <w:rsid w:val="00DF7A8F"/>
    <w:rsid w:val="00DF7D1A"/>
    <w:rsid w:val="00E00DC7"/>
    <w:rsid w:val="00E01061"/>
    <w:rsid w:val="00E0259E"/>
    <w:rsid w:val="00E02A42"/>
    <w:rsid w:val="00E02AA9"/>
    <w:rsid w:val="00E02BD8"/>
    <w:rsid w:val="00E030CE"/>
    <w:rsid w:val="00E03F19"/>
    <w:rsid w:val="00E03FD0"/>
    <w:rsid w:val="00E0537E"/>
    <w:rsid w:val="00E06B57"/>
    <w:rsid w:val="00E06D3E"/>
    <w:rsid w:val="00E109FE"/>
    <w:rsid w:val="00E119E4"/>
    <w:rsid w:val="00E1209B"/>
    <w:rsid w:val="00E128D1"/>
    <w:rsid w:val="00E12CCA"/>
    <w:rsid w:val="00E139EE"/>
    <w:rsid w:val="00E14CD2"/>
    <w:rsid w:val="00E15823"/>
    <w:rsid w:val="00E15B9D"/>
    <w:rsid w:val="00E169D5"/>
    <w:rsid w:val="00E16FE5"/>
    <w:rsid w:val="00E1736F"/>
    <w:rsid w:val="00E177A5"/>
    <w:rsid w:val="00E17AA3"/>
    <w:rsid w:val="00E17B3E"/>
    <w:rsid w:val="00E17C77"/>
    <w:rsid w:val="00E20447"/>
    <w:rsid w:val="00E20776"/>
    <w:rsid w:val="00E20884"/>
    <w:rsid w:val="00E212C0"/>
    <w:rsid w:val="00E24721"/>
    <w:rsid w:val="00E24CEA"/>
    <w:rsid w:val="00E26685"/>
    <w:rsid w:val="00E26FB8"/>
    <w:rsid w:val="00E27034"/>
    <w:rsid w:val="00E30B49"/>
    <w:rsid w:val="00E34004"/>
    <w:rsid w:val="00E340E8"/>
    <w:rsid w:val="00E37B0E"/>
    <w:rsid w:val="00E4105B"/>
    <w:rsid w:val="00E41088"/>
    <w:rsid w:val="00E42A18"/>
    <w:rsid w:val="00E444E3"/>
    <w:rsid w:val="00E453BD"/>
    <w:rsid w:val="00E454BD"/>
    <w:rsid w:val="00E45525"/>
    <w:rsid w:val="00E45A2E"/>
    <w:rsid w:val="00E504C8"/>
    <w:rsid w:val="00E52192"/>
    <w:rsid w:val="00E525B9"/>
    <w:rsid w:val="00E53483"/>
    <w:rsid w:val="00E5398F"/>
    <w:rsid w:val="00E540FB"/>
    <w:rsid w:val="00E543AD"/>
    <w:rsid w:val="00E544E7"/>
    <w:rsid w:val="00E54777"/>
    <w:rsid w:val="00E55231"/>
    <w:rsid w:val="00E5645A"/>
    <w:rsid w:val="00E57323"/>
    <w:rsid w:val="00E57E15"/>
    <w:rsid w:val="00E609C8"/>
    <w:rsid w:val="00E61358"/>
    <w:rsid w:val="00E636A6"/>
    <w:rsid w:val="00E6405C"/>
    <w:rsid w:val="00E64AD4"/>
    <w:rsid w:val="00E6573D"/>
    <w:rsid w:val="00E661E2"/>
    <w:rsid w:val="00E71597"/>
    <w:rsid w:val="00E72341"/>
    <w:rsid w:val="00E744BF"/>
    <w:rsid w:val="00E745A2"/>
    <w:rsid w:val="00E763C6"/>
    <w:rsid w:val="00E778FA"/>
    <w:rsid w:val="00E8216C"/>
    <w:rsid w:val="00E8367C"/>
    <w:rsid w:val="00E850EE"/>
    <w:rsid w:val="00E851AA"/>
    <w:rsid w:val="00E87314"/>
    <w:rsid w:val="00E90721"/>
    <w:rsid w:val="00E90E0A"/>
    <w:rsid w:val="00E90E1B"/>
    <w:rsid w:val="00E91440"/>
    <w:rsid w:val="00E93FAE"/>
    <w:rsid w:val="00E950B2"/>
    <w:rsid w:val="00E95459"/>
    <w:rsid w:val="00E9551B"/>
    <w:rsid w:val="00E95EDF"/>
    <w:rsid w:val="00E97B2A"/>
    <w:rsid w:val="00E97CFA"/>
    <w:rsid w:val="00EA1025"/>
    <w:rsid w:val="00EA167B"/>
    <w:rsid w:val="00EA182A"/>
    <w:rsid w:val="00EA1A02"/>
    <w:rsid w:val="00EA289E"/>
    <w:rsid w:val="00EA3449"/>
    <w:rsid w:val="00EA559D"/>
    <w:rsid w:val="00EA69A9"/>
    <w:rsid w:val="00EA70BB"/>
    <w:rsid w:val="00EA715F"/>
    <w:rsid w:val="00EA7330"/>
    <w:rsid w:val="00EA7485"/>
    <w:rsid w:val="00EA7ECF"/>
    <w:rsid w:val="00EB09CE"/>
    <w:rsid w:val="00EB15B4"/>
    <w:rsid w:val="00EB169B"/>
    <w:rsid w:val="00EB2069"/>
    <w:rsid w:val="00EB3532"/>
    <w:rsid w:val="00EB3FE5"/>
    <w:rsid w:val="00EB5174"/>
    <w:rsid w:val="00EB5496"/>
    <w:rsid w:val="00EB5558"/>
    <w:rsid w:val="00EB6C5B"/>
    <w:rsid w:val="00EC099E"/>
    <w:rsid w:val="00EC1229"/>
    <w:rsid w:val="00EC266B"/>
    <w:rsid w:val="00EC4DC3"/>
    <w:rsid w:val="00EC507B"/>
    <w:rsid w:val="00EC5231"/>
    <w:rsid w:val="00EC594B"/>
    <w:rsid w:val="00ED1187"/>
    <w:rsid w:val="00ED1C16"/>
    <w:rsid w:val="00ED1DF3"/>
    <w:rsid w:val="00ED1E95"/>
    <w:rsid w:val="00ED2D5C"/>
    <w:rsid w:val="00ED3AE7"/>
    <w:rsid w:val="00ED3EA3"/>
    <w:rsid w:val="00ED3EDC"/>
    <w:rsid w:val="00ED462A"/>
    <w:rsid w:val="00ED69C4"/>
    <w:rsid w:val="00ED6BF3"/>
    <w:rsid w:val="00ED7078"/>
    <w:rsid w:val="00ED70C3"/>
    <w:rsid w:val="00ED7B48"/>
    <w:rsid w:val="00ED7F76"/>
    <w:rsid w:val="00EE1377"/>
    <w:rsid w:val="00EE1555"/>
    <w:rsid w:val="00EE2B75"/>
    <w:rsid w:val="00EE2BB5"/>
    <w:rsid w:val="00EE2C1E"/>
    <w:rsid w:val="00EE3653"/>
    <w:rsid w:val="00EE3D9F"/>
    <w:rsid w:val="00EE50F9"/>
    <w:rsid w:val="00EE5617"/>
    <w:rsid w:val="00EE65DC"/>
    <w:rsid w:val="00EE6E0F"/>
    <w:rsid w:val="00EE6EC5"/>
    <w:rsid w:val="00EE7638"/>
    <w:rsid w:val="00EE78BF"/>
    <w:rsid w:val="00EE7BDE"/>
    <w:rsid w:val="00EE7D4A"/>
    <w:rsid w:val="00EF08C1"/>
    <w:rsid w:val="00EF0D7B"/>
    <w:rsid w:val="00EF1855"/>
    <w:rsid w:val="00EF1C2A"/>
    <w:rsid w:val="00EF33DC"/>
    <w:rsid w:val="00EF3A60"/>
    <w:rsid w:val="00EF6B3B"/>
    <w:rsid w:val="00EF79D0"/>
    <w:rsid w:val="00F0182E"/>
    <w:rsid w:val="00F0238D"/>
    <w:rsid w:val="00F0259C"/>
    <w:rsid w:val="00F031EE"/>
    <w:rsid w:val="00F0401E"/>
    <w:rsid w:val="00F04402"/>
    <w:rsid w:val="00F0487E"/>
    <w:rsid w:val="00F0527A"/>
    <w:rsid w:val="00F056EF"/>
    <w:rsid w:val="00F063F3"/>
    <w:rsid w:val="00F0712F"/>
    <w:rsid w:val="00F11923"/>
    <w:rsid w:val="00F13167"/>
    <w:rsid w:val="00F139E9"/>
    <w:rsid w:val="00F13BA8"/>
    <w:rsid w:val="00F13FF3"/>
    <w:rsid w:val="00F15093"/>
    <w:rsid w:val="00F154B1"/>
    <w:rsid w:val="00F16D18"/>
    <w:rsid w:val="00F17471"/>
    <w:rsid w:val="00F17A59"/>
    <w:rsid w:val="00F17E76"/>
    <w:rsid w:val="00F2045D"/>
    <w:rsid w:val="00F2073D"/>
    <w:rsid w:val="00F224D1"/>
    <w:rsid w:val="00F23053"/>
    <w:rsid w:val="00F231AD"/>
    <w:rsid w:val="00F23B2A"/>
    <w:rsid w:val="00F24040"/>
    <w:rsid w:val="00F24629"/>
    <w:rsid w:val="00F246B9"/>
    <w:rsid w:val="00F24F0A"/>
    <w:rsid w:val="00F25728"/>
    <w:rsid w:val="00F262CC"/>
    <w:rsid w:val="00F3207C"/>
    <w:rsid w:val="00F32C81"/>
    <w:rsid w:val="00F340D4"/>
    <w:rsid w:val="00F344E6"/>
    <w:rsid w:val="00F35F68"/>
    <w:rsid w:val="00F36127"/>
    <w:rsid w:val="00F36720"/>
    <w:rsid w:val="00F36CAE"/>
    <w:rsid w:val="00F37365"/>
    <w:rsid w:val="00F37BB6"/>
    <w:rsid w:val="00F37E61"/>
    <w:rsid w:val="00F40AD8"/>
    <w:rsid w:val="00F40CB0"/>
    <w:rsid w:val="00F40E6D"/>
    <w:rsid w:val="00F423F4"/>
    <w:rsid w:val="00F42810"/>
    <w:rsid w:val="00F43666"/>
    <w:rsid w:val="00F44112"/>
    <w:rsid w:val="00F44AB0"/>
    <w:rsid w:val="00F44D7E"/>
    <w:rsid w:val="00F45117"/>
    <w:rsid w:val="00F453EA"/>
    <w:rsid w:val="00F45FBC"/>
    <w:rsid w:val="00F46E2A"/>
    <w:rsid w:val="00F47D7A"/>
    <w:rsid w:val="00F50497"/>
    <w:rsid w:val="00F50A9F"/>
    <w:rsid w:val="00F51D44"/>
    <w:rsid w:val="00F54E90"/>
    <w:rsid w:val="00F568C2"/>
    <w:rsid w:val="00F56B78"/>
    <w:rsid w:val="00F576E8"/>
    <w:rsid w:val="00F57FD2"/>
    <w:rsid w:val="00F60A82"/>
    <w:rsid w:val="00F60C93"/>
    <w:rsid w:val="00F60CA2"/>
    <w:rsid w:val="00F612C1"/>
    <w:rsid w:val="00F61A89"/>
    <w:rsid w:val="00F61B82"/>
    <w:rsid w:val="00F63BB5"/>
    <w:rsid w:val="00F63C0A"/>
    <w:rsid w:val="00F63D20"/>
    <w:rsid w:val="00F647EB"/>
    <w:rsid w:val="00F64AA1"/>
    <w:rsid w:val="00F64D50"/>
    <w:rsid w:val="00F65221"/>
    <w:rsid w:val="00F65F36"/>
    <w:rsid w:val="00F65F85"/>
    <w:rsid w:val="00F664D8"/>
    <w:rsid w:val="00F66513"/>
    <w:rsid w:val="00F673E8"/>
    <w:rsid w:val="00F67F61"/>
    <w:rsid w:val="00F7120A"/>
    <w:rsid w:val="00F7144E"/>
    <w:rsid w:val="00F72157"/>
    <w:rsid w:val="00F7232E"/>
    <w:rsid w:val="00F723A3"/>
    <w:rsid w:val="00F72488"/>
    <w:rsid w:val="00F727BA"/>
    <w:rsid w:val="00F7317F"/>
    <w:rsid w:val="00F735F8"/>
    <w:rsid w:val="00F73BDD"/>
    <w:rsid w:val="00F74815"/>
    <w:rsid w:val="00F74D35"/>
    <w:rsid w:val="00F75A56"/>
    <w:rsid w:val="00F778F9"/>
    <w:rsid w:val="00F77A1F"/>
    <w:rsid w:val="00F80E40"/>
    <w:rsid w:val="00F81D3B"/>
    <w:rsid w:val="00F81E7B"/>
    <w:rsid w:val="00F83FD9"/>
    <w:rsid w:val="00F84C09"/>
    <w:rsid w:val="00F84F6C"/>
    <w:rsid w:val="00F856CA"/>
    <w:rsid w:val="00F856E1"/>
    <w:rsid w:val="00F85DD8"/>
    <w:rsid w:val="00F86EA9"/>
    <w:rsid w:val="00F86EE2"/>
    <w:rsid w:val="00F87158"/>
    <w:rsid w:val="00F90037"/>
    <w:rsid w:val="00F93017"/>
    <w:rsid w:val="00F94952"/>
    <w:rsid w:val="00F95588"/>
    <w:rsid w:val="00F9675F"/>
    <w:rsid w:val="00F9720C"/>
    <w:rsid w:val="00F97382"/>
    <w:rsid w:val="00F97B96"/>
    <w:rsid w:val="00F97F92"/>
    <w:rsid w:val="00FA0896"/>
    <w:rsid w:val="00FA16F5"/>
    <w:rsid w:val="00FA1C64"/>
    <w:rsid w:val="00FA2C65"/>
    <w:rsid w:val="00FA2C6B"/>
    <w:rsid w:val="00FA3518"/>
    <w:rsid w:val="00FA4D41"/>
    <w:rsid w:val="00FA63CA"/>
    <w:rsid w:val="00FB1353"/>
    <w:rsid w:val="00FB2B7A"/>
    <w:rsid w:val="00FB3706"/>
    <w:rsid w:val="00FB7082"/>
    <w:rsid w:val="00FB7778"/>
    <w:rsid w:val="00FC101F"/>
    <w:rsid w:val="00FC1D31"/>
    <w:rsid w:val="00FC1FC2"/>
    <w:rsid w:val="00FC23D1"/>
    <w:rsid w:val="00FC353A"/>
    <w:rsid w:val="00FC3CE2"/>
    <w:rsid w:val="00FC5AC8"/>
    <w:rsid w:val="00FC6E4C"/>
    <w:rsid w:val="00FC7002"/>
    <w:rsid w:val="00FC75BB"/>
    <w:rsid w:val="00FC77AE"/>
    <w:rsid w:val="00FD05BC"/>
    <w:rsid w:val="00FD115F"/>
    <w:rsid w:val="00FD1ED3"/>
    <w:rsid w:val="00FD234D"/>
    <w:rsid w:val="00FD2CB7"/>
    <w:rsid w:val="00FD2F15"/>
    <w:rsid w:val="00FD3BBC"/>
    <w:rsid w:val="00FD3EF3"/>
    <w:rsid w:val="00FD412A"/>
    <w:rsid w:val="00FD5803"/>
    <w:rsid w:val="00FD63DC"/>
    <w:rsid w:val="00FD7D11"/>
    <w:rsid w:val="00FD7EF7"/>
    <w:rsid w:val="00FE1270"/>
    <w:rsid w:val="00FE219D"/>
    <w:rsid w:val="00FE26C5"/>
    <w:rsid w:val="00FE3595"/>
    <w:rsid w:val="00FE61A7"/>
    <w:rsid w:val="00FE6940"/>
    <w:rsid w:val="00FE7B6C"/>
    <w:rsid w:val="00FF064D"/>
    <w:rsid w:val="00FF2D7B"/>
    <w:rsid w:val="00FF3E08"/>
    <w:rsid w:val="00FF457E"/>
    <w:rsid w:val="00FF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88183"/>
  <w15:docId w15:val="{31F076D8-8E06-4F33-A5F3-8EC16B5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0A55C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C505E"/>
    <w:pPr>
      <w:keepNext/>
      <w:outlineLvl w:val="1"/>
    </w:pPr>
    <w:rPr>
      <w:b/>
      <w:bCs/>
      <w:i/>
      <w:iCs/>
      <w:sz w:val="22"/>
    </w:rPr>
  </w:style>
  <w:style w:type="paragraph" w:styleId="Kop3">
    <w:name w:val="heading 3"/>
    <w:basedOn w:val="Standaard"/>
    <w:next w:val="Standaard"/>
    <w:link w:val="Kop3Char"/>
    <w:qFormat/>
    <w:rsid w:val="00614A1E"/>
    <w:pPr>
      <w:keepNext/>
      <w:spacing w:before="240" w:after="60"/>
      <w:outlineLvl w:val="2"/>
    </w:pPr>
    <w:rPr>
      <w:rFonts w:ascii="Arial" w:hAnsi="Arial" w:cs="Arial"/>
      <w:b/>
      <w:bCs/>
      <w:sz w:val="26"/>
      <w:szCs w:val="26"/>
    </w:rPr>
  </w:style>
  <w:style w:type="paragraph" w:styleId="Kop5">
    <w:name w:val="heading 5"/>
    <w:basedOn w:val="Standaard"/>
    <w:next w:val="Standaard"/>
    <w:qFormat/>
    <w:rsid w:val="009C505E"/>
    <w:pPr>
      <w:keepNext/>
      <w:tabs>
        <w:tab w:val="left" w:pos="1831"/>
      </w:tabs>
      <w:ind w:firstLine="2551"/>
      <w:jc w:val="center"/>
      <w:outlineLvl w:val="4"/>
    </w:pPr>
    <w:rPr>
      <w:b/>
      <w:bCs/>
      <w:i/>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C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9C505E"/>
    <w:rPr>
      <w:i/>
      <w:sz w:val="22"/>
    </w:rPr>
  </w:style>
  <w:style w:type="paragraph" w:styleId="Plattetekst2">
    <w:name w:val="Body Text 2"/>
    <w:basedOn w:val="Standaard"/>
    <w:rsid w:val="009C505E"/>
    <w:rPr>
      <w:sz w:val="22"/>
    </w:rPr>
  </w:style>
  <w:style w:type="paragraph" w:styleId="Voettekst">
    <w:name w:val="footer"/>
    <w:basedOn w:val="Standaard"/>
    <w:rsid w:val="00A35E1A"/>
    <w:pPr>
      <w:tabs>
        <w:tab w:val="center" w:pos="4536"/>
        <w:tab w:val="right" w:pos="9072"/>
      </w:tabs>
    </w:pPr>
    <w:rPr>
      <w:bCs/>
      <w:sz w:val="22"/>
      <w:szCs w:val="20"/>
    </w:rPr>
  </w:style>
  <w:style w:type="paragraph" w:styleId="Koptekst">
    <w:name w:val="header"/>
    <w:basedOn w:val="Standaard"/>
    <w:link w:val="KoptekstChar"/>
    <w:rsid w:val="005E2F44"/>
    <w:pPr>
      <w:tabs>
        <w:tab w:val="center" w:pos="4153"/>
        <w:tab w:val="right" w:pos="8306"/>
      </w:tabs>
    </w:pPr>
  </w:style>
  <w:style w:type="character" w:styleId="Paginanummer">
    <w:name w:val="page number"/>
    <w:basedOn w:val="Standaardalinea-lettertype"/>
    <w:rsid w:val="005E2F44"/>
  </w:style>
  <w:style w:type="paragraph" w:customStyle="1" w:styleId="StandaardTimesNewRoman">
    <w:name w:val="Standaard + Times New Roman"/>
    <w:aliases w:val="11 pt"/>
    <w:basedOn w:val="Standaard"/>
    <w:rsid w:val="007E4D4A"/>
    <w:rPr>
      <w:sz w:val="22"/>
      <w:szCs w:val="20"/>
    </w:rPr>
  </w:style>
  <w:style w:type="table" w:styleId="3D-effectenvoortabel1">
    <w:name w:val="Table 3D effects 1"/>
    <w:basedOn w:val="Standaardtabel"/>
    <w:rsid w:val="003A49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F37365"/>
    <w:rPr>
      <w:rFonts w:ascii="Tahoma" w:hAnsi="Tahoma" w:cs="Tahoma"/>
      <w:sz w:val="16"/>
      <w:szCs w:val="16"/>
    </w:rPr>
  </w:style>
  <w:style w:type="character" w:customStyle="1" w:styleId="KoptekstChar">
    <w:name w:val="Koptekst Char"/>
    <w:link w:val="Koptekst"/>
    <w:rsid w:val="00502C1D"/>
    <w:rPr>
      <w:sz w:val="24"/>
      <w:szCs w:val="24"/>
    </w:rPr>
  </w:style>
  <w:style w:type="character" w:customStyle="1" w:styleId="Kop3Char">
    <w:name w:val="Kop 3 Char"/>
    <w:link w:val="Kop3"/>
    <w:rsid w:val="0083714A"/>
    <w:rPr>
      <w:rFonts w:ascii="Arial" w:hAnsi="Arial" w:cs="Arial"/>
      <w:b/>
      <w:bCs/>
      <w:sz w:val="26"/>
      <w:szCs w:val="26"/>
    </w:rPr>
  </w:style>
  <w:style w:type="paragraph" w:styleId="Lijstalinea">
    <w:name w:val="List Paragraph"/>
    <w:basedOn w:val="Standaard"/>
    <w:uiPriority w:val="34"/>
    <w:qFormat/>
    <w:rsid w:val="00EB6C5B"/>
    <w:pPr>
      <w:ind w:left="720"/>
      <w:contextualSpacing/>
    </w:pPr>
    <w:rPr>
      <w:rFonts w:ascii="Calibri" w:hAnsi="Calibri"/>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932">
      <w:bodyDiv w:val="1"/>
      <w:marLeft w:val="0"/>
      <w:marRight w:val="0"/>
      <w:marTop w:val="0"/>
      <w:marBottom w:val="0"/>
      <w:divBdr>
        <w:top w:val="none" w:sz="0" w:space="0" w:color="auto"/>
        <w:left w:val="none" w:sz="0" w:space="0" w:color="auto"/>
        <w:bottom w:val="none" w:sz="0" w:space="0" w:color="auto"/>
        <w:right w:val="none" w:sz="0" w:space="0" w:color="auto"/>
      </w:divBdr>
    </w:div>
    <w:div w:id="1886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8BD7-AF35-44AD-A370-A556BFFB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D6A4A37A.dotm</Template>
  <TotalTime>6</TotalTime>
  <Pages>4</Pages>
  <Words>813</Words>
  <Characters>3988</Characters>
  <Application>Microsoft Office Word</Application>
  <DocSecurity>0</DocSecurity>
  <Lines>569</Lines>
  <Paragraphs>400</Paragraphs>
  <ScaleCrop>false</ScaleCrop>
  <HeadingPairs>
    <vt:vector size="2" baseType="variant">
      <vt:variant>
        <vt:lpstr>Titel</vt:lpstr>
      </vt:variant>
      <vt:variant>
        <vt:i4>1</vt:i4>
      </vt:variant>
    </vt:vector>
  </HeadingPairs>
  <TitlesOfParts>
    <vt:vector size="1" baseType="lpstr">
      <vt:lpstr>Openbare besluitenlijst CDH-vergaderingen d</vt:lpstr>
    </vt:vector>
  </TitlesOfParts>
  <Company>Waterschap Rivierenland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besluitenlijst CDH-vergaderingen d</dc:title>
  <dc:creator>ek</dc:creator>
  <cp:lastModifiedBy>Peterse, Henk</cp:lastModifiedBy>
  <cp:revision>3</cp:revision>
  <cp:lastPrinted>2018-11-01T09:32:00Z</cp:lastPrinted>
  <dcterms:created xsi:type="dcterms:W3CDTF">2019-07-22T09:48:00Z</dcterms:created>
  <dcterms:modified xsi:type="dcterms:W3CDTF">2019-07-23T07:19:00Z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