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076"/>
        <w:tblW w:w="7768" w:type="dxa"/>
        <w:tblLook w:val="04A0" w:firstRow="1" w:lastRow="0" w:firstColumn="1" w:lastColumn="0" w:noHBand="0" w:noVBand="1"/>
      </w:tblPr>
      <w:tblGrid>
        <w:gridCol w:w="7768"/>
      </w:tblGrid>
      <w:tr w:rsidR="00257DF1" w14:paraId="50AE93A9" w14:textId="77777777" w:rsidTr="00C0135F">
        <w:trPr>
          <w:trHeight w:hRule="exact" w:val="232"/>
        </w:trPr>
        <w:tc>
          <w:tcPr>
            <w:tcW w:w="7768" w:type="dxa"/>
            <w:tcBorders>
              <w:top w:val="nil"/>
              <w:left w:val="nil"/>
              <w:bottom w:val="nil"/>
              <w:right w:val="nil"/>
            </w:tcBorders>
            <w:tcMar>
              <w:left w:w="0" w:type="dxa"/>
              <w:right w:w="0" w:type="dxa"/>
            </w:tcMar>
          </w:tcPr>
          <w:p w14:paraId="0CD48993" w14:textId="04811A7B" w:rsidR="00257DF1" w:rsidRPr="000969B1" w:rsidRDefault="00257DF1" w:rsidP="00863126">
            <w:pPr>
              <w:rPr>
                <w:b/>
              </w:rPr>
            </w:pPr>
            <w:r w:rsidRPr="000969B1">
              <w:rPr>
                <w:rFonts w:asciiTheme="majorHAnsi" w:hAnsiTheme="majorHAnsi"/>
                <w:b/>
              </w:rPr>
              <w:t>Datum</w:t>
            </w:r>
            <w:r w:rsidRPr="00917627">
              <w:t xml:space="preserve"> </w:t>
            </w:r>
            <w:r w:rsidR="00E42E6A">
              <w:t xml:space="preserve"> </w:t>
            </w:r>
            <w:sdt>
              <w:sdtPr>
                <w:alias w:val="Datum"/>
                <w:tag w:val=""/>
                <w:id w:val="728042801"/>
                <w:placeholder>
                  <w:docPart w:val="6AD5D02E2BDC49CEAE837D3E57B6F5D3"/>
                </w:placeholder>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EndPr/>
              <w:sdtContent>
                <w:r w:rsidR="0096193A">
                  <w:t>3 maart 2025</w:t>
                </w:r>
              </w:sdtContent>
            </w:sdt>
          </w:p>
        </w:tc>
      </w:tr>
      <w:tr w:rsidR="00257DF1" w14:paraId="09BC44AC" w14:textId="77777777" w:rsidTr="00C0135F">
        <w:trPr>
          <w:trHeight w:hRule="exact" w:val="232"/>
        </w:trPr>
        <w:tc>
          <w:tcPr>
            <w:tcW w:w="7768" w:type="dxa"/>
            <w:tcBorders>
              <w:top w:val="nil"/>
              <w:left w:val="nil"/>
              <w:bottom w:val="nil"/>
              <w:right w:val="nil"/>
            </w:tcBorders>
            <w:tcMar>
              <w:left w:w="0" w:type="dxa"/>
              <w:right w:w="0" w:type="dxa"/>
            </w:tcMar>
          </w:tcPr>
          <w:p w14:paraId="54638A44" w14:textId="40D8B13A" w:rsidR="00257DF1" w:rsidRPr="00A74E1B" w:rsidRDefault="00D13637" w:rsidP="00863126">
            <w:pPr>
              <w:rPr>
                <w:rFonts w:asciiTheme="majorHAnsi" w:hAnsiTheme="majorHAnsi"/>
              </w:rPr>
            </w:pPr>
            <w:r>
              <w:rPr>
                <w:rFonts w:asciiTheme="majorHAnsi" w:hAnsiTheme="majorHAnsi"/>
                <w:b/>
              </w:rPr>
              <w:t>Project</w:t>
            </w:r>
            <w:r w:rsidR="00431130">
              <w:rPr>
                <w:rFonts w:asciiTheme="majorHAnsi" w:hAnsiTheme="majorHAnsi"/>
              </w:rPr>
              <w:t xml:space="preserve">  </w:t>
            </w:r>
            <w:sdt>
              <w:sdtPr>
                <w:rPr>
                  <w:rFonts w:asciiTheme="majorHAnsi" w:hAnsiTheme="majorHAnsi"/>
                </w:rPr>
                <w:id w:val="-1464261440"/>
                <w:placeholder>
                  <w:docPart w:val="3036FB5B276743A38077E64DD63DDE4E"/>
                </w:placeholder>
                <w:text/>
              </w:sdtPr>
              <w:sdtEndPr/>
              <w:sdtContent>
                <w:r w:rsidR="00567BD3">
                  <w:rPr>
                    <w:rFonts w:asciiTheme="majorHAnsi" w:hAnsiTheme="majorHAnsi"/>
                  </w:rPr>
                  <w:t xml:space="preserve"> </w:t>
                </w:r>
                <w:r w:rsidR="00445D38">
                  <w:rPr>
                    <w:rFonts w:asciiTheme="majorHAnsi" w:hAnsiTheme="majorHAnsi"/>
                  </w:rPr>
                  <w:t>Oldekerk/Niekerk/</w:t>
                </w:r>
                <w:proofErr w:type="spellStart"/>
                <w:r w:rsidR="00445D38">
                  <w:rPr>
                    <w:rFonts w:asciiTheme="majorHAnsi" w:hAnsiTheme="majorHAnsi"/>
                  </w:rPr>
                  <w:t>Faan</w:t>
                </w:r>
                <w:proofErr w:type="spellEnd"/>
              </w:sdtContent>
            </w:sdt>
          </w:p>
        </w:tc>
      </w:tr>
      <w:tr w:rsidR="00257DF1" w14:paraId="0EBC55CF" w14:textId="77777777" w:rsidTr="00C0135F">
        <w:trPr>
          <w:trHeight w:hRule="exact" w:val="232"/>
        </w:trPr>
        <w:tc>
          <w:tcPr>
            <w:tcW w:w="7768" w:type="dxa"/>
            <w:tcBorders>
              <w:top w:val="nil"/>
              <w:left w:val="nil"/>
              <w:bottom w:val="nil"/>
              <w:right w:val="nil"/>
            </w:tcBorders>
            <w:tcMar>
              <w:left w:w="0" w:type="dxa"/>
              <w:right w:w="0" w:type="dxa"/>
            </w:tcMar>
          </w:tcPr>
          <w:p w14:paraId="16A33887" w14:textId="67AD454F" w:rsidR="00257DF1" w:rsidRPr="000969B1" w:rsidRDefault="00257DF1" w:rsidP="00863126">
            <w:pPr>
              <w:rPr>
                <w:b/>
              </w:rPr>
            </w:pPr>
            <w:r w:rsidRPr="000969B1">
              <w:rPr>
                <w:rFonts w:asciiTheme="majorHAnsi" w:hAnsiTheme="majorHAnsi"/>
                <w:b/>
              </w:rPr>
              <w:t>Onderwerp</w:t>
            </w:r>
            <w:r w:rsidR="00E42E6A" w:rsidRPr="00E42E6A">
              <w:t xml:space="preserve"> </w:t>
            </w:r>
            <w:r w:rsidR="00E42E6A">
              <w:t xml:space="preserve"> </w:t>
            </w:r>
            <w:sdt>
              <w:sdtPr>
                <w:rPr>
                  <w:rFonts w:asciiTheme="majorHAnsi" w:hAnsiTheme="majorHAnsi"/>
                </w:rPr>
                <w:id w:val="1426843069"/>
                <w:placeholder>
                  <w:docPart w:val="DFABB755BF2640F49E7ADCF305959042"/>
                </w:placeholder>
                <w:text/>
              </w:sdtPr>
              <w:sdtEndPr/>
              <w:sdtContent>
                <w:r w:rsidR="00972DF6" w:rsidRPr="00972DF6">
                  <w:rPr>
                    <w:rFonts w:asciiTheme="majorHAnsi" w:hAnsiTheme="majorHAnsi"/>
                  </w:rPr>
                  <w:t xml:space="preserve"> </w:t>
                </w:r>
                <w:r w:rsidR="00972DF6">
                  <w:rPr>
                    <w:rFonts w:asciiTheme="majorHAnsi" w:hAnsiTheme="majorHAnsi"/>
                  </w:rPr>
                  <w:t>R</w:t>
                </w:r>
                <w:r w:rsidR="00972DF6" w:rsidRPr="00972DF6">
                  <w:rPr>
                    <w:rFonts w:asciiTheme="majorHAnsi" w:hAnsiTheme="majorHAnsi"/>
                  </w:rPr>
                  <w:t xml:space="preserve">eactienota </w:t>
                </w:r>
              </w:sdtContent>
            </w:sdt>
          </w:p>
        </w:tc>
      </w:tr>
      <w:tr w:rsidR="00257DF1" w14:paraId="7E0F7DFE" w14:textId="77777777" w:rsidTr="00C0135F">
        <w:trPr>
          <w:trHeight w:hRule="exact" w:val="232"/>
        </w:trPr>
        <w:tc>
          <w:tcPr>
            <w:tcW w:w="7768" w:type="dxa"/>
            <w:tcBorders>
              <w:top w:val="nil"/>
              <w:left w:val="nil"/>
              <w:bottom w:val="nil"/>
              <w:right w:val="nil"/>
            </w:tcBorders>
            <w:tcMar>
              <w:left w:w="0" w:type="dxa"/>
              <w:right w:w="0" w:type="dxa"/>
            </w:tcMar>
          </w:tcPr>
          <w:p w14:paraId="6A34939B" w14:textId="59D10113" w:rsidR="00257DF1" w:rsidRPr="000969B1" w:rsidRDefault="00257DF1" w:rsidP="00863126">
            <w:pPr>
              <w:rPr>
                <w:b/>
              </w:rPr>
            </w:pPr>
          </w:p>
        </w:tc>
      </w:tr>
    </w:tbl>
    <w:p w14:paraId="33616D90" w14:textId="77777777" w:rsidR="007D6197" w:rsidRPr="00A74E1B" w:rsidRDefault="007D6197" w:rsidP="007D6197">
      <w:pPr>
        <w:jc w:val="both"/>
      </w:pPr>
    </w:p>
    <w:p w14:paraId="3BB5038E" w14:textId="77777777" w:rsidR="007103FD" w:rsidRDefault="007103FD" w:rsidP="00E204B4"/>
    <w:p w14:paraId="2A563B0D" w14:textId="77777777" w:rsidR="007103FD" w:rsidRDefault="007103FD" w:rsidP="00E204B4"/>
    <w:p w14:paraId="49241ABE" w14:textId="77777777" w:rsidR="00C0135F" w:rsidRDefault="00C0135F" w:rsidP="00E204B4"/>
    <w:p w14:paraId="0922CDA2" w14:textId="77777777" w:rsidR="00E204B4" w:rsidRDefault="00E204B4" w:rsidP="00E204B4"/>
    <w:p w14:paraId="173774D4" w14:textId="77777777" w:rsidR="00E204B4" w:rsidRDefault="00E204B4" w:rsidP="00E204B4"/>
    <w:p w14:paraId="4589AC9A" w14:textId="76BAD9F8" w:rsidR="00E204B4" w:rsidRDefault="0096193A" w:rsidP="00D969A2">
      <w:pPr>
        <w:pStyle w:val="Titel"/>
      </w:pPr>
      <w:sdt>
        <w:sdtPr>
          <w:alias w:val="Titel"/>
          <w:tag w:val=""/>
          <w:id w:val="505945996"/>
          <w:placeholder>
            <w:docPart w:val="E19EA5057DEB41F3A994D3DDC03B061B"/>
          </w:placeholder>
          <w:dataBinding w:prefixMappings="xmlns:ns0='http://purl.org/dc/elements/1.1/' xmlns:ns1='http://schemas.openxmlformats.org/package/2006/metadata/core-properties' " w:xpath="/ns1:coreProperties[1]/ns0:title[1]" w:storeItemID="{6C3C8BC8-F283-45AE-878A-BAB7291924A1}"/>
          <w:text/>
        </w:sdtPr>
        <w:sdtEndPr/>
        <w:sdtContent>
          <w:r w:rsidR="00972DF6">
            <w:t xml:space="preserve">Reactienota </w:t>
          </w:r>
          <w:proofErr w:type="spellStart"/>
          <w:r w:rsidR="00972DF6">
            <w:t>Dorpswoonplan</w:t>
          </w:r>
          <w:proofErr w:type="spellEnd"/>
        </w:sdtContent>
      </w:sdt>
    </w:p>
    <w:sdt>
      <w:sdtPr>
        <w:id w:val="-918246052"/>
        <w:placeholder>
          <w:docPart w:val="5092A5C2BDBD43D0814632B3A26B610F"/>
        </w:placeholder>
        <w:text/>
      </w:sdtPr>
      <w:sdtEndPr/>
      <w:sdtContent>
        <w:p w14:paraId="4DAF63A4" w14:textId="4D5A0699" w:rsidR="00D969A2" w:rsidRPr="00D969A2" w:rsidRDefault="0071693C" w:rsidP="00D969A2">
          <w:pPr>
            <w:pStyle w:val="Ondertitel"/>
          </w:pPr>
          <w:r>
            <w:t>Oldekerk/Niekerk/Faan</w:t>
          </w:r>
        </w:p>
      </w:sdtContent>
    </w:sdt>
    <w:p w14:paraId="5C8E604B" w14:textId="77777777" w:rsidR="00D969A2" w:rsidRDefault="00D969A2" w:rsidP="00EF1502"/>
    <w:p w14:paraId="5D1115A8" w14:textId="77777777" w:rsidR="00D969A2" w:rsidRDefault="00D969A2" w:rsidP="00EF1502"/>
    <w:p w14:paraId="7378A3E5" w14:textId="0B2E75B3" w:rsidR="00046DA2" w:rsidRPr="00AF7B82" w:rsidRDefault="00972DF6" w:rsidP="00046DA2">
      <w:pPr>
        <w:rPr>
          <w:b/>
          <w:bCs/>
        </w:rPr>
      </w:pPr>
      <w:r w:rsidRPr="00AF7B82">
        <w:rPr>
          <w:b/>
          <w:bCs/>
        </w:rPr>
        <w:t>Inleiding</w:t>
      </w:r>
    </w:p>
    <w:p w14:paraId="391A5EBF" w14:textId="77777777" w:rsidR="00AF7B82" w:rsidRDefault="00AF7B82" w:rsidP="00046DA2"/>
    <w:p w14:paraId="3357C743" w14:textId="515E1999" w:rsidR="00972DF6" w:rsidRDefault="00AF7B82" w:rsidP="00046DA2">
      <w:r>
        <w:t>Op</w:t>
      </w:r>
      <w:r w:rsidR="00D608A9">
        <w:t xml:space="preserve"> </w:t>
      </w:r>
      <w:r w:rsidR="00C96F7E">
        <w:t>11</w:t>
      </w:r>
      <w:r>
        <w:t xml:space="preserve"> juli is tijdens een informatieavond het woonplan voor </w:t>
      </w:r>
      <w:r w:rsidR="006464C1">
        <w:t xml:space="preserve">Oldekerk, Niekerk en </w:t>
      </w:r>
      <w:proofErr w:type="spellStart"/>
      <w:r w:rsidR="006464C1">
        <w:t>Faan</w:t>
      </w:r>
      <w:proofErr w:type="spellEnd"/>
      <w:r>
        <w:t xml:space="preserve"> gepresenteerd. </w:t>
      </w:r>
      <w:r w:rsidRPr="00AF7B82">
        <w:t xml:space="preserve">Reacties op het concept woonplan </w:t>
      </w:r>
      <w:r>
        <w:t>konden</w:t>
      </w:r>
      <w:r w:rsidRPr="00AF7B82">
        <w:t xml:space="preserve"> tot en met 14 september 2024 schriftelijk ingediend worden bij de gemeente.</w:t>
      </w:r>
      <w:r w:rsidR="00D608A9">
        <w:t xml:space="preserve"> Er zijn 1</w:t>
      </w:r>
      <w:r w:rsidR="002D5CC4">
        <w:t>2</w:t>
      </w:r>
      <w:r w:rsidR="00D608A9">
        <w:t xml:space="preserve"> reacties ingediend bij de gemeente.</w:t>
      </w:r>
      <w:r w:rsidRPr="00AF7B82">
        <w:t xml:space="preserve"> </w:t>
      </w:r>
      <w:r w:rsidR="00167ECA">
        <w:t>Twee reacties zijn door meerdere inwoners</w:t>
      </w:r>
      <w:r w:rsidR="00F00ECF">
        <w:t xml:space="preserve"> ondertekend</w:t>
      </w:r>
      <w:r w:rsidR="00167ECA">
        <w:t xml:space="preserve">. </w:t>
      </w:r>
      <w:r w:rsidRPr="00AF7B82">
        <w:t xml:space="preserve">De reacties worden </w:t>
      </w:r>
      <w:r>
        <w:t>hierna</w:t>
      </w:r>
      <w:r w:rsidRPr="00AF7B82">
        <w:t xml:space="preserve"> </w:t>
      </w:r>
      <w:r>
        <w:t xml:space="preserve">samengevat, </w:t>
      </w:r>
      <w:r w:rsidRPr="00AF7B82">
        <w:t xml:space="preserve">beoordeeld </w:t>
      </w:r>
      <w:r>
        <w:t xml:space="preserve">en er wordt aangegeven of er aanleiding is om het </w:t>
      </w:r>
      <w:r w:rsidR="476D8621">
        <w:t>woon</w:t>
      </w:r>
      <w:r>
        <w:t xml:space="preserve">plan aan te passen. </w:t>
      </w:r>
      <w:r w:rsidRPr="00AF7B82">
        <w:t xml:space="preserve"> </w:t>
      </w:r>
    </w:p>
    <w:p w14:paraId="5898FA86" w14:textId="77777777" w:rsidR="00184B9C" w:rsidRDefault="00184B9C" w:rsidP="00046DA2"/>
    <w:p w14:paraId="63FC133D" w14:textId="6FC8783D" w:rsidR="00184B9C" w:rsidRPr="00F65FD5" w:rsidRDefault="00035B3B" w:rsidP="00046DA2">
      <w:pPr>
        <w:rPr>
          <w:b/>
          <w:bCs/>
        </w:rPr>
      </w:pPr>
      <w:r>
        <w:rPr>
          <w:b/>
          <w:bCs/>
        </w:rPr>
        <w:t xml:space="preserve">Reactie over </w:t>
      </w:r>
      <w:r w:rsidR="00045958">
        <w:rPr>
          <w:b/>
          <w:bCs/>
        </w:rPr>
        <w:t>p</w:t>
      </w:r>
      <w:r w:rsidR="00184B9C" w:rsidRPr="00F65FD5">
        <w:rPr>
          <w:b/>
          <w:bCs/>
        </w:rPr>
        <w:t>roces</w:t>
      </w:r>
    </w:p>
    <w:p w14:paraId="22EBD85C" w14:textId="77777777" w:rsidR="00184B9C" w:rsidRDefault="00184B9C" w:rsidP="00046DA2"/>
    <w:p w14:paraId="533BB4FF" w14:textId="1C18B77B" w:rsidR="00184B9C" w:rsidRDefault="00BC1E2B" w:rsidP="00046DA2">
      <w:r>
        <w:t>In één reactie wordt het proces aan de orde gesteld</w:t>
      </w:r>
      <w:r w:rsidR="00076F90">
        <w:t xml:space="preserve">. </w:t>
      </w:r>
      <w:r w:rsidR="00C76F24">
        <w:t xml:space="preserve">Er wordt een andere uitkomst van het proces verondersteld als </w:t>
      </w:r>
      <w:r w:rsidR="00184B9C">
        <w:t xml:space="preserve">omwonenden </w:t>
      </w:r>
      <w:r w:rsidR="0019594B">
        <w:t xml:space="preserve">van een locatie </w:t>
      </w:r>
      <w:r w:rsidR="00463DFB">
        <w:t xml:space="preserve">beter </w:t>
      </w:r>
      <w:r w:rsidR="00B83A5C">
        <w:t xml:space="preserve">waren </w:t>
      </w:r>
      <w:r w:rsidR="00720D97">
        <w:t xml:space="preserve">betrokken en </w:t>
      </w:r>
      <w:r w:rsidR="002272DC">
        <w:t>geïnformeerd</w:t>
      </w:r>
      <w:r w:rsidR="00B83A5C">
        <w:t xml:space="preserve"> </w:t>
      </w:r>
      <w:r w:rsidR="009E260E">
        <w:t xml:space="preserve">over de </w:t>
      </w:r>
      <w:r w:rsidR="00364FB1">
        <w:t xml:space="preserve">documenten en de </w:t>
      </w:r>
      <w:r w:rsidR="009E260E">
        <w:t>dorpsavonden</w:t>
      </w:r>
      <w:r w:rsidR="00A80D4A">
        <w:t>.</w:t>
      </w:r>
      <w:r w:rsidR="00463DFB">
        <w:t xml:space="preserve"> </w:t>
      </w:r>
      <w:r w:rsidR="00560E31" w:rsidRPr="00560E31">
        <w:t xml:space="preserve">Er is nu </w:t>
      </w:r>
      <w:proofErr w:type="spellStart"/>
      <w:r w:rsidR="00560E31" w:rsidRPr="00560E31">
        <w:t>dorpsbreed</w:t>
      </w:r>
      <w:proofErr w:type="spellEnd"/>
      <w:r w:rsidR="00560E31" w:rsidRPr="00560E31">
        <w:t xml:space="preserve"> gevraagd naar de voorkeuren en mogelijke bezwaren van inwoners</w:t>
      </w:r>
      <w:r w:rsidR="00D84321">
        <w:t>.</w:t>
      </w:r>
    </w:p>
    <w:p w14:paraId="2161B19B" w14:textId="77777777" w:rsidR="00AF7B82" w:rsidRDefault="00AF7B82" w:rsidP="00046DA2"/>
    <w:p w14:paraId="15D3F5F6" w14:textId="77777777" w:rsidR="00392562" w:rsidRDefault="00392562" w:rsidP="00046DA2">
      <w:pPr>
        <w:rPr>
          <w:b/>
          <w:bCs/>
        </w:rPr>
      </w:pPr>
    </w:p>
    <w:p w14:paraId="1E214CEE" w14:textId="75DB7555" w:rsidR="002736EC" w:rsidRDefault="002736EC" w:rsidP="00046DA2">
      <w:pPr>
        <w:rPr>
          <w:b/>
          <w:bCs/>
        </w:rPr>
      </w:pPr>
      <w:r w:rsidRPr="002736EC">
        <w:rPr>
          <w:b/>
          <w:bCs/>
        </w:rPr>
        <w:t xml:space="preserve">Reactie </w:t>
      </w:r>
      <w:r w:rsidR="00035B3B">
        <w:rPr>
          <w:b/>
          <w:bCs/>
        </w:rPr>
        <w:t>gemeente</w:t>
      </w:r>
    </w:p>
    <w:p w14:paraId="0A93F92F" w14:textId="77777777" w:rsidR="002736EC" w:rsidRDefault="002736EC" w:rsidP="00046DA2">
      <w:pPr>
        <w:rPr>
          <w:b/>
          <w:bCs/>
        </w:rPr>
      </w:pPr>
    </w:p>
    <w:p w14:paraId="08D11681" w14:textId="5CEF0B84" w:rsidR="00454D0B" w:rsidRPr="00454D0B" w:rsidRDefault="00EF072B" w:rsidP="00454D0B">
      <w:r>
        <w:t xml:space="preserve">Het proces van het woonplan is gericht op het zoeken naar </w:t>
      </w:r>
      <w:r w:rsidR="006640CF">
        <w:t xml:space="preserve">geschikte </w:t>
      </w:r>
      <w:r>
        <w:t>locaties voor w</w:t>
      </w:r>
      <w:r w:rsidR="002C5AA1">
        <w:t>oningbouw</w:t>
      </w:r>
      <w:r w:rsidR="14B5549C">
        <w:t xml:space="preserve"> in een dorp</w:t>
      </w:r>
      <w:r w:rsidR="002C5AA1">
        <w:t xml:space="preserve">. </w:t>
      </w:r>
      <w:r w:rsidR="00646ACC">
        <w:t>W</w:t>
      </w:r>
      <w:r w:rsidR="004B34D3">
        <w:t>ij</w:t>
      </w:r>
      <w:r w:rsidR="00646ACC">
        <w:t xml:space="preserve"> willen zoveel mogelijk </w:t>
      </w:r>
      <w:r w:rsidR="00A075B7">
        <w:t xml:space="preserve">dorpsbewoners bereiken en iedereen de kans geven om </w:t>
      </w:r>
      <w:r w:rsidR="002C5AA1">
        <w:t xml:space="preserve">over het </w:t>
      </w:r>
      <w:r w:rsidR="005074D0">
        <w:t xml:space="preserve">woonplan </w:t>
      </w:r>
      <w:r w:rsidR="00A075B7">
        <w:t xml:space="preserve">mee te praten. </w:t>
      </w:r>
      <w:r w:rsidR="007238BF">
        <w:t xml:space="preserve">Bij </w:t>
      </w:r>
      <w:r w:rsidR="007238BF" w:rsidRPr="007238BF">
        <w:t xml:space="preserve">de ontwikkeling van </w:t>
      </w:r>
      <w:r w:rsidR="007238BF">
        <w:t xml:space="preserve">een locatie naar woningbouw </w:t>
      </w:r>
      <w:r w:rsidR="00A50AED">
        <w:t xml:space="preserve">wordt een locatiestudie </w:t>
      </w:r>
      <w:r w:rsidR="00C31FE5">
        <w:t>en</w:t>
      </w:r>
      <w:r w:rsidR="00A50AED">
        <w:t xml:space="preserve"> een haalbaarheidsonderzoek gedaan. Ook </w:t>
      </w:r>
      <w:r w:rsidR="007238BF" w:rsidRPr="007238BF">
        <w:t>moet een ruimtelijke procedure worden doorlopen</w:t>
      </w:r>
      <w:r w:rsidR="000730A9">
        <w:t xml:space="preserve"> om </w:t>
      </w:r>
      <w:r w:rsidR="00755B00">
        <w:t>het omgevingsplan te wijzigen</w:t>
      </w:r>
      <w:r w:rsidR="007238BF" w:rsidRPr="007238BF">
        <w:t xml:space="preserve">. </w:t>
      </w:r>
      <w:r w:rsidR="0082281E">
        <w:t xml:space="preserve">Dit vervolgtraject kent een </w:t>
      </w:r>
      <w:r w:rsidR="00A8336A">
        <w:t>eigen participatieproces</w:t>
      </w:r>
      <w:r w:rsidR="00845F07">
        <w:t xml:space="preserve">. </w:t>
      </w:r>
      <w:r w:rsidR="00A90677" w:rsidRPr="00A90677">
        <w:t>Wij verplichten initiatiefnemers om de omwonenden van een locatie actief te betrekken in de planvorming.</w:t>
      </w:r>
      <w:r w:rsidR="00A90677">
        <w:t xml:space="preserve"> </w:t>
      </w:r>
      <w:r w:rsidR="0056650A">
        <w:t xml:space="preserve">Daarnaast </w:t>
      </w:r>
      <w:r w:rsidR="00454D0B" w:rsidRPr="00454D0B">
        <w:t xml:space="preserve">nemen </w:t>
      </w:r>
      <w:r w:rsidR="0056650A">
        <w:t xml:space="preserve">wij </w:t>
      </w:r>
      <w:r w:rsidR="00454D0B" w:rsidRPr="00454D0B">
        <w:t>pas een besluit over een ontwikkeling als voldoende participatie met de omgeving heeft plaatsgevonden.</w:t>
      </w:r>
    </w:p>
    <w:p w14:paraId="0A2EC870" w14:textId="77777777" w:rsidR="002F2447" w:rsidRDefault="002F2447" w:rsidP="00D608A9">
      <w:pPr>
        <w:spacing w:line="240" w:lineRule="auto"/>
        <w:rPr>
          <w:b/>
          <w:bCs/>
        </w:rPr>
      </w:pPr>
    </w:p>
    <w:p w14:paraId="0A3B5A49" w14:textId="77777777" w:rsidR="00CB6E71" w:rsidRPr="00CB6E71" w:rsidRDefault="00CB6E71" w:rsidP="00CB6E71">
      <w:pPr>
        <w:spacing w:line="240" w:lineRule="auto"/>
        <w:rPr>
          <w:b/>
          <w:bCs/>
        </w:rPr>
      </w:pPr>
      <w:r w:rsidRPr="00CB6E71">
        <w:rPr>
          <w:b/>
          <w:bCs/>
        </w:rPr>
        <w:t>Reactie over voorrang en leegstand</w:t>
      </w:r>
    </w:p>
    <w:p w14:paraId="220363EF" w14:textId="77777777" w:rsidR="00CB6E71" w:rsidRPr="00CB6E71" w:rsidRDefault="00CB6E71" w:rsidP="00CB6E71">
      <w:pPr>
        <w:spacing w:line="240" w:lineRule="auto"/>
        <w:rPr>
          <w:b/>
          <w:bCs/>
        </w:rPr>
      </w:pPr>
    </w:p>
    <w:p w14:paraId="771D9140" w14:textId="34163B11" w:rsidR="00CB6E71" w:rsidRPr="00CB6E71" w:rsidRDefault="00CB6E71" w:rsidP="00CB6E71">
      <w:pPr>
        <w:spacing w:line="240" w:lineRule="auto"/>
      </w:pPr>
      <w:r w:rsidRPr="00CB6E71">
        <w:t>In één reactie wordt een vraag gesteld over voorrang aan kopers met binding aan het dorp</w:t>
      </w:r>
      <w:r w:rsidR="00E47882">
        <w:t xml:space="preserve">. Daarnaast </w:t>
      </w:r>
      <w:r w:rsidRPr="00CB6E71">
        <w:t xml:space="preserve">wordt een vraag gesteld over langdurige leegstand. </w:t>
      </w:r>
    </w:p>
    <w:p w14:paraId="445A44C1" w14:textId="77777777" w:rsidR="00CB6E71" w:rsidRPr="00CB6E71" w:rsidRDefault="00CB6E71" w:rsidP="00CB6E71">
      <w:pPr>
        <w:spacing w:line="240" w:lineRule="auto"/>
        <w:rPr>
          <w:b/>
          <w:bCs/>
        </w:rPr>
      </w:pPr>
    </w:p>
    <w:p w14:paraId="560C675E" w14:textId="77777777" w:rsidR="00CB6E71" w:rsidRPr="00CB6E71" w:rsidRDefault="00CB6E71" w:rsidP="00CB6E71">
      <w:pPr>
        <w:spacing w:line="240" w:lineRule="auto"/>
        <w:rPr>
          <w:b/>
          <w:bCs/>
        </w:rPr>
      </w:pPr>
      <w:r w:rsidRPr="00CB6E71">
        <w:rPr>
          <w:b/>
          <w:bCs/>
        </w:rPr>
        <w:t>Reactie gemeente</w:t>
      </w:r>
    </w:p>
    <w:p w14:paraId="34E67763" w14:textId="77777777" w:rsidR="00CB6E71" w:rsidRPr="00CB6E71" w:rsidRDefault="00CB6E71" w:rsidP="00CB6E71">
      <w:pPr>
        <w:spacing w:line="240" w:lineRule="auto"/>
      </w:pPr>
    </w:p>
    <w:p w14:paraId="087EDC92" w14:textId="7D53B3B7" w:rsidR="00CB6E71" w:rsidRPr="00CB6E71" w:rsidRDefault="0057378C" w:rsidP="00462143">
      <w:r>
        <w:t>Alleen met</w:t>
      </w:r>
      <w:r w:rsidR="00895F23">
        <w:t xml:space="preserve"> een </w:t>
      </w:r>
      <w:r w:rsidR="00CB6E71" w:rsidRPr="00CB6E71">
        <w:t xml:space="preserve">huisvestingsverordening </w:t>
      </w:r>
      <w:r>
        <w:t xml:space="preserve">kunnen </w:t>
      </w:r>
      <w:r w:rsidR="007B6580">
        <w:t>wij</w:t>
      </w:r>
      <w:r>
        <w:t xml:space="preserve"> </w:t>
      </w:r>
      <w:r w:rsidR="00CB6E71" w:rsidRPr="00CB6E71">
        <w:t xml:space="preserve">sturen op de woonruimteverdeling. De inzet van een huisvestingverordening moet volgens de Huisvestingswet gemotiveerd worden in een woonvisie. Het uitgangspunt is </w:t>
      </w:r>
      <w:r w:rsidR="00DD62DC">
        <w:t xml:space="preserve">het recht van vrije vestiging oftewel </w:t>
      </w:r>
      <w:r w:rsidR="00CB6E71" w:rsidRPr="00CB6E71">
        <w:t>keuzevrijheid van woningzoekenden. Wij mogen dit</w:t>
      </w:r>
      <w:r w:rsidR="003E172F">
        <w:t xml:space="preserve"> recht</w:t>
      </w:r>
      <w:r w:rsidR="00CB6E71" w:rsidRPr="00CB6E71">
        <w:t xml:space="preserve"> alleen beperken </w:t>
      </w:r>
      <w:r w:rsidR="00DB7656">
        <w:t>door</w:t>
      </w:r>
      <w:r w:rsidR="00CB6E71" w:rsidRPr="00CB6E71">
        <w:t xml:space="preserve"> zwaarwegende redenen. Op dit moment hebben wij geen </w:t>
      </w:r>
      <w:r w:rsidR="00E913C9">
        <w:t>h</w:t>
      </w:r>
      <w:r w:rsidR="00CB6E71" w:rsidRPr="00CB6E71">
        <w:t xml:space="preserve">uisvestingsverordening. Bij de actualisatie van onze woonvisie gaan wij na of de inzet van dit instrument noodzakelijk is. </w:t>
      </w:r>
    </w:p>
    <w:p w14:paraId="05E08B15" w14:textId="1ED036C3" w:rsidR="00CB6E71" w:rsidRPr="00CB6E71" w:rsidRDefault="00CB6E71" w:rsidP="00462143">
      <w:r w:rsidRPr="00CB6E71">
        <w:t xml:space="preserve">Leegstand van woningen </w:t>
      </w:r>
      <w:r w:rsidR="00C3159D">
        <w:t xml:space="preserve">of andere gebouwen </w:t>
      </w:r>
      <w:r w:rsidRPr="00CB6E71">
        <w:t xml:space="preserve">kan </w:t>
      </w:r>
      <w:r w:rsidR="004724B8">
        <w:t xml:space="preserve">negatieve </w:t>
      </w:r>
      <w:r w:rsidRPr="00CB6E71">
        <w:t xml:space="preserve">effecten hebben. </w:t>
      </w:r>
      <w:r w:rsidR="001A5DE6">
        <w:t>Om deze reden</w:t>
      </w:r>
      <w:r w:rsidRPr="00CB6E71">
        <w:t xml:space="preserve"> vinden wij </w:t>
      </w:r>
      <w:r w:rsidR="001A5DE6">
        <w:t xml:space="preserve">leegstand </w:t>
      </w:r>
      <w:r w:rsidRPr="00CB6E71">
        <w:t xml:space="preserve">niet gewenst. De eerste verantwoordelijkheid voor het goed gebruiken van een woning </w:t>
      </w:r>
      <w:r w:rsidR="00D417BE">
        <w:t xml:space="preserve">of ander gebouw </w:t>
      </w:r>
      <w:r w:rsidRPr="00CB6E71">
        <w:t xml:space="preserve">ligt bij de eigenaar. </w:t>
      </w:r>
      <w:r w:rsidR="00AA4A2F" w:rsidRPr="00AA4A2F">
        <w:t>Zij bepalen wie er in hun woning</w:t>
      </w:r>
      <w:r w:rsidR="007D3DE3">
        <w:t xml:space="preserve"> woont. </w:t>
      </w:r>
      <w:r w:rsidRPr="00CB6E71">
        <w:t>Ingrepen op het eigendomsrecht moeten</w:t>
      </w:r>
      <w:r w:rsidR="00534645">
        <w:t xml:space="preserve"> wij goed motiveren</w:t>
      </w:r>
      <w:r w:rsidRPr="00CB6E71">
        <w:t xml:space="preserve">. Gemeenten hebben </w:t>
      </w:r>
      <w:r w:rsidR="00CA53EF">
        <w:t>een</w:t>
      </w:r>
      <w:r w:rsidRPr="00CB6E71">
        <w:t xml:space="preserve"> mogelijkheid om leegstand te re</w:t>
      </w:r>
      <w:r w:rsidR="000E02E1">
        <w:t xml:space="preserve">gelen met een </w:t>
      </w:r>
      <w:r w:rsidRPr="00CB6E71">
        <w:t xml:space="preserve">leegstandverordening. Wij hebben geen leegstandverordening. Bij de actualisatie van onze woonvisie gaan wij na of de inzet van dit instrument noodzakelijk is. </w:t>
      </w:r>
    </w:p>
    <w:p w14:paraId="2BE201BB" w14:textId="3B1E64A7" w:rsidR="00F477CE" w:rsidRDefault="00035B3B" w:rsidP="00D608A9">
      <w:pPr>
        <w:spacing w:line="240" w:lineRule="auto"/>
        <w:rPr>
          <w:b/>
          <w:bCs/>
        </w:rPr>
      </w:pPr>
      <w:r>
        <w:rPr>
          <w:b/>
          <w:bCs/>
        </w:rPr>
        <w:lastRenderedPageBreak/>
        <w:t>Reacties over l</w:t>
      </w:r>
      <w:r w:rsidR="007F3F79" w:rsidRPr="007F3F79">
        <w:rPr>
          <w:b/>
          <w:bCs/>
        </w:rPr>
        <w:t>ocaties algemeen</w:t>
      </w:r>
    </w:p>
    <w:p w14:paraId="4C7406B2" w14:textId="77777777" w:rsidR="008F6EED" w:rsidRDefault="008F6EED" w:rsidP="00D608A9">
      <w:pPr>
        <w:spacing w:line="240" w:lineRule="auto"/>
        <w:rPr>
          <w:b/>
          <w:bCs/>
        </w:rPr>
      </w:pPr>
    </w:p>
    <w:p w14:paraId="16B963BE" w14:textId="30090AF0" w:rsidR="002F2447" w:rsidRPr="008F6EED" w:rsidRDefault="000810C7" w:rsidP="00D608A9">
      <w:pPr>
        <w:spacing w:line="240" w:lineRule="auto"/>
      </w:pPr>
      <w:r w:rsidRPr="000810C7">
        <w:t xml:space="preserve">Er zijn verschillende reacties over de locaties in het woonplan binnengekomen. Wij benoemen eerst een aantal algemene opmerkingen. Daarna gaan wij in op de reacties per locatie. Het volgende is </w:t>
      </w:r>
      <w:r>
        <w:t xml:space="preserve">opgemerkt: </w:t>
      </w:r>
    </w:p>
    <w:p w14:paraId="4CCACBF9" w14:textId="38F1CC2D" w:rsidR="007F3F79" w:rsidRPr="00B7713E" w:rsidRDefault="007F3F79" w:rsidP="007F3F79">
      <w:pPr>
        <w:pStyle w:val="Lijstalinea"/>
        <w:numPr>
          <w:ilvl w:val="0"/>
          <w:numId w:val="12"/>
        </w:numPr>
        <w:spacing w:line="240" w:lineRule="auto"/>
        <w:rPr>
          <w:b/>
          <w:bCs/>
        </w:rPr>
      </w:pPr>
      <w:r>
        <w:t xml:space="preserve">Bouw niet alle open plekken vol, maar sluit aan bij </w:t>
      </w:r>
      <w:r w:rsidR="00C206D3">
        <w:t xml:space="preserve">de </w:t>
      </w:r>
      <w:r>
        <w:t>bestaande bebouwing</w:t>
      </w:r>
      <w:r w:rsidR="007F591F">
        <w:t>.</w:t>
      </w:r>
    </w:p>
    <w:p w14:paraId="38560224" w14:textId="37587067" w:rsidR="007F591F" w:rsidRPr="007F591F" w:rsidRDefault="00B7713E" w:rsidP="007F591F">
      <w:pPr>
        <w:pStyle w:val="Lijstalinea"/>
        <w:numPr>
          <w:ilvl w:val="0"/>
          <w:numId w:val="12"/>
        </w:numPr>
        <w:spacing w:line="240" w:lineRule="auto"/>
        <w:rPr>
          <w:b/>
          <w:bCs/>
        </w:rPr>
      </w:pPr>
      <w:r>
        <w:t xml:space="preserve">Locatie achter het AOC aan de </w:t>
      </w:r>
      <w:proofErr w:type="spellStart"/>
      <w:r w:rsidR="00991C0B">
        <w:t>K</w:t>
      </w:r>
      <w:r>
        <w:t>uzemerweg</w:t>
      </w:r>
      <w:proofErr w:type="spellEnd"/>
      <w:r>
        <w:t xml:space="preserve"> en </w:t>
      </w:r>
      <w:r w:rsidR="00991C0B">
        <w:t>locatie van de oude supermarkt staan niet op de kaart als potentiële woningbouwlocaties, maar zijn mogelijk wel geschikt</w:t>
      </w:r>
      <w:r w:rsidR="007F591F">
        <w:t>.</w:t>
      </w:r>
    </w:p>
    <w:p w14:paraId="04ABA461" w14:textId="56DCF775" w:rsidR="004B3DD3" w:rsidRDefault="004B3DD3" w:rsidP="007F3F79">
      <w:pPr>
        <w:pStyle w:val="Lijstalinea"/>
        <w:numPr>
          <w:ilvl w:val="0"/>
          <w:numId w:val="12"/>
        </w:numPr>
        <w:spacing w:line="240" w:lineRule="auto"/>
      </w:pPr>
      <w:r w:rsidRPr="004B3DD3">
        <w:t>K</w:t>
      </w:r>
      <w:r>
        <w:t>l</w:t>
      </w:r>
      <w:r w:rsidRPr="004B3DD3">
        <w:t xml:space="preserve">edingzaak </w:t>
      </w:r>
      <w:proofErr w:type="spellStart"/>
      <w:r w:rsidRPr="004B3DD3">
        <w:t>Bellinga</w:t>
      </w:r>
      <w:proofErr w:type="spellEnd"/>
      <w:r>
        <w:t xml:space="preserve"> als </w:t>
      </w:r>
      <w:r w:rsidR="002044A6">
        <w:t>potentiële</w:t>
      </w:r>
      <w:r>
        <w:t xml:space="preserve"> woningbouwlocatie is niet opgenomen in het plan</w:t>
      </w:r>
      <w:r w:rsidR="007F591F">
        <w:t>.</w:t>
      </w:r>
    </w:p>
    <w:p w14:paraId="295FA81F" w14:textId="760E2DC0" w:rsidR="00026343" w:rsidRDefault="00026343" w:rsidP="007F3F79">
      <w:pPr>
        <w:pStyle w:val="Lijstalinea"/>
        <w:numPr>
          <w:ilvl w:val="0"/>
          <w:numId w:val="12"/>
        </w:numPr>
        <w:spacing w:line="240" w:lineRule="auto"/>
      </w:pPr>
      <w:r>
        <w:t>Locaties nabij het centrum hebben de voorkeur</w:t>
      </w:r>
      <w:r w:rsidR="007F591F">
        <w:t>.</w:t>
      </w:r>
    </w:p>
    <w:p w14:paraId="65782519" w14:textId="419CFEF0" w:rsidR="007F591F" w:rsidRDefault="00D81BD6" w:rsidP="007F591F">
      <w:pPr>
        <w:pStyle w:val="Lijstalinea"/>
        <w:numPr>
          <w:ilvl w:val="0"/>
          <w:numId w:val="12"/>
        </w:numPr>
        <w:spacing w:line="240" w:lineRule="auto"/>
      </w:pPr>
      <w:r>
        <w:t xml:space="preserve">Er zijn in de dorpen </w:t>
      </w:r>
      <w:r w:rsidR="00D914D5">
        <w:t xml:space="preserve">geschikte vrije kavels specifiek voor </w:t>
      </w:r>
      <w:proofErr w:type="spellStart"/>
      <w:r w:rsidR="00D914D5">
        <w:t>tiny</w:t>
      </w:r>
      <w:proofErr w:type="spellEnd"/>
      <w:r w:rsidR="00D914D5">
        <w:t xml:space="preserve"> </w:t>
      </w:r>
      <w:proofErr w:type="spellStart"/>
      <w:r w:rsidR="00D914D5">
        <w:t>houses</w:t>
      </w:r>
      <w:proofErr w:type="spellEnd"/>
      <w:r w:rsidR="007F591F">
        <w:t>.</w:t>
      </w:r>
    </w:p>
    <w:p w14:paraId="1F63C7A9" w14:textId="3EED08B7" w:rsidR="00AC15B3" w:rsidRDefault="00AC15B3" w:rsidP="007F3F79">
      <w:pPr>
        <w:pStyle w:val="Lijstalinea"/>
        <w:numPr>
          <w:ilvl w:val="0"/>
          <w:numId w:val="12"/>
        </w:numPr>
        <w:spacing w:line="240" w:lineRule="auto"/>
      </w:pPr>
      <w:r>
        <w:t>Kijk naar uitbreiding aan beide kanten van de dorpen</w:t>
      </w:r>
      <w:r w:rsidR="007F591F">
        <w:t>.</w:t>
      </w:r>
    </w:p>
    <w:p w14:paraId="4C26B192" w14:textId="432E2140" w:rsidR="00E860AB" w:rsidRPr="004B3DD3" w:rsidRDefault="00E860AB" w:rsidP="00E860AB">
      <w:pPr>
        <w:pStyle w:val="Lijstalinea"/>
        <w:spacing w:line="240" w:lineRule="auto"/>
        <w:ind w:left="720"/>
      </w:pPr>
    </w:p>
    <w:p w14:paraId="4F9938C9" w14:textId="073E80C3" w:rsidR="007F3F79" w:rsidRDefault="00F64EC1" w:rsidP="006E2C93">
      <w:pPr>
        <w:spacing w:line="240" w:lineRule="auto"/>
        <w:rPr>
          <w:b/>
          <w:bCs/>
        </w:rPr>
      </w:pPr>
      <w:r>
        <w:rPr>
          <w:b/>
          <w:bCs/>
        </w:rPr>
        <w:t>Reactie</w:t>
      </w:r>
      <w:r w:rsidR="00936956">
        <w:rPr>
          <w:b/>
          <w:bCs/>
        </w:rPr>
        <w:t xml:space="preserve"> gemeente</w:t>
      </w:r>
      <w:r w:rsidR="006B1E37">
        <w:rPr>
          <w:b/>
          <w:bCs/>
        </w:rPr>
        <w:t xml:space="preserve"> locaties algemeen</w:t>
      </w:r>
    </w:p>
    <w:p w14:paraId="2870B51B" w14:textId="77777777" w:rsidR="002F2447" w:rsidRDefault="002F2447" w:rsidP="006E2C93">
      <w:pPr>
        <w:spacing w:line="240" w:lineRule="auto"/>
        <w:rPr>
          <w:b/>
          <w:bCs/>
        </w:rPr>
      </w:pPr>
    </w:p>
    <w:p w14:paraId="28A457F7" w14:textId="7D0C070A" w:rsidR="00FE3571" w:rsidRDefault="4958A4A4" w:rsidP="00FE3571">
      <w:pPr>
        <w:pStyle w:val="Lijstalinea"/>
        <w:numPr>
          <w:ilvl w:val="0"/>
          <w:numId w:val="6"/>
        </w:numPr>
      </w:pPr>
      <w:r w:rsidRPr="00547715">
        <w:rPr>
          <w:rFonts w:eastAsia="Calibri"/>
        </w:rPr>
        <w:t>Inbreiding heeft de voorkeur boven uitbreiding</w:t>
      </w:r>
      <w:r w:rsidR="00B874B1">
        <w:rPr>
          <w:rFonts w:eastAsia="Calibri"/>
        </w:rPr>
        <w:t>, m</w:t>
      </w:r>
      <w:r w:rsidR="0081209D">
        <w:rPr>
          <w:rFonts w:eastAsia="Calibri"/>
        </w:rPr>
        <w:t>aar ook wij</w:t>
      </w:r>
      <w:r w:rsidRPr="00547715">
        <w:rPr>
          <w:rFonts w:eastAsia="Calibri"/>
        </w:rPr>
        <w:t xml:space="preserve"> vinden dat</w:t>
      </w:r>
      <w:r w:rsidR="00D45618">
        <w:rPr>
          <w:rFonts w:eastAsia="Calibri"/>
        </w:rPr>
        <w:t xml:space="preserve"> </w:t>
      </w:r>
      <w:r w:rsidRPr="00547715">
        <w:rPr>
          <w:rFonts w:eastAsia="Calibri"/>
        </w:rPr>
        <w:t>niet elk stukje groen in het dorp vol</w:t>
      </w:r>
      <w:r w:rsidR="00D45618">
        <w:rPr>
          <w:rFonts w:eastAsia="Calibri"/>
        </w:rPr>
        <w:t xml:space="preserve">gebouwd moet </w:t>
      </w:r>
      <w:r w:rsidR="00E44DC5">
        <w:rPr>
          <w:rFonts w:eastAsia="Calibri"/>
        </w:rPr>
        <w:t>worden</w:t>
      </w:r>
      <w:r w:rsidRPr="00547715">
        <w:rPr>
          <w:rFonts w:eastAsia="Calibri"/>
        </w:rPr>
        <w:t xml:space="preserve">. </w:t>
      </w:r>
      <w:r w:rsidR="00A90BEF">
        <w:t>Het</w:t>
      </w:r>
      <w:r w:rsidR="006B21EB">
        <w:t xml:space="preserve"> proces</w:t>
      </w:r>
      <w:r w:rsidR="008314E4">
        <w:t xml:space="preserve"> van de </w:t>
      </w:r>
      <w:proofErr w:type="spellStart"/>
      <w:r w:rsidR="008314E4">
        <w:t>woonplannen</w:t>
      </w:r>
      <w:proofErr w:type="spellEnd"/>
      <w:r w:rsidR="008314E4">
        <w:t xml:space="preserve"> </w:t>
      </w:r>
      <w:r w:rsidR="006B21EB">
        <w:t xml:space="preserve">geeft inwoners de mogelijkheid om </w:t>
      </w:r>
      <w:r w:rsidR="000B73E2">
        <w:t xml:space="preserve">actief </w:t>
      </w:r>
      <w:r w:rsidR="00726608">
        <w:t>mee te denken</w:t>
      </w:r>
      <w:r w:rsidR="008B527A">
        <w:t xml:space="preserve"> over geschikte en ongeschikte locaties</w:t>
      </w:r>
      <w:r w:rsidR="00726608">
        <w:t xml:space="preserve">. </w:t>
      </w:r>
      <w:r w:rsidR="006B21EB">
        <w:t>Op d</w:t>
      </w:r>
      <w:r w:rsidR="00E6469D">
        <w:t>eze wijze</w:t>
      </w:r>
      <w:r w:rsidR="006B21EB">
        <w:t xml:space="preserve"> hebben inwoners</w:t>
      </w:r>
      <w:r w:rsidR="00F56239">
        <w:t xml:space="preserve"> </w:t>
      </w:r>
      <w:r w:rsidR="006B21EB">
        <w:t xml:space="preserve">invloed op </w:t>
      </w:r>
      <w:r w:rsidR="00DD4CB2">
        <w:t xml:space="preserve">het behoud van </w:t>
      </w:r>
      <w:r w:rsidR="00EE274F">
        <w:t xml:space="preserve">waardevolle </w:t>
      </w:r>
      <w:r w:rsidR="16677E29">
        <w:t xml:space="preserve">open plekken en </w:t>
      </w:r>
      <w:r w:rsidR="00EE274F">
        <w:t>stukken groen binnen de dorpen</w:t>
      </w:r>
      <w:r w:rsidR="00453CBA">
        <w:t xml:space="preserve">. </w:t>
      </w:r>
      <w:r w:rsidR="001F43B7">
        <w:t xml:space="preserve">Bij </w:t>
      </w:r>
      <w:r w:rsidR="00697898">
        <w:t xml:space="preserve">een </w:t>
      </w:r>
      <w:r w:rsidR="00DF44F1">
        <w:t xml:space="preserve">locatiestudie </w:t>
      </w:r>
      <w:r w:rsidR="00504D80">
        <w:t>en</w:t>
      </w:r>
      <w:r w:rsidR="002C1DD9">
        <w:t xml:space="preserve"> haalbaarheidsonderzoek </w:t>
      </w:r>
      <w:r w:rsidR="001F43B7">
        <w:t xml:space="preserve">voor </w:t>
      </w:r>
      <w:r w:rsidR="00697898">
        <w:t xml:space="preserve">een </w:t>
      </w:r>
      <w:r w:rsidR="001F43B7">
        <w:t>woningbouwontwikkelin</w:t>
      </w:r>
      <w:r w:rsidR="00697898">
        <w:t>g</w:t>
      </w:r>
      <w:r w:rsidR="001F43B7">
        <w:t xml:space="preserve"> </w:t>
      </w:r>
      <w:r w:rsidR="00600D5B">
        <w:t xml:space="preserve">beoordelen wij </w:t>
      </w:r>
      <w:r w:rsidR="6A23C2F7">
        <w:t xml:space="preserve">welke kwaliteit </w:t>
      </w:r>
      <w:r w:rsidR="516F5CB6">
        <w:t xml:space="preserve">een open plek en/of </w:t>
      </w:r>
      <w:r w:rsidR="6A23C2F7">
        <w:t>het aanwezige groen heeft voor de leefomgeving</w:t>
      </w:r>
      <w:r w:rsidR="00453CBA">
        <w:t xml:space="preserve">. </w:t>
      </w:r>
      <w:r w:rsidR="0030514D">
        <w:t xml:space="preserve">Uit </w:t>
      </w:r>
      <w:r w:rsidR="0046384C">
        <w:t>nader onderzoek</w:t>
      </w:r>
      <w:r w:rsidR="0030514D">
        <w:t xml:space="preserve"> kan blijken dat </w:t>
      </w:r>
      <w:r w:rsidR="002C08E6">
        <w:t xml:space="preserve">de ontwikkeling van een locatie </w:t>
      </w:r>
      <w:r w:rsidR="009A6D71" w:rsidRPr="009A6D71">
        <w:t>niet haalbaar</w:t>
      </w:r>
      <w:r w:rsidR="00FF5C22">
        <w:t xml:space="preserve"> of gewenst</w:t>
      </w:r>
      <w:r w:rsidR="009A6D71" w:rsidRPr="009A6D71">
        <w:t xml:space="preserve"> </w:t>
      </w:r>
      <w:r w:rsidR="002C08E6">
        <w:t>is.</w:t>
      </w:r>
    </w:p>
    <w:p w14:paraId="7F495B7D" w14:textId="471957AA" w:rsidR="008E064A" w:rsidRDefault="008E064A" w:rsidP="00FE3571">
      <w:pPr>
        <w:pStyle w:val="Lijstalinea"/>
        <w:numPr>
          <w:ilvl w:val="0"/>
          <w:numId w:val="6"/>
        </w:numPr>
      </w:pPr>
      <w:r w:rsidRPr="008E064A">
        <w:t xml:space="preserve">Voor de locatie achter het AOC aan de </w:t>
      </w:r>
      <w:proofErr w:type="spellStart"/>
      <w:r w:rsidRPr="008E064A">
        <w:t>Kuzemerweg</w:t>
      </w:r>
      <w:proofErr w:type="spellEnd"/>
      <w:r w:rsidRPr="008E064A">
        <w:t xml:space="preserve"> gelden dezelfde overwegingen als voor locatie M5. Wij zien op dit moment kansen voor woningbouw op andere locaties ten noorden van de provinciale weg. Deze locaties worden als meer kansrijk en wenselijk beoordeeld.</w:t>
      </w:r>
    </w:p>
    <w:p w14:paraId="3B736937" w14:textId="21637341" w:rsidR="003B041A" w:rsidRPr="003B041A" w:rsidRDefault="00DE6574" w:rsidP="008E064A">
      <w:pPr>
        <w:pStyle w:val="Lijstalinea"/>
        <w:ind w:left="720"/>
      </w:pPr>
      <w:r>
        <w:t xml:space="preserve">Ons streven is om </w:t>
      </w:r>
      <w:r w:rsidR="00795EC2">
        <w:t xml:space="preserve">het voorzieningenniveau in de dorpen zo goed mogelijk te behouden. </w:t>
      </w:r>
      <w:r w:rsidR="00677478">
        <w:t>Waar dit niet mogelijk is</w:t>
      </w:r>
      <w:r w:rsidR="004D2AE2">
        <w:t xml:space="preserve">, faciliteren wij de </w:t>
      </w:r>
      <w:r w:rsidR="00677478" w:rsidRPr="00677478">
        <w:t>transformatie van (voormalige) winkelpanden naar andere functies</w:t>
      </w:r>
      <w:r w:rsidR="004D2AE2">
        <w:t xml:space="preserve">. </w:t>
      </w:r>
      <w:r w:rsidR="00C24BA9">
        <w:t xml:space="preserve">Wij hebben beleid vastgesteld voor de </w:t>
      </w:r>
      <w:r w:rsidR="00C24BA9" w:rsidRPr="00C24BA9">
        <w:t>transformatie van leegstaand vastgoed (winkel- of bedrijfspanden) naar wonen</w:t>
      </w:r>
      <w:r w:rsidR="00D02C9D">
        <w:t xml:space="preserve">. </w:t>
      </w:r>
      <w:r w:rsidR="008D1DFE">
        <w:t xml:space="preserve">Dit </w:t>
      </w:r>
      <w:r w:rsidR="00D02C9D" w:rsidRPr="00D02C9D">
        <w:t xml:space="preserve">beleidskader is bedoeld voor de beoordeling van dergelijke verzoeken en geeft duidelijkheid hoe </w:t>
      </w:r>
      <w:r w:rsidR="008D1DFE">
        <w:t>wij</w:t>
      </w:r>
      <w:r w:rsidR="00D02C9D" w:rsidRPr="00D02C9D">
        <w:t xml:space="preserve"> deze, met oog op de behoefte aan woonruimte, het behoud van functies en de leefbaarheid van de kernen, beoorde</w:t>
      </w:r>
      <w:r w:rsidR="008D1DFE">
        <w:t>len</w:t>
      </w:r>
      <w:r w:rsidR="00D02C9D" w:rsidRPr="00D02C9D">
        <w:t>.</w:t>
      </w:r>
      <w:r w:rsidR="00FB48DA">
        <w:t xml:space="preserve"> </w:t>
      </w:r>
      <w:r w:rsidR="002B150C">
        <w:t xml:space="preserve">Overal in de gemeente zijn dus mogelijkheden voor nieuwe woningen in </w:t>
      </w:r>
      <w:r w:rsidR="00D17F41">
        <w:t>(</w:t>
      </w:r>
      <w:r w:rsidR="00625D71">
        <w:t xml:space="preserve">voormalige) winkelpanden. </w:t>
      </w:r>
      <w:r w:rsidR="00FB48DA">
        <w:t>Het beleidskader is te vinden op onze website:</w:t>
      </w:r>
      <w:r w:rsidR="00677478">
        <w:t xml:space="preserve"> </w:t>
      </w:r>
      <w:hyperlink r:id="rId12">
        <w:r w:rsidR="007E7BA4" w:rsidRPr="5D2C9990">
          <w:rPr>
            <w:rStyle w:val="Hyperlink"/>
          </w:rPr>
          <w:t>Woningsplitsingen, transformatie gebouwen naar wonen en andere wooninitiatieven | Gemeente Westerkwartier</w:t>
        </w:r>
      </w:hyperlink>
      <w:r w:rsidR="007E7BA4">
        <w:t xml:space="preserve"> </w:t>
      </w:r>
    </w:p>
    <w:p w14:paraId="5497CA30" w14:textId="77777777" w:rsidR="00FE3571" w:rsidRDefault="00243884" w:rsidP="00AF09C2">
      <w:pPr>
        <w:pStyle w:val="Lijstalinea"/>
        <w:numPr>
          <w:ilvl w:val="0"/>
          <w:numId w:val="6"/>
        </w:numPr>
        <w:spacing w:line="240" w:lineRule="auto"/>
      </w:pPr>
      <w:r>
        <w:t>Zie reactie 2</w:t>
      </w:r>
      <w:r w:rsidR="00AF52D1">
        <w:t>.</w:t>
      </w:r>
    </w:p>
    <w:p w14:paraId="168D1957" w14:textId="77777777" w:rsidR="003E0EBA" w:rsidRDefault="0CB28E39" w:rsidP="00547715">
      <w:pPr>
        <w:pStyle w:val="Lijstalinea"/>
        <w:numPr>
          <w:ilvl w:val="0"/>
          <w:numId w:val="6"/>
        </w:numPr>
        <w:spacing w:line="240" w:lineRule="auto"/>
      </w:pPr>
      <w:r>
        <w:t>De a</w:t>
      </w:r>
      <w:r w:rsidR="00243884">
        <w:t xml:space="preserve">fstand tot het centrum speelt een rol </w:t>
      </w:r>
      <w:r w:rsidR="00725137">
        <w:t>bij</w:t>
      </w:r>
      <w:r w:rsidR="00243884">
        <w:t xml:space="preserve"> het zoeken </w:t>
      </w:r>
      <w:r w:rsidR="22EE781A">
        <w:t>naar</w:t>
      </w:r>
      <w:r w:rsidR="00243884">
        <w:t xml:space="preserve"> geschikte woningbouwlocaties. </w:t>
      </w:r>
      <w:r w:rsidR="0089577E">
        <w:t xml:space="preserve">Locaties nabij het centrum </w:t>
      </w:r>
      <w:r w:rsidR="76968172">
        <w:t xml:space="preserve">en vooral voorzieningen </w:t>
      </w:r>
      <w:r w:rsidR="0089577E">
        <w:t xml:space="preserve">zijn bijvoorbeeld geschikt voor ouderen. </w:t>
      </w:r>
      <w:r w:rsidR="00637DF0">
        <w:t xml:space="preserve">Daarom is de clustering </w:t>
      </w:r>
      <w:r w:rsidR="002C5628">
        <w:t>van</w:t>
      </w:r>
      <w:r w:rsidR="00637DF0">
        <w:t xml:space="preserve"> seniorenwoningen bij M8 </w:t>
      </w:r>
      <w:r w:rsidR="00770014">
        <w:t>als kans opgenomen in het woonplan.</w:t>
      </w:r>
    </w:p>
    <w:p w14:paraId="036F28EF" w14:textId="00595FAC" w:rsidR="00EC14AD" w:rsidRDefault="0037400C" w:rsidP="00EC14AD">
      <w:pPr>
        <w:pStyle w:val="Lijstalinea"/>
        <w:numPr>
          <w:ilvl w:val="0"/>
          <w:numId w:val="6"/>
        </w:numPr>
        <w:spacing w:line="240" w:lineRule="auto"/>
      </w:pPr>
      <w:r>
        <w:t xml:space="preserve">Met het </w:t>
      </w:r>
      <w:r w:rsidR="006E0E8D">
        <w:t xml:space="preserve">woonplan </w:t>
      </w:r>
      <w:r>
        <w:t xml:space="preserve">zoeken wij </w:t>
      </w:r>
      <w:r w:rsidR="006E0E8D">
        <w:t>naar geschikte locaties voor</w:t>
      </w:r>
      <w:r w:rsidR="007D1D9E">
        <w:t xml:space="preserve"> </w:t>
      </w:r>
      <w:r w:rsidR="00F55959">
        <w:t>meerder</w:t>
      </w:r>
      <w:r w:rsidR="00290915">
        <w:t>e</w:t>
      </w:r>
      <w:r w:rsidR="00F55959">
        <w:t xml:space="preserve"> woningen</w:t>
      </w:r>
      <w:r w:rsidR="006E0E8D">
        <w:t xml:space="preserve">. </w:t>
      </w:r>
      <w:r w:rsidR="00846E85">
        <w:t>D</w:t>
      </w:r>
      <w:r w:rsidR="006E0E8D">
        <w:t xml:space="preserve">e suggestie </w:t>
      </w:r>
      <w:r w:rsidR="00F06F57">
        <w:t xml:space="preserve">van de inwoners uit het dorp </w:t>
      </w:r>
      <w:r w:rsidR="006E0E8D">
        <w:t>om</w:t>
      </w:r>
      <w:r w:rsidR="00C74D4F">
        <w:t xml:space="preserve"> </w:t>
      </w:r>
      <w:r w:rsidR="016DC972">
        <w:t xml:space="preserve">de </w:t>
      </w:r>
      <w:r w:rsidR="00C74D4F">
        <w:t>bouw van</w:t>
      </w:r>
      <w:r w:rsidR="006E0E8D">
        <w:t xml:space="preserve"> </w:t>
      </w:r>
      <w:proofErr w:type="spellStart"/>
      <w:r w:rsidR="006E0E8D">
        <w:t>tiny</w:t>
      </w:r>
      <w:proofErr w:type="spellEnd"/>
      <w:r w:rsidR="006E0E8D">
        <w:t xml:space="preserve"> </w:t>
      </w:r>
      <w:proofErr w:type="spellStart"/>
      <w:r w:rsidR="006E0E8D">
        <w:t>houses</w:t>
      </w:r>
      <w:proofErr w:type="spellEnd"/>
      <w:r w:rsidR="006E0E8D">
        <w:t xml:space="preserve"> in overweging te nemen</w:t>
      </w:r>
      <w:r w:rsidR="00BE1A40">
        <w:t>,</w:t>
      </w:r>
      <w:r w:rsidR="006E0E8D">
        <w:t xml:space="preserve"> is</w:t>
      </w:r>
      <w:r w:rsidR="007D1D9E">
        <w:t xml:space="preserve"> </w:t>
      </w:r>
      <w:r w:rsidR="006E0E8D">
        <w:t xml:space="preserve">opgenomen in het </w:t>
      </w:r>
      <w:r w:rsidR="00BE1A40">
        <w:t>woon</w:t>
      </w:r>
      <w:r w:rsidR="006E0E8D">
        <w:t xml:space="preserve">plan. </w:t>
      </w:r>
      <w:r w:rsidR="00D63F0B">
        <w:t xml:space="preserve">Wij hebben beleid vastgesteld voor de </w:t>
      </w:r>
      <w:r w:rsidR="00F55959" w:rsidRPr="00F55959">
        <w:t xml:space="preserve">realisatie </w:t>
      </w:r>
      <w:r w:rsidR="00D63F0B">
        <w:t xml:space="preserve">van </w:t>
      </w:r>
      <w:r w:rsidR="00F55959" w:rsidRPr="00F55959">
        <w:t>wooninitiatieven</w:t>
      </w:r>
      <w:r w:rsidR="00D63F0B">
        <w:t xml:space="preserve"> als</w:t>
      </w:r>
      <w:r w:rsidR="00F55959" w:rsidRPr="00F55959">
        <w:t xml:space="preserve"> </w:t>
      </w:r>
      <w:proofErr w:type="spellStart"/>
      <w:r w:rsidR="00F55959" w:rsidRPr="00F55959">
        <w:t>tiny-houses</w:t>
      </w:r>
      <w:proofErr w:type="spellEnd"/>
      <w:r w:rsidR="001F0399">
        <w:t xml:space="preserve"> </w:t>
      </w:r>
      <w:r w:rsidR="00F55959" w:rsidRPr="00F55959">
        <w:t>of het toevoegen van nieuwe woningen op lege plekken.</w:t>
      </w:r>
      <w:r w:rsidR="00F05EBA">
        <w:t xml:space="preserve"> Zie </w:t>
      </w:r>
      <w:r w:rsidR="00573A76">
        <w:t xml:space="preserve">reactie 2 </w:t>
      </w:r>
      <w:r w:rsidR="00F05EBA">
        <w:t>voor</w:t>
      </w:r>
      <w:r w:rsidR="00D87456">
        <w:t xml:space="preserve"> </w:t>
      </w:r>
      <w:r w:rsidR="00F05EBA">
        <w:t>dit beleidskader</w:t>
      </w:r>
      <w:r w:rsidR="00F95D18">
        <w:t xml:space="preserve">. </w:t>
      </w:r>
      <w:r w:rsidR="002671E3">
        <w:t xml:space="preserve">Initiatieven die aan dit beleidskader voldoen, zien wij graag tegemoet, </w:t>
      </w:r>
    </w:p>
    <w:p w14:paraId="64D8AEB2" w14:textId="77ABD072" w:rsidR="006E0E8D" w:rsidRPr="00F64EC1" w:rsidRDefault="00BA456A" w:rsidP="00EC14AD">
      <w:pPr>
        <w:pStyle w:val="Lijstalinea"/>
        <w:numPr>
          <w:ilvl w:val="0"/>
          <w:numId w:val="6"/>
        </w:numPr>
        <w:spacing w:line="240" w:lineRule="auto"/>
      </w:pPr>
      <w:r>
        <w:t xml:space="preserve">Aan beide kanten van het dorp zijn locaties in overweging genomen. Met name aan de kant van Niekerk waren tijdens de eerste dorpsavond weinig locaties aangewezen. Dat is in </w:t>
      </w:r>
      <w:r w:rsidR="00480457">
        <w:t>het</w:t>
      </w:r>
      <w:r>
        <w:t xml:space="preserve"> </w:t>
      </w:r>
      <w:r w:rsidR="00D0353A">
        <w:t>concept</w:t>
      </w:r>
      <w:r w:rsidR="008A6E58">
        <w:t xml:space="preserve"> van het </w:t>
      </w:r>
      <w:r w:rsidR="00480457">
        <w:t xml:space="preserve">woonplan </w:t>
      </w:r>
      <w:r w:rsidR="00D0353A">
        <w:t xml:space="preserve">aangepast </w:t>
      </w:r>
      <w:r>
        <w:t xml:space="preserve">door </w:t>
      </w:r>
      <w:r w:rsidR="00636A6F">
        <w:t xml:space="preserve">M8 aan </w:t>
      </w:r>
      <w:r w:rsidR="008A6E58">
        <w:t xml:space="preserve">de </w:t>
      </w:r>
      <w:r w:rsidR="00636A6F">
        <w:t xml:space="preserve">oostkant van de dorpen toe te voegen. </w:t>
      </w:r>
    </w:p>
    <w:p w14:paraId="332D4F21" w14:textId="77777777" w:rsidR="006E2C93" w:rsidRDefault="006E2C93" w:rsidP="006E2C93">
      <w:pPr>
        <w:spacing w:line="240" w:lineRule="auto"/>
        <w:rPr>
          <w:b/>
          <w:bCs/>
        </w:rPr>
      </w:pPr>
    </w:p>
    <w:p w14:paraId="09059D86" w14:textId="0333479D" w:rsidR="006E2C93" w:rsidRDefault="00035B3B" w:rsidP="006E2C93">
      <w:pPr>
        <w:spacing w:line="240" w:lineRule="auto"/>
        <w:rPr>
          <w:b/>
          <w:bCs/>
        </w:rPr>
      </w:pPr>
      <w:r>
        <w:rPr>
          <w:b/>
          <w:bCs/>
        </w:rPr>
        <w:t xml:space="preserve">Reacties over </w:t>
      </w:r>
      <w:r w:rsidR="006E2C93" w:rsidRPr="00CF6C70">
        <w:rPr>
          <w:b/>
          <w:bCs/>
        </w:rPr>
        <w:t>M1</w:t>
      </w:r>
    </w:p>
    <w:p w14:paraId="61AD19E7" w14:textId="77777777" w:rsidR="002A67EA" w:rsidRPr="00AA4557" w:rsidRDefault="002A67EA" w:rsidP="006E2C93">
      <w:pPr>
        <w:spacing w:line="240" w:lineRule="auto"/>
      </w:pPr>
    </w:p>
    <w:p w14:paraId="47C99EB2" w14:textId="77777777" w:rsidR="00484342" w:rsidRDefault="009718EE" w:rsidP="00484342">
      <w:pPr>
        <w:pStyle w:val="Lijstalinea"/>
        <w:numPr>
          <w:ilvl w:val="0"/>
          <w:numId w:val="13"/>
        </w:numPr>
        <w:spacing w:line="240" w:lineRule="auto"/>
      </w:pPr>
      <w:r>
        <w:t>Locatie M1 is g</w:t>
      </w:r>
      <w:r w:rsidR="006E2C93" w:rsidRPr="006E2C93">
        <w:t xml:space="preserve">eschikt voor </w:t>
      </w:r>
      <w:r w:rsidR="0029209E" w:rsidRPr="006E2C93">
        <w:t>woningbouw</w:t>
      </w:r>
      <w:r w:rsidR="006E2C93" w:rsidRPr="006E2C93">
        <w:t xml:space="preserve"> omdat:</w:t>
      </w:r>
    </w:p>
    <w:p w14:paraId="3200595A" w14:textId="0B5B4743" w:rsidR="00891AA4" w:rsidRPr="00891AA4" w:rsidRDefault="005D7349" w:rsidP="00484342">
      <w:pPr>
        <w:pStyle w:val="Lijstalinea"/>
        <w:numPr>
          <w:ilvl w:val="0"/>
          <w:numId w:val="20"/>
        </w:numPr>
        <w:spacing w:line="240" w:lineRule="auto"/>
      </w:pPr>
      <w:r>
        <w:t>De locatie goed aans</w:t>
      </w:r>
      <w:r w:rsidR="00891AA4">
        <w:t xml:space="preserve">luit op </w:t>
      </w:r>
      <w:r w:rsidR="17291E4B">
        <w:t xml:space="preserve">de </w:t>
      </w:r>
      <w:r w:rsidR="00891AA4">
        <w:t>bestaande bebouwing</w:t>
      </w:r>
      <w:r w:rsidR="70D51760">
        <w:t>.</w:t>
      </w:r>
    </w:p>
    <w:p w14:paraId="00E23B19" w14:textId="77777777" w:rsidR="003714F9" w:rsidRDefault="003714F9" w:rsidP="006E2C93">
      <w:pPr>
        <w:spacing w:line="240" w:lineRule="auto"/>
        <w:rPr>
          <w:b/>
          <w:bCs/>
        </w:rPr>
      </w:pPr>
    </w:p>
    <w:p w14:paraId="23267789" w14:textId="77777777" w:rsidR="00484342" w:rsidRDefault="009718EE" w:rsidP="00484342">
      <w:pPr>
        <w:pStyle w:val="Lijstalinea"/>
        <w:numPr>
          <w:ilvl w:val="0"/>
          <w:numId w:val="13"/>
        </w:numPr>
        <w:spacing w:line="240" w:lineRule="auto"/>
      </w:pPr>
      <w:r>
        <w:t>Locatie M1 is o</w:t>
      </w:r>
      <w:r w:rsidR="006E2C93" w:rsidRPr="006E2C93">
        <w:t>ngeschikt voor woningbouw omdat:</w:t>
      </w:r>
    </w:p>
    <w:p w14:paraId="07395B8C" w14:textId="7027661E" w:rsidR="00484342" w:rsidRDefault="09A20A15" w:rsidP="00FD22D3">
      <w:pPr>
        <w:pStyle w:val="Lijstalinea"/>
        <w:numPr>
          <w:ilvl w:val="0"/>
          <w:numId w:val="20"/>
        </w:numPr>
        <w:spacing w:line="240" w:lineRule="auto"/>
      </w:pPr>
      <w:r>
        <w:t>Het u</w:t>
      </w:r>
      <w:r w:rsidR="00AA557C">
        <w:t>itzicht van omwonenden beïnvloed wordt</w:t>
      </w:r>
      <w:r w:rsidR="0741DE59">
        <w:t>.</w:t>
      </w:r>
    </w:p>
    <w:p w14:paraId="5AAC9EC3" w14:textId="77777777" w:rsidR="00FD22D3" w:rsidRDefault="00C55C00" w:rsidP="00FD22D3">
      <w:pPr>
        <w:pStyle w:val="Lijstalinea"/>
        <w:numPr>
          <w:ilvl w:val="0"/>
          <w:numId w:val="20"/>
        </w:numPr>
        <w:spacing w:line="240" w:lineRule="auto"/>
      </w:pPr>
      <w:r>
        <w:t xml:space="preserve">De locatie zoals hij nu ingetekend </w:t>
      </w:r>
      <w:r w:rsidR="13FDE2F7">
        <w:t>is</w:t>
      </w:r>
      <w:r w:rsidR="00AE2134">
        <w:t>,</w:t>
      </w:r>
      <w:r w:rsidR="6500C159">
        <w:t xml:space="preserve"> </w:t>
      </w:r>
      <w:r>
        <w:t>niet geschikt</w:t>
      </w:r>
      <w:r w:rsidR="00E52BF3" w:rsidRPr="00E52BF3">
        <w:t xml:space="preserve"> </w:t>
      </w:r>
      <w:r w:rsidR="00E52BF3">
        <w:t>is</w:t>
      </w:r>
      <w:r w:rsidR="418E34C6">
        <w:t xml:space="preserve">. </w:t>
      </w:r>
    </w:p>
    <w:p w14:paraId="518473B6" w14:textId="15117B1C" w:rsidR="00C55C00" w:rsidRDefault="418E34C6" w:rsidP="00FD22D3">
      <w:pPr>
        <w:pStyle w:val="Lijstalinea"/>
        <w:numPr>
          <w:ilvl w:val="0"/>
          <w:numId w:val="20"/>
        </w:numPr>
        <w:spacing w:line="240" w:lineRule="auto"/>
      </w:pPr>
      <w:r>
        <w:t>H</w:t>
      </w:r>
      <w:r w:rsidR="00B101AD">
        <w:t xml:space="preserve">et behouden van </w:t>
      </w:r>
      <w:r w:rsidR="00C55C00">
        <w:t xml:space="preserve">doorzichten naar het achterliggende landschap </w:t>
      </w:r>
      <w:r w:rsidR="00E52BF3">
        <w:t>belangrijk</w:t>
      </w:r>
      <w:r w:rsidR="00B101AD">
        <w:t xml:space="preserve"> is</w:t>
      </w:r>
      <w:r w:rsidR="42C760B9">
        <w:t>.</w:t>
      </w:r>
    </w:p>
    <w:p w14:paraId="0C1EAA1B" w14:textId="77777777" w:rsidR="003714F9" w:rsidRDefault="003714F9" w:rsidP="00CF6C70">
      <w:pPr>
        <w:spacing w:line="240" w:lineRule="auto"/>
        <w:rPr>
          <w:b/>
          <w:bCs/>
        </w:rPr>
      </w:pPr>
    </w:p>
    <w:p w14:paraId="687BA92E" w14:textId="77777777" w:rsidR="008A6E58" w:rsidRDefault="008A6E58" w:rsidP="00CF6C70">
      <w:pPr>
        <w:spacing w:line="240" w:lineRule="auto"/>
        <w:rPr>
          <w:b/>
          <w:bCs/>
        </w:rPr>
      </w:pPr>
    </w:p>
    <w:p w14:paraId="76B30B16" w14:textId="77777777" w:rsidR="002F07D3" w:rsidRDefault="002F07D3" w:rsidP="00CF6C70">
      <w:pPr>
        <w:spacing w:line="240" w:lineRule="auto"/>
        <w:rPr>
          <w:b/>
          <w:bCs/>
        </w:rPr>
      </w:pPr>
    </w:p>
    <w:p w14:paraId="4BDA4455" w14:textId="77777777" w:rsidR="008A6E58" w:rsidRDefault="008A6E58" w:rsidP="00CF6C70">
      <w:pPr>
        <w:spacing w:line="240" w:lineRule="auto"/>
        <w:rPr>
          <w:b/>
          <w:bCs/>
        </w:rPr>
      </w:pPr>
    </w:p>
    <w:p w14:paraId="2D55B519" w14:textId="0F7C58F5" w:rsidR="00CF6C70" w:rsidRDefault="00CF6C70" w:rsidP="00CF6C70">
      <w:pPr>
        <w:spacing w:line="240" w:lineRule="auto"/>
        <w:rPr>
          <w:b/>
          <w:bCs/>
        </w:rPr>
      </w:pPr>
      <w:r w:rsidRPr="00CF6C70">
        <w:rPr>
          <w:b/>
          <w:bCs/>
        </w:rPr>
        <w:lastRenderedPageBreak/>
        <w:t>M1 reactie gemeente</w:t>
      </w:r>
    </w:p>
    <w:p w14:paraId="58D7CC85" w14:textId="77777777" w:rsidR="00886D3C" w:rsidRDefault="00886D3C" w:rsidP="00484342"/>
    <w:p w14:paraId="09BB21B8" w14:textId="39F88A01" w:rsidR="00C16810" w:rsidRPr="00912CE7" w:rsidRDefault="32D3191C" w:rsidP="00484342">
      <w:pPr>
        <w:rPr>
          <w:rFonts w:ascii="Arial" w:eastAsia="Arial" w:hAnsi="Arial" w:cs="Arial"/>
          <w:color w:val="253746"/>
          <w:sz w:val="25"/>
          <w:szCs w:val="25"/>
        </w:rPr>
      </w:pPr>
      <w:r>
        <w:t xml:space="preserve">De locatie M1 </w:t>
      </w:r>
      <w:r w:rsidR="00DC458E">
        <w:t>heeft de kleur</w:t>
      </w:r>
      <w:r>
        <w:t xml:space="preserve"> groen in het woonplan. Dit betekent </w:t>
      </w:r>
      <w:r w:rsidR="3319F6D2">
        <w:t xml:space="preserve">dat </w:t>
      </w:r>
      <w:r w:rsidR="31409A32">
        <w:t xml:space="preserve">het een locatie is die actief verkend kan worden </w:t>
      </w:r>
      <w:r w:rsidR="1AC1D566">
        <w:t>op de mogelijkhe</w:t>
      </w:r>
      <w:r w:rsidR="7BA6243F">
        <w:t>den</w:t>
      </w:r>
      <w:r w:rsidR="1AC1D566">
        <w:t xml:space="preserve"> voor woningbouw</w:t>
      </w:r>
      <w:r w:rsidR="00E3464B">
        <w:t xml:space="preserve">. </w:t>
      </w:r>
      <w:r w:rsidR="695457B4">
        <w:t>Op basis van een advies van het waterschap</w:t>
      </w:r>
      <w:r w:rsidR="2382F35F">
        <w:t xml:space="preserve"> hebben </w:t>
      </w:r>
      <w:r w:rsidR="0463364E">
        <w:t>wij</w:t>
      </w:r>
      <w:r w:rsidR="00E3464B">
        <w:t xml:space="preserve"> </w:t>
      </w:r>
      <w:r w:rsidR="008761FD">
        <w:t xml:space="preserve">besloten om </w:t>
      </w:r>
      <w:r w:rsidR="689FAD5E">
        <w:t xml:space="preserve">de </w:t>
      </w:r>
      <w:r w:rsidR="00062AB2">
        <w:t>vorm</w:t>
      </w:r>
      <w:r w:rsidR="689FAD5E">
        <w:t xml:space="preserve"> van </w:t>
      </w:r>
      <w:r w:rsidR="008761FD">
        <w:t>locatie M1</w:t>
      </w:r>
      <w:r w:rsidR="00650DCF">
        <w:t xml:space="preserve"> </w:t>
      </w:r>
      <w:r w:rsidR="00A323CB">
        <w:t>in het woonplan</w:t>
      </w:r>
      <w:r w:rsidR="00650DCF">
        <w:t xml:space="preserve"> aan te passen</w:t>
      </w:r>
      <w:r w:rsidR="00A323CB">
        <w:t xml:space="preserve">. </w:t>
      </w:r>
      <w:r w:rsidR="00400B39">
        <w:t>D</w:t>
      </w:r>
      <w:r w:rsidR="00400B39" w:rsidRPr="00400B39">
        <w:t xml:space="preserve">e </w:t>
      </w:r>
      <w:r w:rsidR="00183A22">
        <w:t>west</w:t>
      </w:r>
      <w:r w:rsidR="00400B39" w:rsidRPr="00400B39">
        <w:t xml:space="preserve">zijde van het perceel </w:t>
      </w:r>
      <w:r w:rsidR="00183A22">
        <w:t xml:space="preserve">ligt </w:t>
      </w:r>
      <w:r w:rsidR="00400B39" w:rsidRPr="00400B39">
        <w:t>laa</w:t>
      </w:r>
      <w:r w:rsidR="004B719B">
        <w:t>g</w:t>
      </w:r>
      <w:r w:rsidR="00400B39" w:rsidRPr="00400B39">
        <w:t xml:space="preserve"> en </w:t>
      </w:r>
      <w:r w:rsidR="00400B39">
        <w:t xml:space="preserve">is </w:t>
      </w:r>
      <w:r w:rsidR="00400B39" w:rsidRPr="00400B39">
        <w:t>niet geschikt voor woningbouw</w:t>
      </w:r>
      <w:r w:rsidR="00400B39">
        <w:t>.</w:t>
      </w:r>
      <w:r w:rsidR="00400B39" w:rsidRPr="00400B39">
        <w:t xml:space="preserve"> </w:t>
      </w:r>
      <w:r w:rsidR="00150B09">
        <w:t>De</w:t>
      </w:r>
      <w:r w:rsidR="54AAEC10">
        <w:t xml:space="preserve"> aan</w:t>
      </w:r>
      <w:r w:rsidR="24C4441E">
        <w:t>gepaste M1 locatie</w:t>
      </w:r>
      <w:r w:rsidR="00150B09">
        <w:t xml:space="preserve"> </w:t>
      </w:r>
      <w:r w:rsidR="7E3A2E75">
        <w:t xml:space="preserve">komt </w:t>
      </w:r>
      <w:r w:rsidR="00F21D6C">
        <w:t xml:space="preserve">volgens ons </w:t>
      </w:r>
      <w:r w:rsidR="7E3A2E75">
        <w:t xml:space="preserve">beter overeen met </w:t>
      </w:r>
      <w:r w:rsidR="00150B09">
        <w:t xml:space="preserve">de </w:t>
      </w:r>
      <w:r w:rsidR="00B014B0">
        <w:t>woningbouw</w:t>
      </w:r>
      <w:r w:rsidR="00150B09">
        <w:t xml:space="preserve">mogelijkheden </w:t>
      </w:r>
      <w:r w:rsidR="00103366">
        <w:t xml:space="preserve">op </w:t>
      </w:r>
      <w:r w:rsidR="22494BD4">
        <w:t xml:space="preserve">basis van de planologische </w:t>
      </w:r>
      <w:r w:rsidR="00817A8B">
        <w:t>analyse</w:t>
      </w:r>
      <w:r w:rsidR="0000518D">
        <w:t xml:space="preserve"> (water en bodem sturend)</w:t>
      </w:r>
      <w:r w:rsidR="000D20C5">
        <w:t>.</w:t>
      </w:r>
      <w:r w:rsidR="00655C96">
        <w:t xml:space="preserve"> </w:t>
      </w:r>
    </w:p>
    <w:p w14:paraId="06A83EDE" w14:textId="10CE5E92" w:rsidR="00CD4A0A" w:rsidRPr="00CD4A0A" w:rsidRDefault="0BA04434" w:rsidP="00CD4A0A">
      <w:pPr>
        <w:pStyle w:val="Lijstalinea"/>
        <w:numPr>
          <w:ilvl w:val="0"/>
          <w:numId w:val="13"/>
        </w:numPr>
        <w:rPr>
          <w:rFonts w:ascii="Arial" w:eastAsia="Arial" w:hAnsi="Arial" w:cs="Arial"/>
          <w:color w:val="253746"/>
          <w:sz w:val="25"/>
          <w:szCs w:val="25"/>
        </w:rPr>
      </w:pPr>
      <w:r>
        <w:t xml:space="preserve">Met de </w:t>
      </w:r>
      <w:proofErr w:type="spellStart"/>
      <w:r>
        <w:t>woonplannen</w:t>
      </w:r>
      <w:proofErr w:type="spellEnd"/>
      <w:r>
        <w:t xml:space="preserve"> zetten wij in op een </w:t>
      </w:r>
      <w:r w:rsidR="35CE62F1">
        <w:t>participatie</w:t>
      </w:r>
      <w:r>
        <w:t xml:space="preserve">proces waarbij wij samen met </w:t>
      </w:r>
      <w:r w:rsidR="2C55A679">
        <w:t xml:space="preserve">de inwoners van een </w:t>
      </w:r>
      <w:r>
        <w:t>dorp kijken naar geschikte woningbouwlocaties. We gebruiken dit proces om een goed</w:t>
      </w:r>
      <w:r w:rsidR="708A482D">
        <w:t xml:space="preserve"> en algemeen beeld te krijgen van potentiële ontwikkellocaties. </w:t>
      </w:r>
      <w:r w:rsidR="008D4F61" w:rsidRPr="008D4F61">
        <w:t xml:space="preserve">Het woonplan is een eerste analyse van de mogelijkheden en de wensen van het dorp. </w:t>
      </w:r>
      <w:r w:rsidR="7C1C283E">
        <w:t xml:space="preserve">Bij de ontwikkeling van een locatie naar woningbouw </w:t>
      </w:r>
      <w:r w:rsidR="1F80E4A1">
        <w:t xml:space="preserve">wordt een locatiestudie </w:t>
      </w:r>
      <w:r w:rsidR="00D729AE">
        <w:t>en</w:t>
      </w:r>
      <w:r w:rsidR="00657341">
        <w:t xml:space="preserve"> haalbaarheidsonderzoek </w:t>
      </w:r>
      <w:r w:rsidR="1F80E4A1">
        <w:t>gedaan</w:t>
      </w:r>
      <w:r w:rsidR="00657341">
        <w:t xml:space="preserve">. Ook </w:t>
      </w:r>
      <w:r w:rsidR="7C1C283E">
        <w:t>moet een ruimtelijke procedure worden doorlopen</w:t>
      </w:r>
      <w:r w:rsidR="00A45F32">
        <w:t xml:space="preserve"> om het omgevingsplan te wijzigen</w:t>
      </w:r>
      <w:r w:rsidR="7C1C283E">
        <w:t>. In d</w:t>
      </w:r>
      <w:r w:rsidR="002F66DD">
        <w:t>it vervolgtraject</w:t>
      </w:r>
      <w:r w:rsidR="009B6CA4">
        <w:t xml:space="preserve"> </w:t>
      </w:r>
      <w:r w:rsidR="000C1C85">
        <w:t>maken wij een afweging tussen het maatschappelijk</w:t>
      </w:r>
      <w:r w:rsidR="781208A8">
        <w:t xml:space="preserve"> belang van woningbouw en de privébelangen van omwonenden.</w:t>
      </w:r>
      <w:r w:rsidR="519E428E">
        <w:t xml:space="preserve"> Het belang van het behoud van uitzicht betrekken wij</w:t>
      </w:r>
      <w:r w:rsidR="59E8B7B1">
        <w:t xml:space="preserve"> </w:t>
      </w:r>
      <w:r w:rsidR="519E428E">
        <w:t>in</w:t>
      </w:r>
      <w:r w:rsidR="43677E82">
        <w:t xml:space="preserve"> </w:t>
      </w:r>
      <w:r w:rsidR="00BC6775">
        <w:t xml:space="preserve">het vervolgtraject </w:t>
      </w:r>
      <w:r w:rsidR="4D1A98DD">
        <w:t>voor een plan</w:t>
      </w:r>
      <w:r w:rsidR="519E428E">
        <w:t xml:space="preserve">. </w:t>
      </w:r>
    </w:p>
    <w:p w14:paraId="788D5578" w14:textId="24273EEB" w:rsidR="00636A4A" w:rsidRPr="00CD4A0A" w:rsidRDefault="001F7CC8" w:rsidP="00CD4A0A">
      <w:pPr>
        <w:pStyle w:val="Lijstalinea"/>
        <w:numPr>
          <w:ilvl w:val="0"/>
          <w:numId w:val="13"/>
        </w:numPr>
        <w:rPr>
          <w:rFonts w:ascii="Arial" w:eastAsia="Arial" w:hAnsi="Arial" w:cs="Arial"/>
          <w:color w:val="253746"/>
          <w:sz w:val="25"/>
          <w:szCs w:val="25"/>
        </w:rPr>
      </w:pPr>
      <w:r w:rsidRPr="001F7CC8">
        <w:t xml:space="preserve">De aangepaste M1 locatie sluit </w:t>
      </w:r>
      <w:r w:rsidR="00541B52">
        <w:t xml:space="preserve">volgens ons </w:t>
      </w:r>
      <w:r w:rsidRPr="001F7CC8">
        <w:t xml:space="preserve">beter aan bij de </w:t>
      </w:r>
      <w:r w:rsidR="00541B52">
        <w:t>woningbouw</w:t>
      </w:r>
      <w:r w:rsidRPr="001F7CC8">
        <w:t>mogelijkh</w:t>
      </w:r>
      <w:r w:rsidR="00523B4C">
        <w:t>eden</w:t>
      </w:r>
      <w:r w:rsidRPr="001F7CC8">
        <w:t xml:space="preserve"> op basis van de planologische </w:t>
      </w:r>
      <w:r w:rsidR="00817A8B">
        <w:t>analyse</w:t>
      </w:r>
      <w:r w:rsidR="002D6752">
        <w:t>.</w:t>
      </w:r>
      <w:r w:rsidRPr="001F7CC8">
        <w:t xml:space="preserve"> </w:t>
      </w:r>
      <w:r w:rsidR="001330A7" w:rsidRPr="001330A7">
        <w:t xml:space="preserve">Elke ruimtelijke ingreep vraagt vooraf om een goed stedenbouwkundige plan welke gebaseerd is op een gedegen ruimtelijke analyse. </w:t>
      </w:r>
      <w:r w:rsidR="00636A4A">
        <w:t xml:space="preserve">De doorzichten op het landschap zijn onderdeel van </w:t>
      </w:r>
      <w:r w:rsidR="0019354B">
        <w:t xml:space="preserve">een nadere </w:t>
      </w:r>
      <w:r w:rsidR="00636A4A">
        <w:t>a</w:t>
      </w:r>
      <w:r w:rsidR="0071137F">
        <w:t xml:space="preserve">nalyse </w:t>
      </w:r>
      <w:r w:rsidR="007D40CC">
        <w:t>in</w:t>
      </w:r>
      <w:r w:rsidR="00AB7EB2">
        <w:t xml:space="preserve"> een</w:t>
      </w:r>
      <w:r w:rsidR="007D40CC">
        <w:t xml:space="preserve"> locatiestudie </w:t>
      </w:r>
      <w:r w:rsidR="00AD5ECF">
        <w:t>en</w:t>
      </w:r>
      <w:r w:rsidR="0074181C">
        <w:t xml:space="preserve"> haalbaarheidsonderzoek. </w:t>
      </w:r>
    </w:p>
    <w:p w14:paraId="504EE8EF" w14:textId="77777777" w:rsidR="00CF6C70" w:rsidRPr="006E2C93" w:rsidRDefault="00CF6C70" w:rsidP="4F2688B5">
      <w:pPr>
        <w:pStyle w:val="Lijstalinea"/>
        <w:ind w:left="227"/>
      </w:pPr>
    </w:p>
    <w:p w14:paraId="7A0EA7A5" w14:textId="6E128745" w:rsidR="006E2C93" w:rsidRDefault="00035B3B" w:rsidP="006E2C93">
      <w:pPr>
        <w:spacing w:line="240" w:lineRule="auto"/>
        <w:rPr>
          <w:b/>
          <w:bCs/>
        </w:rPr>
      </w:pPr>
      <w:r>
        <w:rPr>
          <w:b/>
          <w:bCs/>
        </w:rPr>
        <w:t xml:space="preserve">Reacties over </w:t>
      </w:r>
      <w:r w:rsidR="006E2C93">
        <w:rPr>
          <w:b/>
          <w:bCs/>
        </w:rPr>
        <w:t>M2</w:t>
      </w:r>
    </w:p>
    <w:p w14:paraId="22D229AE" w14:textId="77777777" w:rsidR="00FC41F4" w:rsidRDefault="00FC41F4" w:rsidP="006E2C93">
      <w:pPr>
        <w:spacing w:line="240" w:lineRule="auto"/>
        <w:rPr>
          <w:b/>
          <w:bCs/>
        </w:rPr>
      </w:pPr>
    </w:p>
    <w:p w14:paraId="0626AD6B" w14:textId="3AF40CB1" w:rsidR="007B280C" w:rsidRDefault="007B280C" w:rsidP="008467E4">
      <w:pPr>
        <w:pStyle w:val="Lijstalinea"/>
        <w:numPr>
          <w:ilvl w:val="0"/>
          <w:numId w:val="13"/>
        </w:numPr>
        <w:spacing w:line="240" w:lineRule="auto"/>
      </w:pPr>
      <w:r>
        <w:t xml:space="preserve">Locatie M2 is geschikt voor woningbouw omdat: </w:t>
      </w:r>
    </w:p>
    <w:p w14:paraId="3884607F" w14:textId="0889E724" w:rsidR="007B280C" w:rsidRDefault="00D339F5" w:rsidP="00A4174E">
      <w:pPr>
        <w:pStyle w:val="Lijstalinea"/>
        <w:numPr>
          <w:ilvl w:val="0"/>
          <w:numId w:val="35"/>
        </w:numPr>
        <w:spacing w:line="240" w:lineRule="auto"/>
      </w:pPr>
      <w:r>
        <w:t>Het r</w:t>
      </w:r>
      <w:r w:rsidR="00393216" w:rsidRPr="00393216">
        <w:t>uimtelijk een vol</w:t>
      </w:r>
      <w:r w:rsidR="00AC0463">
        <w:t>s</w:t>
      </w:r>
      <w:r w:rsidR="00393216" w:rsidRPr="00393216">
        <w:t>trekt logische woningbouwlocatie</w:t>
      </w:r>
      <w:r>
        <w:t xml:space="preserve"> is.</w:t>
      </w:r>
    </w:p>
    <w:p w14:paraId="23D95DAF" w14:textId="3D8C0958" w:rsidR="004A1F67" w:rsidRDefault="005D4A41" w:rsidP="00A4174E">
      <w:pPr>
        <w:pStyle w:val="Lijstalinea"/>
        <w:numPr>
          <w:ilvl w:val="0"/>
          <w:numId w:val="35"/>
        </w:numPr>
        <w:spacing w:line="240" w:lineRule="auto"/>
      </w:pPr>
      <w:r w:rsidRPr="005D4A41">
        <w:t>Het te ontwikkelen terrein</w:t>
      </w:r>
      <w:r w:rsidR="001C597A">
        <w:t xml:space="preserve"> </w:t>
      </w:r>
      <w:r w:rsidRPr="005D4A41">
        <w:t>qua schaal en omvang</w:t>
      </w:r>
      <w:r w:rsidR="004736DE">
        <w:t xml:space="preserve"> </w:t>
      </w:r>
      <w:r w:rsidRPr="005D4A41">
        <w:t>prima bij de huidige 'stedelijke structuur'</w:t>
      </w:r>
      <w:r w:rsidR="001C597A">
        <w:t xml:space="preserve"> past</w:t>
      </w:r>
      <w:r w:rsidRPr="005D4A41">
        <w:t>.</w:t>
      </w:r>
    </w:p>
    <w:p w14:paraId="7F92F57D" w14:textId="25389C5A" w:rsidR="00F82B0D" w:rsidRPr="00F82B0D" w:rsidRDefault="001C597A" w:rsidP="00F82B0D">
      <w:pPr>
        <w:pStyle w:val="Lijstalinea"/>
        <w:numPr>
          <w:ilvl w:val="0"/>
          <w:numId w:val="35"/>
        </w:numPr>
        <w:spacing w:line="240" w:lineRule="auto"/>
      </w:pPr>
      <w:r>
        <w:t xml:space="preserve">De </w:t>
      </w:r>
      <w:r w:rsidR="00F82B0D">
        <w:t xml:space="preserve">ontwikkeling van de locatie een </w:t>
      </w:r>
      <w:r w:rsidR="00F82B0D" w:rsidRPr="00F82B0D">
        <w:t xml:space="preserve">positieve bijdrage </w:t>
      </w:r>
      <w:r w:rsidR="00F82B0D">
        <w:t>kan</w:t>
      </w:r>
      <w:r w:rsidR="00F82B0D" w:rsidRPr="00F82B0D">
        <w:t xml:space="preserve"> leveren aan de woningbouwbehoefte en leefbaarheid van het dorp.</w:t>
      </w:r>
    </w:p>
    <w:p w14:paraId="1B9CB9F0" w14:textId="77777777" w:rsidR="00A4174E" w:rsidRDefault="00A4174E" w:rsidP="00A4174E">
      <w:pPr>
        <w:spacing w:line="240" w:lineRule="auto"/>
      </w:pPr>
    </w:p>
    <w:p w14:paraId="7B68AEA2" w14:textId="184ABC4E" w:rsidR="008467E4" w:rsidRDefault="009718EE" w:rsidP="008467E4">
      <w:pPr>
        <w:pStyle w:val="Lijstalinea"/>
        <w:numPr>
          <w:ilvl w:val="0"/>
          <w:numId w:val="13"/>
        </w:numPr>
        <w:spacing w:line="240" w:lineRule="auto"/>
      </w:pPr>
      <w:r>
        <w:t>Locatie M2 is o</w:t>
      </w:r>
      <w:r w:rsidR="006E2C93" w:rsidRPr="006E2C93">
        <w:t>ngeschikt voor woningbouw omdat:</w:t>
      </w:r>
    </w:p>
    <w:p w14:paraId="21F276D8" w14:textId="77777777" w:rsidR="00C12D5D" w:rsidRDefault="005D7349" w:rsidP="00C12D5D">
      <w:pPr>
        <w:pStyle w:val="Lijstalinea"/>
        <w:numPr>
          <w:ilvl w:val="0"/>
          <w:numId w:val="26"/>
        </w:numPr>
        <w:spacing w:line="240" w:lineRule="auto"/>
      </w:pPr>
      <w:r>
        <w:t xml:space="preserve">De locatie </w:t>
      </w:r>
      <w:r w:rsidR="00580AD5">
        <w:t>k</w:t>
      </w:r>
      <w:r w:rsidR="00FF1899">
        <w:t>lein</w:t>
      </w:r>
      <w:r w:rsidR="00580AD5">
        <w:t xml:space="preserve"> </w:t>
      </w:r>
      <w:r w:rsidR="00290E23">
        <w:t>is</w:t>
      </w:r>
      <w:r w:rsidR="69FE2B0B">
        <w:t>.</w:t>
      </w:r>
    </w:p>
    <w:p w14:paraId="4260ED2C" w14:textId="77777777" w:rsidR="00C12D5D" w:rsidRDefault="00580AD5" w:rsidP="00C12D5D">
      <w:pPr>
        <w:pStyle w:val="Lijstalinea"/>
        <w:numPr>
          <w:ilvl w:val="0"/>
          <w:numId w:val="26"/>
        </w:numPr>
        <w:spacing w:line="240" w:lineRule="auto"/>
      </w:pPr>
      <w:r>
        <w:t>Het nu een mooie o</w:t>
      </w:r>
      <w:r w:rsidR="00FF1899">
        <w:t>pen plek in het dorp</w:t>
      </w:r>
      <w:r w:rsidR="0062312E" w:rsidRPr="0062312E">
        <w:t xml:space="preserve"> </w:t>
      </w:r>
      <w:r w:rsidR="0062312E">
        <w:t>is</w:t>
      </w:r>
      <w:r w:rsidR="2F586B1C">
        <w:t>.</w:t>
      </w:r>
    </w:p>
    <w:p w14:paraId="1FE1F3AB" w14:textId="63C61D5A" w:rsidR="00410262" w:rsidRDefault="00580AD5" w:rsidP="00C12D5D">
      <w:pPr>
        <w:pStyle w:val="Lijstalinea"/>
        <w:numPr>
          <w:ilvl w:val="0"/>
          <w:numId w:val="26"/>
        </w:numPr>
        <w:spacing w:line="240" w:lineRule="auto"/>
      </w:pPr>
      <w:r>
        <w:t>Er b</w:t>
      </w:r>
      <w:r w:rsidR="00CB1365">
        <w:t>estaande functie</w:t>
      </w:r>
      <w:r>
        <w:t xml:space="preserve">s aanwezig </w:t>
      </w:r>
      <w:r w:rsidR="00290E23">
        <w:t xml:space="preserve">zijn </w:t>
      </w:r>
      <w:r>
        <w:t>waaronder tuinen</w:t>
      </w:r>
      <w:r w:rsidR="00410262">
        <w:t xml:space="preserve"> van dorpsbewoners</w:t>
      </w:r>
      <w:r w:rsidR="4736C2F0">
        <w:t>.</w:t>
      </w:r>
    </w:p>
    <w:p w14:paraId="75E760AE" w14:textId="77777777" w:rsidR="00EE42FF" w:rsidRDefault="00EE42FF" w:rsidP="00EE42FF">
      <w:pPr>
        <w:spacing w:line="240" w:lineRule="auto"/>
      </w:pPr>
    </w:p>
    <w:p w14:paraId="2700AEE5" w14:textId="063ABD89" w:rsidR="00EE42FF" w:rsidRDefault="00EE42FF" w:rsidP="00EE42FF">
      <w:pPr>
        <w:spacing w:line="240" w:lineRule="auto"/>
        <w:rPr>
          <w:b/>
          <w:bCs/>
        </w:rPr>
      </w:pPr>
      <w:r w:rsidRPr="00EE42FF">
        <w:rPr>
          <w:b/>
          <w:bCs/>
        </w:rPr>
        <w:t xml:space="preserve">M2 </w:t>
      </w:r>
      <w:r w:rsidR="006B1E37">
        <w:rPr>
          <w:b/>
          <w:bCs/>
        </w:rPr>
        <w:t>r</w:t>
      </w:r>
      <w:r w:rsidRPr="00EE42FF">
        <w:rPr>
          <w:b/>
          <w:bCs/>
        </w:rPr>
        <w:t>eactie gemeen</w:t>
      </w:r>
      <w:r w:rsidR="00D75571">
        <w:rPr>
          <w:b/>
          <w:bCs/>
        </w:rPr>
        <w:t>te</w:t>
      </w:r>
    </w:p>
    <w:p w14:paraId="6D4DDED6" w14:textId="77777777" w:rsidR="0046521F" w:rsidRDefault="0046521F" w:rsidP="00EE42FF">
      <w:pPr>
        <w:spacing w:line="240" w:lineRule="auto"/>
      </w:pPr>
    </w:p>
    <w:p w14:paraId="4911EDBA" w14:textId="102B6EFF" w:rsidR="000514AE" w:rsidRPr="000514AE" w:rsidRDefault="6D6E4C0A" w:rsidP="00EE42FF">
      <w:pPr>
        <w:spacing w:line="240" w:lineRule="auto"/>
      </w:pPr>
      <w:r>
        <w:t xml:space="preserve">De locatie M2 </w:t>
      </w:r>
      <w:r w:rsidR="00601AD8">
        <w:t>heeft de kleur</w:t>
      </w:r>
      <w:r>
        <w:t xml:space="preserve"> groen in het woonplan. Dit betekent dat</w:t>
      </w:r>
      <w:r w:rsidR="00C456F9">
        <w:t xml:space="preserve"> </w:t>
      </w:r>
      <w:r w:rsidR="001D4ACF">
        <w:t xml:space="preserve">de locatie actief verkend kan worden op </w:t>
      </w:r>
      <w:r w:rsidR="28911DB2">
        <w:t xml:space="preserve">de </w:t>
      </w:r>
      <w:r>
        <w:t>mogelijkhe</w:t>
      </w:r>
      <w:r w:rsidR="00857B81">
        <w:t>den</w:t>
      </w:r>
      <w:r>
        <w:t xml:space="preserve"> voor woningbouw. </w:t>
      </w:r>
    </w:p>
    <w:p w14:paraId="14A91AC0" w14:textId="0E550AC4" w:rsidR="00285C91" w:rsidRDefault="009E7426" w:rsidP="00285C91">
      <w:pPr>
        <w:pStyle w:val="Lijstalinea"/>
        <w:numPr>
          <w:ilvl w:val="0"/>
          <w:numId w:val="27"/>
        </w:numPr>
        <w:spacing w:line="240" w:lineRule="auto"/>
      </w:pPr>
      <w:r>
        <w:t>Wij zijn van mening dat d</w:t>
      </w:r>
      <w:r w:rsidR="00855EEF">
        <w:t xml:space="preserve">e locatie groot genoeg </w:t>
      </w:r>
      <w:r w:rsidR="00C217DC">
        <w:t xml:space="preserve">is </w:t>
      </w:r>
      <w:r w:rsidR="00855EEF">
        <w:t>voor een ontwikkeling die aansluit bij de schaal en omvang van de dorpen</w:t>
      </w:r>
      <w:r w:rsidR="65DC49BA">
        <w:t>. De locatie kan</w:t>
      </w:r>
      <w:r w:rsidR="00855EEF">
        <w:t xml:space="preserve"> daarmee voorzien in een deel van de woningbehoefte.</w:t>
      </w:r>
      <w:r w:rsidR="006A6BB1">
        <w:t xml:space="preserve"> </w:t>
      </w:r>
    </w:p>
    <w:p w14:paraId="78413EE3" w14:textId="77777777" w:rsidR="00285C91" w:rsidRDefault="00E3209B" w:rsidP="00285C91">
      <w:pPr>
        <w:pStyle w:val="Lijstalinea"/>
        <w:numPr>
          <w:ilvl w:val="0"/>
          <w:numId w:val="27"/>
        </w:numPr>
        <w:spacing w:line="240" w:lineRule="auto"/>
      </w:pPr>
      <w:r>
        <w:t xml:space="preserve">Niet alle open plekken binnen het dorp zijn geschikt voor woningbouw, maar voor deze locatie is beoordeeld dat er kansen liggen. </w:t>
      </w:r>
      <w:r w:rsidR="00D10A60">
        <w:t>De locatie ligt aan de rand van het dorp</w:t>
      </w:r>
      <w:r w:rsidR="00455677">
        <w:t>.</w:t>
      </w:r>
      <w:r w:rsidR="00091A73">
        <w:t xml:space="preserve"> </w:t>
      </w:r>
      <w:r w:rsidR="002E60D6">
        <w:t>Met een goede landschappelijke inpassing met voldoende groen kan het landelijke karakter in stand gehouden worden.</w:t>
      </w:r>
    </w:p>
    <w:p w14:paraId="47DB685A" w14:textId="3DCD33BF" w:rsidR="0037333E" w:rsidRDefault="00855EEF" w:rsidP="00285C91">
      <w:pPr>
        <w:pStyle w:val="Lijstalinea"/>
        <w:numPr>
          <w:ilvl w:val="0"/>
          <w:numId w:val="27"/>
        </w:numPr>
        <w:spacing w:line="240" w:lineRule="auto"/>
      </w:pPr>
      <w:r>
        <w:t>De locaties in het woonplan zijn indicatief ingetekend. D</w:t>
      </w:r>
      <w:r w:rsidR="006836EF">
        <w:t>i</w:t>
      </w:r>
      <w:r>
        <w:t>t betekent dat de precieze begrenzingen van woningbouwontwikkelingen niet vastliggen</w:t>
      </w:r>
      <w:r w:rsidR="00767533">
        <w:t xml:space="preserve"> in het woonplan</w:t>
      </w:r>
      <w:r>
        <w:t xml:space="preserve">. </w:t>
      </w:r>
      <w:r w:rsidR="000F350B">
        <w:t xml:space="preserve">Met name de agrarische percelen </w:t>
      </w:r>
      <w:r w:rsidR="00F86004">
        <w:t xml:space="preserve">om en nabij M2 zijn mogelijk geschikt voor woningbouw. </w:t>
      </w:r>
    </w:p>
    <w:p w14:paraId="18E1D924" w14:textId="77777777" w:rsidR="001C1D1E" w:rsidRPr="001C1D1E" w:rsidRDefault="001C1D1E" w:rsidP="001C1D1E">
      <w:pPr>
        <w:pStyle w:val="Lijstalinea"/>
        <w:numPr>
          <w:ilvl w:val="0"/>
          <w:numId w:val="27"/>
        </w:numPr>
      </w:pPr>
      <w:r w:rsidRPr="001C1D1E">
        <w:t xml:space="preserve">Bij de ontwikkeling van een locatie moet rekening gehouden worden met bestaande functies en de aanwezige kwaliteiten. Met een locatiestudie in een vervolgtraject wordt dit beter in beeld gebracht. </w:t>
      </w:r>
    </w:p>
    <w:p w14:paraId="11DBF97A" w14:textId="77777777" w:rsidR="00EE42FF" w:rsidRPr="006E2C93" w:rsidRDefault="00EE42FF" w:rsidP="00EE42FF">
      <w:pPr>
        <w:spacing w:line="240" w:lineRule="auto"/>
      </w:pPr>
    </w:p>
    <w:p w14:paraId="52243CAD" w14:textId="71A26F81" w:rsidR="006E2C93" w:rsidRDefault="00035B3B" w:rsidP="006E2C93">
      <w:pPr>
        <w:spacing w:line="240" w:lineRule="auto"/>
        <w:rPr>
          <w:b/>
          <w:bCs/>
        </w:rPr>
      </w:pPr>
      <w:r>
        <w:rPr>
          <w:b/>
          <w:bCs/>
        </w:rPr>
        <w:t xml:space="preserve">Reacties over </w:t>
      </w:r>
      <w:r w:rsidR="006E2C93">
        <w:rPr>
          <w:b/>
          <w:bCs/>
        </w:rPr>
        <w:t>M3</w:t>
      </w:r>
    </w:p>
    <w:p w14:paraId="7B848932" w14:textId="77777777" w:rsidR="0072131C" w:rsidRDefault="0072131C" w:rsidP="006E2C93">
      <w:pPr>
        <w:spacing w:line="240" w:lineRule="auto"/>
        <w:rPr>
          <w:b/>
          <w:bCs/>
        </w:rPr>
      </w:pPr>
    </w:p>
    <w:p w14:paraId="6351EF03" w14:textId="77C28882" w:rsidR="00B451C1" w:rsidRDefault="009718EE" w:rsidP="006E2C93">
      <w:pPr>
        <w:pStyle w:val="Lijstalinea"/>
        <w:numPr>
          <w:ilvl w:val="0"/>
          <w:numId w:val="13"/>
        </w:numPr>
        <w:spacing w:line="240" w:lineRule="auto"/>
      </w:pPr>
      <w:r>
        <w:t>Locatie M3 is o</w:t>
      </w:r>
      <w:r w:rsidR="006E2C93" w:rsidRPr="006E2C93">
        <w:t>ngeschikt voor woningbouw omdat</w:t>
      </w:r>
      <w:r w:rsidR="00B451C1">
        <w:t>:</w:t>
      </w:r>
    </w:p>
    <w:p w14:paraId="53389529" w14:textId="05E10B4C" w:rsidR="006E2C93" w:rsidRDefault="00580AD5" w:rsidP="00B451C1">
      <w:pPr>
        <w:pStyle w:val="Lijstalinea"/>
        <w:numPr>
          <w:ilvl w:val="1"/>
          <w:numId w:val="13"/>
        </w:numPr>
        <w:spacing w:line="240" w:lineRule="auto"/>
      </w:pPr>
      <w:r>
        <w:t>Het nu een mooie o</w:t>
      </w:r>
      <w:r w:rsidR="00B451C1">
        <w:t xml:space="preserve">pen plek </w:t>
      </w:r>
      <w:r w:rsidR="009718EE">
        <w:t xml:space="preserve">is </w:t>
      </w:r>
      <w:r w:rsidR="00B451C1">
        <w:t xml:space="preserve">in </w:t>
      </w:r>
      <w:r w:rsidR="009718EE">
        <w:t xml:space="preserve">het </w:t>
      </w:r>
      <w:r w:rsidR="00B451C1">
        <w:t>dorp</w:t>
      </w:r>
      <w:r w:rsidR="00767533">
        <w:t>.</w:t>
      </w:r>
      <w:r w:rsidR="0062312E" w:rsidRPr="0062312E">
        <w:t xml:space="preserve"> </w:t>
      </w:r>
    </w:p>
    <w:p w14:paraId="195A5180" w14:textId="257B0DB2" w:rsidR="00767533" w:rsidRDefault="00290E23" w:rsidP="00767533">
      <w:pPr>
        <w:pStyle w:val="Lijstalinea"/>
        <w:numPr>
          <w:ilvl w:val="1"/>
          <w:numId w:val="13"/>
        </w:numPr>
        <w:spacing w:line="240" w:lineRule="auto"/>
      </w:pPr>
      <w:r>
        <w:t>De aanwezige la</w:t>
      </w:r>
      <w:r w:rsidR="00A9789E">
        <w:t>ndschappelijk waarde</w:t>
      </w:r>
      <w:r w:rsidR="009E7D13">
        <w:t xml:space="preserve"> </w:t>
      </w:r>
      <w:r w:rsidR="001179C4">
        <w:t xml:space="preserve">negatief </w:t>
      </w:r>
      <w:r w:rsidR="009E7D13">
        <w:t>beïnvloed wordt</w:t>
      </w:r>
      <w:r w:rsidR="00767533">
        <w:t>.</w:t>
      </w:r>
    </w:p>
    <w:p w14:paraId="7E02352F" w14:textId="77777777" w:rsidR="00767533" w:rsidRDefault="0030073A" w:rsidP="00767533">
      <w:pPr>
        <w:pStyle w:val="Lijstalinea"/>
        <w:numPr>
          <w:ilvl w:val="1"/>
          <w:numId w:val="13"/>
        </w:numPr>
        <w:spacing w:line="240" w:lineRule="auto"/>
      </w:pPr>
      <w:r>
        <w:t>Ontsluiting op aansluitende wegen niet wenselijk</w:t>
      </w:r>
      <w:r w:rsidR="4153E263">
        <w:t xml:space="preserve"> is.</w:t>
      </w:r>
    </w:p>
    <w:p w14:paraId="7210B447" w14:textId="77777777" w:rsidR="00767533" w:rsidRDefault="007A2EB2" w:rsidP="00767533">
      <w:pPr>
        <w:pStyle w:val="Lijstalinea"/>
        <w:numPr>
          <w:ilvl w:val="1"/>
          <w:numId w:val="13"/>
        </w:numPr>
        <w:spacing w:line="240" w:lineRule="auto"/>
      </w:pPr>
      <w:r>
        <w:t>Er vlakbij de locatie een agrarisch bedrijf aanwezig is</w:t>
      </w:r>
      <w:r w:rsidR="0216AE83">
        <w:t>.</w:t>
      </w:r>
    </w:p>
    <w:p w14:paraId="3F2E5D56" w14:textId="3EA599F9" w:rsidR="00A51D0D" w:rsidRDefault="00A51D0D" w:rsidP="00767533">
      <w:pPr>
        <w:pStyle w:val="Lijstalinea"/>
        <w:numPr>
          <w:ilvl w:val="1"/>
          <w:numId w:val="13"/>
        </w:numPr>
        <w:spacing w:line="240" w:lineRule="auto"/>
      </w:pPr>
      <w:r>
        <w:t xml:space="preserve">Uitzicht van </w:t>
      </w:r>
      <w:r w:rsidR="007F668F">
        <w:t>omwonenden beïnvloed wordt</w:t>
      </w:r>
      <w:r w:rsidR="31869FEC">
        <w:t>.</w:t>
      </w:r>
    </w:p>
    <w:p w14:paraId="5CEBE44A" w14:textId="77777777" w:rsidR="00651D99" w:rsidRDefault="00651D99" w:rsidP="006A6BB1">
      <w:pPr>
        <w:spacing w:line="240" w:lineRule="auto"/>
        <w:rPr>
          <w:b/>
          <w:bCs/>
        </w:rPr>
      </w:pPr>
    </w:p>
    <w:p w14:paraId="3D856B05" w14:textId="77777777" w:rsidR="00651D99" w:rsidRDefault="00651D99" w:rsidP="006A6BB1">
      <w:pPr>
        <w:spacing w:line="240" w:lineRule="auto"/>
        <w:rPr>
          <w:b/>
          <w:bCs/>
        </w:rPr>
      </w:pPr>
    </w:p>
    <w:p w14:paraId="43CA6918" w14:textId="481DB3B3" w:rsidR="006A6BB1" w:rsidRDefault="006A6BB1" w:rsidP="006A6BB1">
      <w:pPr>
        <w:spacing w:line="240" w:lineRule="auto"/>
        <w:rPr>
          <w:b/>
          <w:bCs/>
        </w:rPr>
      </w:pPr>
      <w:r w:rsidRPr="006A6BB1">
        <w:rPr>
          <w:b/>
          <w:bCs/>
        </w:rPr>
        <w:lastRenderedPageBreak/>
        <w:t>M3 reactie gemeente</w:t>
      </w:r>
    </w:p>
    <w:p w14:paraId="04D1BD37" w14:textId="77777777" w:rsidR="0072131C" w:rsidRDefault="0072131C" w:rsidP="00000F92">
      <w:pPr>
        <w:spacing w:line="240" w:lineRule="auto"/>
      </w:pPr>
    </w:p>
    <w:p w14:paraId="378B39F8" w14:textId="5717B43F" w:rsidR="00000F92" w:rsidRPr="000514AE" w:rsidRDefault="00884416" w:rsidP="00000F92">
      <w:pPr>
        <w:spacing w:line="240" w:lineRule="auto"/>
      </w:pPr>
      <w:r>
        <w:t xml:space="preserve">De locatie M3 </w:t>
      </w:r>
      <w:r w:rsidR="00601AD8">
        <w:t>heeft de kleur</w:t>
      </w:r>
      <w:r>
        <w:t xml:space="preserve"> </w:t>
      </w:r>
      <w:r w:rsidR="00115EE3">
        <w:t>groen in het woonplan. Dit betekent dat de locatie actief verkend kan worden op de mogelijkheden voor wo</w:t>
      </w:r>
      <w:r w:rsidR="00B83995">
        <w:t>ningbouw</w:t>
      </w:r>
      <w:r w:rsidR="0027429B">
        <w:t xml:space="preserve">. </w:t>
      </w:r>
    </w:p>
    <w:p w14:paraId="2E9B49C3" w14:textId="77777777" w:rsidR="002E60D6" w:rsidRDefault="000514AE" w:rsidP="000514AE">
      <w:pPr>
        <w:pStyle w:val="Lijstalinea"/>
        <w:numPr>
          <w:ilvl w:val="0"/>
          <w:numId w:val="13"/>
        </w:numPr>
        <w:spacing w:line="240" w:lineRule="auto"/>
      </w:pPr>
      <w:r>
        <w:t xml:space="preserve">Niet alle open plekken binnen het dorp zijn geschikt voor woningbouw, maar voor deze locatie is beoordeeld dat er kansen liggen. </w:t>
      </w:r>
      <w:r w:rsidR="002E60D6">
        <w:t xml:space="preserve">De locatie ligt aan de rand van het dorp. </w:t>
      </w:r>
    </w:p>
    <w:p w14:paraId="53C2B180" w14:textId="792E1F22" w:rsidR="000514AE" w:rsidRDefault="002E60D6" w:rsidP="000514AE">
      <w:pPr>
        <w:pStyle w:val="Lijstalinea"/>
        <w:numPr>
          <w:ilvl w:val="0"/>
          <w:numId w:val="13"/>
        </w:numPr>
        <w:spacing w:line="240" w:lineRule="auto"/>
      </w:pPr>
      <w:r>
        <w:t>Met een goede landschappelijke inpassing met voldoende groen kan het landelijke</w:t>
      </w:r>
      <w:r w:rsidR="007A5824">
        <w:t xml:space="preserve"> groene</w:t>
      </w:r>
      <w:r>
        <w:t xml:space="preserve"> karakter in stand gehouden worden.</w:t>
      </w:r>
    </w:p>
    <w:p w14:paraId="6B8DEFA6" w14:textId="63678E0F" w:rsidR="002E60D6" w:rsidRDefault="002E60D6" w:rsidP="000514AE">
      <w:pPr>
        <w:pStyle w:val="Lijstalinea"/>
        <w:numPr>
          <w:ilvl w:val="0"/>
          <w:numId w:val="13"/>
        </w:numPr>
        <w:spacing w:line="240" w:lineRule="auto"/>
      </w:pPr>
      <w:r>
        <w:t>Er zijn voldoende mogelijkheden voor een ontsluiting op omliggende wegen</w:t>
      </w:r>
      <w:r w:rsidR="0087333C">
        <w:t>.</w:t>
      </w:r>
      <w:r w:rsidR="00405907">
        <w:t xml:space="preserve"> </w:t>
      </w:r>
    </w:p>
    <w:p w14:paraId="6C93663B" w14:textId="374743E0" w:rsidR="002E60D6" w:rsidRDefault="00676B67" w:rsidP="000514AE">
      <w:pPr>
        <w:pStyle w:val="Lijstalinea"/>
        <w:numPr>
          <w:ilvl w:val="0"/>
          <w:numId w:val="13"/>
        </w:numPr>
        <w:spacing w:line="240" w:lineRule="auto"/>
      </w:pPr>
      <w:r>
        <w:t xml:space="preserve">De </w:t>
      </w:r>
      <w:r w:rsidRPr="00A005CF">
        <w:t>agrarische activiteiten</w:t>
      </w:r>
      <w:r>
        <w:t xml:space="preserve"> zijn onderdeel van de planol</w:t>
      </w:r>
      <w:r w:rsidR="00475A50">
        <w:t>og</w:t>
      </w:r>
      <w:r>
        <w:t xml:space="preserve">ische </w:t>
      </w:r>
      <w:r w:rsidR="00817A8B">
        <w:t>analyse</w:t>
      </w:r>
      <w:r>
        <w:t xml:space="preserve"> en</w:t>
      </w:r>
      <w:r w:rsidR="00817A8B">
        <w:t xml:space="preserve"> </w:t>
      </w:r>
      <w:r>
        <w:t xml:space="preserve">de afweging in het woonplan. </w:t>
      </w:r>
      <w:r w:rsidR="00905F05">
        <w:t>A</w:t>
      </w:r>
      <w:r w:rsidR="00C23A08">
        <w:t xml:space="preserve">an </w:t>
      </w:r>
      <w:r w:rsidR="00273D59" w:rsidRPr="00273D59">
        <w:t>de noordkant van de dorpen</w:t>
      </w:r>
      <w:r w:rsidR="00905F05">
        <w:t xml:space="preserve"> liggen</w:t>
      </w:r>
      <w:r w:rsidR="00273D59" w:rsidRPr="00273D59">
        <w:t xml:space="preserve"> </w:t>
      </w:r>
      <w:r w:rsidR="00C23A08">
        <w:t xml:space="preserve">twee </w:t>
      </w:r>
      <w:r w:rsidR="00273D59" w:rsidRPr="00273D59">
        <w:t>agrarische bedrijve</w:t>
      </w:r>
      <w:r w:rsidR="00C2193D">
        <w:t>n. De milieuzones</w:t>
      </w:r>
      <w:r w:rsidR="004305A2">
        <w:t xml:space="preserve"> van de</w:t>
      </w:r>
      <w:r w:rsidR="00046A9A">
        <w:t>ze</w:t>
      </w:r>
      <w:r w:rsidR="004305A2">
        <w:t xml:space="preserve"> bedrijven </w:t>
      </w:r>
      <w:r w:rsidR="00C2193D">
        <w:t xml:space="preserve">overlappen voor een deel M3. </w:t>
      </w:r>
      <w:r>
        <w:t>Het uitgangspunt is dat agrarische activiteiten niet on</w:t>
      </w:r>
      <w:r w:rsidR="00D6176C">
        <w:t xml:space="preserve">evenredig </w:t>
      </w:r>
      <w:r w:rsidR="00475A50">
        <w:t>beïnvloed</w:t>
      </w:r>
      <w:r w:rsidR="00D6176C">
        <w:t xml:space="preserve"> mogen worden door woningbouw en andersom</w:t>
      </w:r>
      <w:r w:rsidR="00E07DA1">
        <w:t xml:space="preserve"> (omgekeerde werking).</w:t>
      </w:r>
      <w:r w:rsidR="00D6176C">
        <w:t xml:space="preserve"> </w:t>
      </w:r>
      <w:r w:rsidR="00B97442">
        <w:t xml:space="preserve">De milieuzonering vraagt aandacht bij </w:t>
      </w:r>
      <w:r w:rsidR="00445C3F">
        <w:t xml:space="preserve">een nadere verkenning van deze locatie. </w:t>
      </w:r>
    </w:p>
    <w:p w14:paraId="07F55CB5" w14:textId="28AC325B" w:rsidR="00A314F6" w:rsidRPr="00A314F6" w:rsidRDefault="00A314F6" w:rsidP="00A314F6">
      <w:pPr>
        <w:pStyle w:val="Lijstalinea"/>
        <w:numPr>
          <w:ilvl w:val="0"/>
          <w:numId w:val="13"/>
        </w:numPr>
      </w:pPr>
      <w:r w:rsidRPr="00A314F6">
        <w:t xml:space="preserve">Met de </w:t>
      </w:r>
      <w:proofErr w:type="spellStart"/>
      <w:r w:rsidRPr="00A314F6">
        <w:t>woonplannen</w:t>
      </w:r>
      <w:proofErr w:type="spellEnd"/>
      <w:r w:rsidRPr="00A314F6">
        <w:t xml:space="preserve"> zetten wij in op een participatieproces waarbij wij samen met de inwoners van een dorp kijken naar geschikte woningbouwlocaties. We gebruiken dit proces om een goed en algemeen beeld te krijgen van potentiële ontwikkellocaties. Het woonplan is een eerste analyse van de mogelijkheden en de wensen van het dorp. Bij de ontwikkeling van een locatie naar woningbouw wordt een locatiestudie</w:t>
      </w:r>
      <w:r w:rsidR="00C0243A">
        <w:t xml:space="preserve"> en</w:t>
      </w:r>
      <w:r w:rsidRPr="00A314F6">
        <w:t xml:space="preserve"> haalbaarheidsonderzoek gedaan. Ook moet een ruimtelijke procedure worden doorlopen</w:t>
      </w:r>
      <w:r w:rsidR="003C662D">
        <w:t xml:space="preserve"> om het omgevingsplan te wijzigen</w:t>
      </w:r>
      <w:r w:rsidRPr="00A314F6">
        <w:t xml:space="preserve">. In dit vervolgtraject maken wij een afweging tussen het maatschappelijk belang van woningbouw en de privébelangen van omwonenden. Het belang van het behoud van uitzicht betrekken wij in het vervolgtraject voor een plan. </w:t>
      </w:r>
    </w:p>
    <w:p w14:paraId="6250B0EB" w14:textId="77777777" w:rsidR="006A6BB1" w:rsidRPr="006E2C93" w:rsidRDefault="006A6BB1" w:rsidP="006A6BB1">
      <w:pPr>
        <w:spacing w:line="240" w:lineRule="auto"/>
      </w:pPr>
    </w:p>
    <w:p w14:paraId="575FB1ED" w14:textId="22C41E22" w:rsidR="006E2C93" w:rsidRDefault="00035B3B" w:rsidP="006E2C93">
      <w:pPr>
        <w:spacing w:line="240" w:lineRule="auto"/>
        <w:rPr>
          <w:b/>
          <w:bCs/>
        </w:rPr>
      </w:pPr>
      <w:r>
        <w:rPr>
          <w:b/>
          <w:bCs/>
        </w:rPr>
        <w:t xml:space="preserve">Reacties over </w:t>
      </w:r>
      <w:r w:rsidR="006E2C93">
        <w:rPr>
          <w:b/>
          <w:bCs/>
        </w:rPr>
        <w:t>M4</w:t>
      </w:r>
    </w:p>
    <w:p w14:paraId="5D87F6CC" w14:textId="77777777" w:rsidR="00966114" w:rsidRDefault="00966114" w:rsidP="006E2C93">
      <w:pPr>
        <w:spacing w:line="240" w:lineRule="auto"/>
        <w:rPr>
          <w:b/>
          <w:bCs/>
        </w:rPr>
      </w:pPr>
    </w:p>
    <w:p w14:paraId="1E9B7D13" w14:textId="1C7E7A9F" w:rsidR="00772FF9" w:rsidRDefault="009718EE" w:rsidP="00772FF9">
      <w:pPr>
        <w:pStyle w:val="Lijstalinea"/>
        <w:numPr>
          <w:ilvl w:val="0"/>
          <w:numId w:val="13"/>
        </w:numPr>
        <w:spacing w:line="240" w:lineRule="auto"/>
      </w:pPr>
      <w:r>
        <w:t>Locatie M4 is g</w:t>
      </w:r>
      <w:r w:rsidR="006E2C93" w:rsidRPr="006E2C93">
        <w:t xml:space="preserve">eschikt voor </w:t>
      </w:r>
      <w:r w:rsidR="0029209E" w:rsidRPr="006E2C93">
        <w:t>woningbouw</w:t>
      </w:r>
      <w:r w:rsidR="006E2C93" w:rsidRPr="006E2C93">
        <w:t xml:space="preserve"> omdat:</w:t>
      </w:r>
    </w:p>
    <w:p w14:paraId="02521539" w14:textId="1AB0E44A" w:rsidR="00772FF9" w:rsidRPr="006E2C93" w:rsidRDefault="004C7662" w:rsidP="00772FF9">
      <w:pPr>
        <w:pStyle w:val="Lijstalinea"/>
        <w:numPr>
          <w:ilvl w:val="1"/>
          <w:numId w:val="13"/>
        </w:numPr>
        <w:spacing w:line="240" w:lineRule="auto"/>
      </w:pPr>
      <w:r>
        <w:t>De l</w:t>
      </w:r>
      <w:r w:rsidR="00170AF0">
        <w:t>ocatie aan de r</w:t>
      </w:r>
      <w:r w:rsidR="00772FF9">
        <w:t>and van het dorp</w:t>
      </w:r>
      <w:r w:rsidRPr="004C7662">
        <w:t xml:space="preserve"> </w:t>
      </w:r>
      <w:r>
        <w:t>ligt</w:t>
      </w:r>
      <w:r w:rsidR="00C526C2">
        <w:t>.</w:t>
      </w:r>
    </w:p>
    <w:p w14:paraId="7BF76179" w14:textId="77777777" w:rsidR="006E2C93" w:rsidRDefault="006E2C93" w:rsidP="006E2C93">
      <w:pPr>
        <w:spacing w:line="240" w:lineRule="auto"/>
        <w:rPr>
          <w:b/>
          <w:bCs/>
        </w:rPr>
      </w:pPr>
    </w:p>
    <w:p w14:paraId="690D533F" w14:textId="068AEB4F" w:rsidR="006E2C93" w:rsidRDefault="009718EE" w:rsidP="006E2C93">
      <w:pPr>
        <w:pStyle w:val="Lijstalinea"/>
        <w:numPr>
          <w:ilvl w:val="0"/>
          <w:numId w:val="13"/>
        </w:numPr>
        <w:spacing w:line="240" w:lineRule="auto"/>
      </w:pPr>
      <w:r>
        <w:t>Locatie M4 is o</w:t>
      </w:r>
      <w:r w:rsidR="006E2C93" w:rsidRPr="006E2C93">
        <w:t xml:space="preserve">ngeschikt voor woningbouw omdat:  </w:t>
      </w:r>
    </w:p>
    <w:p w14:paraId="6D0B6264" w14:textId="0F32AF25" w:rsidR="00B568A5" w:rsidRDefault="00170AF0" w:rsidP="00B568A5">
      <w:pPr>
        <w:pStyle w:val="Lijstalinea"/>
        <w:numPr>
          <w:ilvl w:val="1"/>
          <w:numId w:val="13"/>
        </w:numPr>
        <w:spacing w:line="240" w:lineRule="auto"/>
      </w:pPr>
      <w:r>
        <w:t>Er vlakbij de locatie een agrarisch bedrijf aanwezig is</w:t>
      </w:r>
      <w:r w:rsidR="00C526C2">
        <w:t>.</w:t>
      </w:r>
    </w:p>
    <w:p w14:paraId="705353E3" w14:textId="77777777" w:rsidR="00475A50" w:rsidRDefault="00475A50" w:rsidP="00475A50">
      <w:pPr>
        <w:spacing w:line="240" w:lineRule="auto"/>
      </w:pPr>
    </w:p>
    <w:p w14:paraId="023B3A94" w14:textId="77777777" w:rsidR="0072131C" w:rsidRDefault="00475A50" w:rsidP="00475A50">
      <w:pPr>
        <w:spacing w:line="240" w:lineRule="auto"/>
        <w:rPr>
          <w:b/>
          <w:bCs/>
        </w:rPr>
      </w:pPr>
      <w:r w:rsidRPr="00475A50">
        <w:rPr>
          <w:b/>
          <w:bCs/>
        </w:rPr>
        <w:t>M4 reactie gemeente</w:t>
      </w:r>
    </w:p>
    <w:p w14:paraId="62D995F3" w14:textId="77777777" w:rsidR="0072131C" w:rsidRDefault="0072131C" w:rsidP="00475A50">
      <w:pPr>
        <w:spacing w:line="240" w:lineRule="auto"/>
        <w:rPr>
          <w:b/>
          <w:bCs/>
        </w:rPr>
      </w:pPr>
    </w:p>
    <w:p w14:paraId="7FB2D06D" w14:textId="064686D4" w:rsidR="0022403C" w:rsidRPr="007B0CFC" w:rsidRDefault="00C53C29" w:rsidP="007B0CFC">
      <w:pPr>
        <w:spacing w:line="240" w:lineRule="auto"/>
        <w:rPr>
          <w:b/>
          <w:bCs/>
        </w:rPr>
      </w:pPr>
      <w:r w:rsidRPr="00C53C29">
        <w:t>De locatie M</w:t>
      </w:r>
      <w:r w:rsidR="00FC5411">
        <w:t>4</w:t>
      </w:r>
      <w:r w:rsidRPr="00C53C29">
        <w:t xml:space="preserve"> heeft de kleur groen in het woonplan. Dit betekent dat de locatie actief verkend kan worden op de mogelijkheden voor </w:t>
      </w:r>
      <w:r w:rsidR="000D271B">
        <w:t>woningbouw</w:t>
      </w:r>
      <w:r w:rsidR="00FC5411">
        <w:t>.</w:t>
      </w:r>
      <w:r w:rsidR="007B0CFC">
        <w:rPr>
          <w:b/>
          <w:bCs/>
        </w:rPr>
        <w:t xml:space="preserve"> </w:t>
      </w:r>
      <w:r w:rsidR="00475A50">
        <w:t xml:space="preserve">De </w:t>
      </w:r>
      <w:r w:rsidR="00475A50" w:rsidRPr="005224EF">
        <w:t>agrarische activiteiten</w:t>
      </w:r>
      <w:r w:rsidR="00475A50">
        <w:t xml:space="preserve"> zijn onderdeel van de planologische </w:t>
      </w:r>
      <w:r w:rsidR="00817A8B">
        <w:t>analyse</w:t>
      </w:r>
      <w:r w:rsidR="00475A50">
        <w:t xml:space="preserve"> en de afweging in het woonplan.</w:t>
      </w:r>
      <w:r w:rsidR="00963DFF">
        <w:t xml:space="preserve"> </w:t>
      </w:r>
      <w:r w:rsidR="00796E5F">
        <w:t xml:space="preserve">Aan de zuidkant van M4 zijn twee agrarische bedrijven gevestigd. </w:t>
      </w:r>
      <w:r w:rsidR="00EA2021">
        <w:t xml:space="preserve">De milieuzone van het direct aangrenzende bedrijf overlapt </w:t>
      </w:r>
      <w:r w:rsidR="00A93CA7">
        <w:t>voor een groot deel</w:t>
      </w:r>
      <w:r w:rsidR="00EA2021">
        <w:t xml:space="preserve"> M4. </w:t>
      </w:r>
      <w:r w:rsidR="00475A50">
        <w:t xml:space="preserve">Het uitgangspunt is dat agrarische activiteiten niet onevenredig beïnvloed mogen worden door woningbouw en andersom (omgekeerde werking). </w:t>
      </w:r>
      <w:r w:rsidR="0022403C" w:rsidRPr="0022403C">
        <w:t xml:space="preserve">De milieuzonering vraagt aandacht bij een nadere verkenning van deze locatie. </w:t>
      </w:r>
    </w:p>
    <w:p w14:paraId="100DFA23" w14:textId="77777777" w:rsidR="00475A50" w:rsidRPr="006E2C93" w:rsidRDefault="00475A50" w:rsidP="00475A50">
      <w:pPr>
        <w:spacing w:line="240" w:lineRule="auto"/>
      </w:pPr>
    </w:p>
    <w:p w14:paraId="692D2B40" w14:textId="1CBF9168" w:rsidR="006E2C93" w:rsidRDefault="00035B3B" w:rsidP="006E2C93">
      <w:pPr>
        <w:spacing w:line="240" w:lineRule="auto"/>
        <w:rPr>
          <w:b/>
          <w:bCs/>
        </w:rPr>
      </w:pPr>
      <w:r w:rsidRPr="0030014D">
        <w:rPr>
          <w:b/>
          <w:bCs/>
        </w:rPr>
        <w:t xml:space="preserve">Reacties over </w:t>
      </w:r>
      <w:r w:rsidR="006E2C93" w:rsidRPr="0030014D">
        <w:rPr>
          <w:b/>
          <w:bCs/>
        </w:rPr>
        <w:t>M5</w:t>
      </w:r>
    </w:p>
    <w:p w14:paraId="3F951C74" w14:textId="77777777" w:rsidR="008F7EBE" w:rsidRDefault="008F7EBE" w:rsidP="006E2C93">
      <w:pPr>
        <w:spacing w:line="240" w:lineRule="auto"/>
        <w:rPr>
          <w:b/>
          <w:bCs/>
        </w:rPr>
      </w:pPr>
    </w:p>
    <w:p w14:paraId="0202753E" w14:textId="228A85E8" w:rsidR="00EB573C" w:rsidRPr="00D971CD" w:rsidRDefault="00C318F0" w:rsidP="00D971CD">
      <w:pPr>
        <w:pStyle w:val="Lijstalinea"/>
        <w:numPr>
          <w:ilvl w:val="0"/>
          <w:numId w:val="13"/>
        </w:numPr>
        <w:spacing w:line="240" w:lineRule="auto"/>
        <w:rPr>
          <w:b/>
          <w:bCs/>
        </w:rPr>
      </w:pPr>
      <w:r>
        <w:t>Het o</w:t>
      </w:r>
      <w:r w:rsidR="00D971CD">
        <w:t xml:space="preserve">verleg </w:t>
      </w:r>
      <w:r>
        <w:t>met de</w:t>
      </w:r>
      <w:r w:rsidR="00D971CD">
        <w:t xml:space="preserve"> provincie over deze locatie had beter gekund. </w:t>
      </w:r>
      <w:r w:rsidR="0014045A">
        <w:t>Het w</w:t>
      </w:r>
      <w:r w:rsidR="00D971CD">
        <w:t>as een potentieel geschikte woningbouwlocatie en nu de agrariër er komt</w:t>
      </w:r>
      <w:r w:rsidR="00570AFF">
        <w:t>,</w:t>
      </w:r>
      <w:r w:rsidR="00D971CD">
        <w:t xml:space="preserve"> kan dat niet doorgaan.</w:t>
      </w:r>
      <w:r w:rsidR="00E90223">
        <w:t xml:space="preserve"> </w:t>
      </w:r>
    </w:p>
    <w:p w14:paraId="04E11C4E" w14:textId="4834CCE5" w:rsidR="006E2C93" w:rsidRDefault="009718EE" w:rsidP="006E2C93">
      <w:pPr>
        <w:pStyle w:val="Lijstalinea"/>
        <w:numPr>
          <w:ilvl w:val="0"/>
          <w:numId w:val="13"/>
        </w:numPr>
        <w:spacing w:line="240" w:lineRule="auto"/>
      </w:pPr>
      <w:r>
        <w:t>Locatie M5 is g</w:t>
      </w:r>
      <w:r w:rsidR="006E2C93" w:rsidRPr="006E2C93">
        <w:t xml:space="preserve">eschikt voor </w:t>
      </w:r>
      <w:r w:rsidR="0029209E" w:rsidRPr="006E2C93">
        <w:t>woningbouw</w:t>
      </w:r>
      <w:r w:rsidR="006E2C93" w:rsidRPr="006E2C93">
        <w:t xml:space="preserve"> omdat:</w:t>
      </w:r>
    </w:p>
    <w:p w14:paraId="08854D12" w14:textId="58A98C0B" w:rsidR="002E114D" w:rsidRDefault="000A6CDC" w:rsidP="002E114D">
      <w:pPr>
        <w:pStyle w:val="Lijstalinea"/>
        <w:numPr>
          <w:ilvl w:val="1"/>
          <w:numId w:val="13"/>
        </w:numPr>
        <w:spacing w:line="240" w:lineRule="auto"/>
      </w:pPr>
      <w:r>
        <w:t>De pl</w:t>
      </w:r>
      <w:r w:rsidR="00472AB7">
        <w:t xml:space="preserve">anologische haalbaarheid </w:t>
      </w:r>
      <w:r w:rsidR="00E25B85">
        <w:t>overkomelijk</w:t>
      </w:r>
      <w:r w:rsidR="00BD518D" w:rsidRPr="00BD518D">
        <w:t xml:space="preserve"> </w:t>
      </w:r>
      <w:r w:rsidR="00BD518D">
        <w:t>is</w:t>
      </w:r>
      <w:r w:rsidR="00E25B85">
        <w:t>, hoewel de conclusie uit het woonplan niet tegengesproken word</w:t>
      </w:r>
      <w:r w:rsidR="007350EF">
        <w:t>en</w:t>
      </w:r>
      <w:r w:rsidR="000C4A69">
        <w:t>,</w:t>
      </w:r>
      <w:r w:rsidR="00E25B85">
        <w:t xml:space="preserve"> zijn er maatregelen te treffen om woningbouw mogelijk te maken. </w:t>
      </w:r>
    </w:p>
    <w:p w14:paraId="0276A8EF" w14:textId="723CE2D9" w:rsidR="004E23BC" w:rsidRDefault="004E23BC" w:rsidP="002E114D">
      <w:pPr>
        <w:pStyle w:val="Lijstalinea"/>
        <w:numPr>
          <w:ilvl w:val="1"/>
          <w:numId w:val="13"/>
        </w:numPr>
        <w:spacing w:line="240" w:lineRule="auto"/>
      </w:pPr>
      <w:r>
        <w:t>Inwoners uit de dorpen positief zijn over de locatie</w:t>
      </w:r>
      <w:r w:rsidR="00842BC2">
        <w:t>.</w:t>
      </w:r>
    </w:p>
    <w:p w14:paraId="50896F94" w14:textId="7A30D54F" w:rsidR="00BF3952" w:rsidRDefault="00BD518D" w:rsidP="002E114D">
      <w:pPr>
        <w:pStyle w:val="Lijstalinea"/>
        <w:numPr>
          <w:ilvl w:val="1"/>
          <w:numId w:val="13"/>
        </w:numPr>
        <w:spacing w:line="240" w:lineRule="auto"/>
      </w:pPr>
      <w:r>
        <w:t xml:space="preserve">De locatie </w:t>
      </w:r>
      <w:r w:rsidR="00BF3952">
        <w:t>voornamelijk af</w:t>
      </w:r>
      <w:r>
        <w:t xml:space="preserve">valt </w:t>
      </w:r>
      <w:r w:rsidR="00BF3952">
        <w:t xml:space="preserve">vanwege </w:t>
      </w:r>
      <w:r>
        <w:t xml:space="preserve">het </w:t>
      </w:r>
      <w:r w:rsidR="00BF3952">
        <w:t>agrarisch bedrijf op M7</w:t>
      </w:r>
      <w:r w:rsidR="00523647">
        <w:t>.</w:t>
      </w:r>
    </w:p>
    <w:p w14:paraId="159DEE9C" w14:textId="77777777" w:rsidR="005E3A2E" w:rsidRDefault="005E3A2E" w:rsidP="005E3A2E">
      <w:pPr>
        <w:spacing w:line="240" w:lineRule="auto"/>
      </w:pPr>
    </w:p>
    <w:p w14:paraId="55D54C58" w14:textId="3EA3310F" w:rsidR="005E3A2E" w:rsidRDefault="005E3A2E" w:rsidP="005E3A2E">
      <w:pPr>
        <w:spacing w:line="240" w:lineRule="auto"/>
        <w:rPr>
          <w:b/>
          <w:bCs/>
        </w:rPr>
      </w:pPr>
      <w:r w:rsidRPr="00FB609D">
        <w:rPr>
          <w:b/>
          <w:bCs/>
        </w:rPr>
        <w:t>M5 reactie gemeente</w:t>
      </w:r>
    </w:p>
    <w:p w14:paraId="54A99CA5" w14:textId="77777777" w:rsidR="008F7EBE" w:rsidRDefault="008F7EBE" w:rsidP="005E3A2E">
      <w:pPr>
        <w:spacing w:line="240" w:lineRule="auto"/>
        <w:rPr>
          <w:b/>
          <w:bCs/>
        </w:rPr>
      </w:pPr>
    </w:p>
    <w:p w14:paraId="09CA35C6" w14:textId="397AE9E3" w:rsidR="00AA3204" w:rsidRDefault="005378FB" w:rsidP="005E3A2E">
      <w:pPr>
        <w:spacing w:line="240" w:lineRule="auto"/>
      </w:pPr>
      <w:r w:rsidRPr="005378FB">
        <w:t>De locatie M</w:t>
      </w:r>
      <w:r>
        <w:t>5</w:t>
      </w:r>
      <w:r w:rsidRPr="005378FB">
        <w:t xml:space="preserve"> heeft de kleur</w:t>
      </w:r>
      <w:r>
        <w:t xml:space="preserve"> rood</w:t>
      </w:r>
      <w:r w:rsidRPr="005378FB">
        <w:t xml:space="preserve"> in het woonplan. Dit betekent dat de locatie </w:t>
      </w:r>
      <w:r w:rsidR="006D616F">
        <w:t xml:space="preserve">eerst weinig kans heeft </w:t>
      </w:r>
      <w:r w:rsidRPr="005378FB">
        <w:t>op</w:t>
      </w:r>
      <w:r w:rsidR="009321D5">
        <w:t xml:space="preserve"> </w:t>
      </w:r>
      <w:r w:rsidR="006D616F">
        <w:t xml:space="preserve">woningbouw. </w:t>
      </w:r>
    </w:p>
    <w:p w14:paraId="7590E8D6" w14:textId="708872C5" w:rsidR="005E3A2E" w:rsidRDefault="00155063" w:rsidP="00AA3204">
      <w:pPr>
        <w:pStyle w:val="Lijstalinea"/>
        <w:numPr>
          <w:ilvl w:val="0"/>
          <w:numId w:val="18"/>
        </w:numPr>
        <w:spacing w:line="240" w:lineRule="auto"/>
      </w:pPr>
      <w:r>
        <w:t xml:space="preserve">Wij hebben periodiek </w:t>
      </w:r>
      <w:r w:rsidR="00606604">
        <w:t>o</w:t>
      </w:r>
      <w:r w:rsidR="00515731">
        <w:t>verleg met de provincie. Naast woningbouw zijn er nog</w:t>
      </w:r>
      <w:r w:rsidR="009E5F8C">
        <w:t xml:space="preserve"> andere</w:t>
      </w:r>
      <w:r w:rsidR="00515731">
        <w:t xml:space="preserve"> beleids</w:t>
      </w:r>
      <w:r w:rsidR="00125AA6">
        <w:t xml:space="preserve">matige doelstellingen waar de provincie aan werkt. </w:t>
      </w:r>
      <w:r w:rsidR="009E5F8C">
        <w:t>De g</w:t>
      </w:r>
      <w:r w:rsidR="0092536F">
        <w:t xml:space="preserve">emeentelijke </w:t>
      </w:r>
      <w:r w:rsidR="00C775BC">
        <w:t>en provinciale doelstellingen</w:t>
      </w:r>
      <w:r w:rsidR="0092536F">
        <w:t xml:space="preserve"> worden zoveel mogelijk op elkaar afgestemd. </w:t>
      </w:r>
    </w:p>
    <w:p w14:paraId="02164FF3" w14:textId="43DAD38A" w:rsidR="00AA3204" w:rsidRDefault="00FD34D3" w:rsidP="00AA3204">
      <w:pPr>
        <w:pStyle w:val="Lijstalinea"/>
        <w:numPr>
          <w:ilvl w:val="0"/>
          <w:numId w:val="18"/>
        </w:numPr>
        <w:spacing w:line="240" w:lineRule="auto"/>
      </w:pPr>
      <w:r>
        <w:t>De p</w:t>
      </w:r>
      <w:r w:rsidR="002739CB">
        <w:t>lanologische haalbaarheid is een deel van de overweging.</w:t>
      </w:r>
      <w:r w:rsidR="00D333C3">
        <w:t xml:space="preserve"> </w:t>
      </w:r>
      <w:r w:rsidR="009E6555">
        <w:t>Onze b</w:t>
      </w:r>
      <w:r w:rsidR="00F4421D">
        <w:t>eleidsmatige input</w:t>
      </w:r>
      <w:r w:rsidR="007539D2">
        <w:t xml:space="preserve"> voor deze locatie</w:t>
      </w:r>
      <w:r w:rsidR="00F4421D">
        <w:t xml:space="preserve"> </w:t>
      </w:r>
      <w:r w:rsidR="007539D2">
        <w:t xml:space="preserve">is </w:t>
      </w:r>
      <w:r w:rsidR="00F4421D">
        <w:t>doorslaggeven</w:t>
      </w:r>
      <w:r w:rsidR="00201BD9">
        <w:t>d</w:t>
      </w:r>
      <w:r w:rsidR="00F4421D">
        <w:t xml:space="preserve">. </w:t>
      </w:r>
      <w:r w:rsidR="00F12666">
        <w:t>Wij zien</w:t>
      </w:r>
      <w:r w:rsidR="00F4421D">
        <w:t xml:space="preserve"> </w:t>
      </w:r>
      <w:r w:rsidR="00EA2C82">
        <w:t xml:space="preserve">mogelijkheden </w:t>
      </w:r>
      <w:r w:rsidR="00F4421D">
        <w:t>voor woningbouw op andere locaties</w:t>
      </w:r>
      <w:r w:rsidR="00ED0898">
        <w:t xml:space="preserve"> ten noorden van de provinciale weg. Deze locaties worden als meer kansrijk en wenselijk beoordeeld. </w:t>
      </w:r>
    </w:p>
    <w:p w14:paraId="3E823CE5" w14:textId="09A1E4F1" w:rsidR="005E3A2E" w:rsidRPr="006E2C93" w:rsidRDefault="00F448B2" w:rsidP="00227768">
      <w:pPr>
        <w:pStyle w:val="Lijstalinea"/>
        <w:numPr>
          <w:ilvl w:val="0"/>
          <w:numId w:val="18"/>
        </w:numPr>
        <w:spacing w:line="240" w:lineRule="auto"/>
      </w:pPr>
      <w:r>
        <w:lastRenderedPageBreak/>
        <w:t>De i</w:t>
      </w:r>
      <w:r w:rsidR="00783E5B">
        <w:t>nput van inwoners is onderdeel van de afweging</w:t>
      </w:r>
      <w:r w:rsidR="008B4BAB">
        <w:t xml:space="preserve"> en is </w:t>
      </w:r>
      <w:r w:rsidR="00B80AE9">
        <w:t>opgenomen in het woonplan.</w:t>
      </w:r>
      <w:r w:rsidR="00A20189">
        <w:t xml:space="preserve"> </w:t>
      </w:r>
    </w:p>
    <w:p w14:paraId="3084E4AD" w14:textId="77777777" w:rsidR="00EC1807" w:rsidRDefault="00EC1807" w:rsidP="006E2C93">
      <w:pPr>
        <w:spacing w:line="240" w:lineRule="auto"/>
        <w:rPr>
          <w:b/>
          <w:bCs/>
        </w:rPr>
      </w:pPr>
    </w:p>
    <w:p w14:paraId="488CD437" w14:textId="6EC5ACD9" w:rsidR="006E2C93" w:rsidRDefault="00035B3B" w:rsidP="006E2C93">
      <w:pPr>
        <w:spacing w:line="240" w:lineRule="auto"/>
        <w:rPr>
          <w:b/>
          <w:bCs/>
        </w:rPr>
      </w:pPr>
      <w:r>
        <w:rPr>
          <w:b/>
          <w:bCs/>
        </w:rPr>
        <w:t xml:space="preserve">Reacties over </w:t>
      </w:r>
      <w:r w:rsidR="006E2C93">
        <w:rPr>
          <w:b/>
          <w:bCs/>
        </w:rPr>
        <w:t>M</w:t>
      </w:r>
      <w:r w:rsidR="00891AA4">
        <w:rPr>
          <w:b/>
          <w:bCs/>
        </w:rPr>
        <w:t>6</w:t>
      </w:r>
    </w:p>
    <w:p w14:paraId="5E0E6F86" w14:textId="77777777" w:rsidR="003A0852" w:rsidRDefault="003A0852" w:rsidP="006E2C93">
      <w:pPr>
        <w:spacing w:line="240" w:lineRule="auto"/>
        <w:rPr>
          <w:b/>
          <w:bCs/>
        </w:rPr>
      </w:pPr>
    </w:p>
    <w:p w14:paraId="1A4E1383" w14:textId="4C913B5C" w:rsidR="009E7D13" w:rsidRDefault="00BD518D" w:rsidP="006E2C93">
      <w:pPr>
        <w:pStyle w:val="Lijstalinea"/>
        <w:numPr>
          <w:ilvl w:val="0"/>
          <w:numId w:val="13"/>
        </w:numPr>
        <w:spacing w:line="240" w:lineRule="auto"/>
      </w:pPr>
      <w:r>
        <w:t>Locatie M6 is o</w:t>
      </w:r>
      <w:r w:rsidR="006E2C93" w:rsidRPr="006E2C93">
        <w:t>ngeschikt voor woningbouw omdat:</w:t>
      </w:r>
    </w:p>
    <w:p w14:paraId="0F9A4C2E" w14:textId="37A15F84" w:rsidR="006E2C93" w:rsidRPr="006E2C93" w:rsidRDefault="00285ECF" w:rsidP="009E7D13">
      <w:pPr>
        <w:pStyle w:val="Lijstalinea"/>
        <w:numPr>
          <w:ilvl w:val="1"/>
          <w:numId w:val="13"/>
        </w:numPr>
        <w:spacing w:line="240" w:lineRule="auto"/>
      </w:pPr>
      <w:r>
        <w:t>De l</w:t>
      </w:r>
      <w:r w:rsidR="009E7D13">
        <w:t xml:space="preserve">andschappelijke waarde </w:t>
      </w:r>
      <w:r w:rsidR="001179C4">
        <w:t xml:space="preserve">negatief </w:t>
      </w:r>
      <w:r w:rsidR="009E7D13">
        <w:t>beïnvloed wordt.</w:t>
      </w:r>
    </w:p>
    <w:p w14:paraId="2D693A1C" w14:textId="77777777" w:rsidR="006E2C93" w:rsidRDefault="006E2C93" w:rsidP="006E2C93">
      <w:pPr>
        <w:spacing w:line="240" w:lineRule="auto"/>
        <w:rPr>
          <w:b/>
          <w:bCs/>
        </w:rPr>
      </w:pPr>
    </w:p>
    <w:p w14:paraId="2A03DD06" w14:textId="603BAC50" w:rsidR="001F5AFF" w:rsidRDefault="001F5AFF" w:rsidP="006E2C93">
      <w:pPr>
        <w:spacing w:line="240" w:lineRule="auto"/>
        <w:rPr>
          <w:b/>
          <w:bCs/>
        </w:rPr>
      </w:pPr>
      <w:r>
        <w:rPr>
          <w:b/>
          <w:bCs/>
        </w:rPr>
        <w:t>M6 reactie gemeente</w:t>
      </w:r>
    </w:p>
    <w:p w14:paraId="2D3A4B67" w14:textId="77777777" w:rsidR="003A0852" w:rsidRDefault="003A0852" w:rsidP="006E2C93">
      <w:pPr>
        <w:spacing w:line="240" w:lineRule="auto"/>
        <w:rPr>
          <w:b/>
          <w:bCs/>
        </w:rPr>
      </w:pPr>
    </w:p>
    <w:p w14:paraId="6DE04714" w14:textId="4814B7CC" w:rsidR="002359F0" w:rsidRPr="001F5AFF" w:rsidRDefault="00E46870" w:rsidP="006E2C93">
      <w:pPr>
        <w:spacing w:line="240" w:lineRule="auto"/>
      </w:pPr>
      <w:r w:rsidRPr="00E46870">
        <w:t>De locatie M</w:t>
      </w:r>
      <w:r w:rsidR="00DA1F0D">
        <w:t>6</w:t>
      </w:r>
      <w:r w:rsidRPr="00E46870">
        <w:t xml:space="preserve"> heeft de kleur groen in het woonplan. Dit betekent dat de locatie actief verkend kan worden op de mogelijkheden voor woningbouw. </w:t>
      </w:r>
      <w:r w:rsidR="00912914">
        <w:t>V</w:t>
      </w:r>
      <w:r w:rsidR="00DA77BC" w:rsidRPr="00DA77BC">
        <w:t xml:space="preserve">anuit stedenbouwkundig oogpunt </w:t>
      </w:r>
      <w:r w:rsidR="00912914">
        <w:t xml:space="preserve">vinden wij het </w:t>
      </w:r>
      <w:r w:rsidR="00DA77BC" w:rsidRPr="00DA77BC">
        <w:t xml:space="preserve">niet gewenst </w:t>
      </w:r>
      <w:r w:rsidR="00681412">
        <w:t xml:space="preserve">om </w:t>
      </w:r>
      <w:r w:rsidR="00DA77BC" w:rsidRPr="00DA77BC">
        <w:t>hier een grootschalige uitbreiding te realiseren. Een transformatie van het agrarische bedrijf is wel een mogelijkheid.</w:t>
      </w:r>
      <w:r w:rsidR="007D0CA4">
        <w:t xml:space="preserve"> </w:t>
      </w:r>
      <w:r w:rsidR="0049019F">
        <w:t xml:space="preserve">De locatie is daarom aangeduid met een specifiek symbool in het woonplan. </w:t>
      </w:r>
    </w:p>
    <w:p w14:paraId="040FC3C3" w14:textId="77777777" w:rsidR="002D1C24" w:rsidRDefault="002D1C24" w:rsidP="006E2C93">
      <w:pPr>
        <w:spacing w:line="240" w:lineRule="auto"/>
        <w:rPr>
          <w:b/>
          <w:bCs/>
        </w:rPr>
      </w:pPr>
    </w:p>
    <w:p w14:paraId="18D9353C" w14:textId="731926CF" w:rsidR="006E2C93" w:rsidRDefault="00035B3B" w:rsidP="006E2C93">
      <w:pPr>
        <w:spacing w:line="240" w:lineRule="auto"/>
        <w:rPr>
          <w:b/>
          <w:bCs/>
        </w:rPr>
      </w:pPr>
      <w:r>
        <w:rPr>
          <w:b/>
          <w:bCs/>
        </w:rPr>
        <w:t xml:space="preserve">Reacties over </w:t>
      </w:r>
      <w:r w:rsidR="006E2C93">
        <w:rPr>
          <w:b/>
          <w:bCs/>
        </w:rPr>
        <w:t>M</w:t>
      </w:r>
      <w:r w:rsidR="00891AA4">
        <w:rPr>
          <w:b/>
          <w:bCs/>
        </w:rPr>
        <w:t>7</w:t>
      </w:r>
    </w:p>
    <w:p w14:paraId="24CAC684" w14:textId="77777777" w:rsidR="003A0852" w:rsidRDefault="003A0852" w:rsidP="006E2C93">
      <w:pPr>
        <w:spacing w:line="240" w:lineRule="auto"/>
        <w:rPr>
          <w:b/>
          <w:bCs/>
        </w:rPr>
      </w:pPr>
    </w:p>
    <w:p w14:paraId="5FDC0886" w14:textId="016C93F2" w:rsidR="006E2C93" w:rsidRDefault="00BD518D" w:rsidP="006E2C93">
      <w:pPr>
        <w:pStyle w:val="Lijstalinea"/>
        <w:numPr>
          <w:ilvl w:val="0"/>
          <w:numId w:val="13"/>
        </w:numPr>
        <w:spacing w:line="240" w:lineRule="auto"/>
      </w:pPr>
      <w:r>
        <w:t>Locatie M7 is g</w:t>
      </w:r>
      <w:r w:rsidR="006E2C93" w:rsidRPr="006E2C93">
        <w:t xml:space="preserve">eschikt voor </w:t>
      </w:r>
      <w:r w:rsidR="0029209E" w:rsidRPr="006E2C93">
        <w:t>woningbouw</w:t>
      </w:r>
      <w:r w:rsidR="006E2C93" w:rsidRPr="006E2C93">
        <w:t xml:space="preserve"> omdat:</w:t>
      </w:r>
    </w:p>
    <w:p w14:paraId="5EC4063B" w14:textId="149B6BBA" w:rsidR="00903383" w:rsidRDefault="00BD518D" w:rsidP="00903383">
      <w:pPr>
        <w:pStyle w:val="Lijstalinea"/>
        <w:numPr>
          <w:ilvl w:val="1"/>
          <w:numId w:val="13"/>
        </w:numPr>
        <w:spacing w:line="240" w:lineRule="auto"/>
      </w:pPr>
      <w:r>
        <w:t>Deze locatie</w:t>
      </w:r>
      <w:r w:rsidR="00903383">
        <w:t xml:space="preserve"> alleen af</w:t>
      </w:r>
      <w:r>
        <w:t xml:space="preserve">valt </w:t>
      </w:r>
      <w:r w:rsidR="00903383">
        <w:t xml:space="preserve">omdat </w:t>
      </w:r>
      <w:r w:rsidR="00AD390C">
        <w:t xml:space="preserve">de </w:t>
      </w:r>
      <w:r w:rsidR="00903383">
        <w:t>provincie andere plannen heeft met deze locatie</w:t>
      </w:r>
      <w:r w:rsidR="006B1441">
        <w:t>.</w:t>
      </w:r>
    </w:p>
    <w:p w14:paraId="78C4161F" w14:textId="003FCA61" w:rsidR="00AA7B4C" w:rsidRDefault="00953F3F" w:rsidP="00903383">
      <w:pPr>
        <w:pStyle w:val="Lijstalinea"/>
        <w:numPr>
          <w:ilvl w:val="1"/>
          <w:numId w:val="13"/>
        </w:numPr>
        <w:spacing w:line="240" w:lineRule="auto"/>
      </w:pPr>
      <w:r>
        <w:t xml:space="preserve">Daarmee </w:t>
      </w:r>
      <w:r w:rsidR="006C1473">
        <w:t>een kwaliteitsverbetering kan worden gerealiseerd.</w:t>
      </w:r>
    </w:p>
    <w:p w14:paraId="296C5471" w14:textId="77777777" w:rsidR="0049019F" w:rsidRDefault="0049019F" w:rsidP="0049019F">
      <w:pPr>
        <w:spacing w:line="240" w:lineRule="auto"/>
      </w:pPr>
    </w:p>
    <w:p w14:paraId="4B9A24B6" w14:textId="00BB3852" w:rsidR="0049019F" w:rsidRDefault="0049019F" w:rsidP="0049019F">
      <w:pPr>
        <w:spacing w:line="240" w:lineRule="auto"/>
        <w:rPr>
          <w:b/>
          <w:bCs/>
        </w:rPr>
      </w:pPr>
      <w:r w:rsidRPr="0049019F">
        <w:rPr>
          <w:b/>
          <w:bCs/>
        </w:rPr>
        <w:t>M7 reactie gemeente</w:t>
      </w:r>
    </w:p>
    <w:p w14:paraId="1EED74D1" w14:textId="77777777" w:rsidR="003A0852" w:rsidRDefault="003A0852" w:rsidP="0049019F">
      <w:pPr>
        <w:spacing w:line="240" w:lineRule="auto"/>
        <w:rPr>
          <w:b/>
          <w:bCs/>
        </w:rPr>
      </w:pPr>
    </w:p>
    <w:p w14:paraId="1F2B94C2" w14:textId="27F24A8F" w:rsidR="00537479" w:rsidRPr="00537479" w:rsidRDefault="00C82DA9" w:rsidP="0049019F">
      <w:pPr>
        <w:spacing w:line="240" w:lineRule="auto"/>
      </w:pPr>
      <w:r>
        <w:t>De l</w:t>
      </w:r>
      <w:r w:rsidR="00537479" w:rsidRPr="00537479">
        <w:t xml:space="preserve">ocatie M7 </w:t>
      </w:r>
      <w:r>
        <w:t>heeft eerst weinig kans op woningbouw</w:t>
      </w:r>
      <w:r w:rsidR="00537479" w:rsidRPr="00537479">
        <w:t xml:space="preserve">. De locatie is in eigendom van de provincie en wordt ingezet voor </w:t>
      </w:r>
      <w:r w:rsidR="00A72726">
        <w:t xml:space="preserve">andere </w:t>
      </w:r>
      <w:r w:rsidR="00537479" w:rsidRPr="00537479">
        <w:t>provinciale doelstellingen.</w:t>
      </w:r>
      <w:r w:rsidR="00F746F2">
        <w:t xml:space="preserve"> De locatie houdt daardoor </w:t>
      </w:r>
      <w:r w:rsidR="007B0AE6">
        <w:t>een</w:t>
      </w:r>
      <w:r w:rsidR="00F746F2">
        <w:t xml:space="preserve"> agrarische functie</w:t>
      </w:r>
      <w:r w:rsidR="00537479" w:rsidRPr="00537479">
        <w:t>. Een agrarisch bedrijf belemmert woningbouw op deze locatie.</w:t>
      </w:r>
    </w:p>
    <w:p w14:paraId="0B4E4D5E" w14:textId="77777777" w:rsidR="006E2C93" w:rsidRDefault="006E2C93" w:rsidP="006E2C93">
      <w:pPr>
        <w:spacing w:line="240" w:lineRule="auto"/>
        <w:rPr>
          <w:b/>
          <w:bCs/>
        </w:rPr>
      </w:pPr>
    </w:p>
    <w:p w14:paraId="58BD5F5D" w14:textId="2DEDC7A2" w:rsidR="006E2C93" w:rsidRDefault="00035B3B" w:rsidP="006E2C93">
      <w:pPr>
        <w:spacing w:line="240" w:lineRule="auto"/>
        <w:rPr>
          <w:b/>
          <w:bCs/>
        </w:rPr>
      </w:pPr>
      <w:r>
        <w:rPr>
          <w:b/>
          <w:bCs/>
        </w:rPr>
        <w:t xml:space="preserve">Reacties over </w:t>
      </w:r>
      <w:r w:rsidR="006E2C93">
        <w:rPr>
          <w:b/>
          <w:bCs/>
        </w:rPr>
        <w:t>M</w:t>
      </w:r>
      <w:r w:rsidR="00891AA4">
        <w:rPr>
          <w:b/>
          <w:bCs/>
        </w:rPr>
        <w:t>8</w:t>
      </w:r>
    </w:p>
    <w:p w14:paraId="0B73DFD8" w14:textId="77777777" w:rsidR="00035B3B" w:rsidRDefault="00035B3B" w:rsidP="006E2C93">
      <w:pPr>
        <w:spacing w:line="240" w:lineRule="auto"/>
        <w:rPr>
          <w:b/>
          <w:bCs/>
        </w:rPr>
      </w:pPr>
    </w:p>
    <w:p w14:paraId="7400607A" w14:textId="365DBDAA" w:rsidR="006E2C93" w:rsidRPr="006E2C93" w:rsidRDefault="00BD518D" w:rsidP="006E2C93">
      <w:pPr>
        <w:pStyle w:val="Lijstalinea"/>
        <w:numPr>
          <w:ilvl w:val="0"/>
          <w:numId w:val="13"/>
        </w:numPr>
        <w:spacing w:line="240" w:lineRule="auto"/>
      </w:pPr>
      <w:r>
        <w:t>Locatie M8 is g</w:t>
      </w:r>
      <w:r w:rsidR="006E2C93" w:rsidRPr="006E2C93">
        <w:t xml:space="preserve">eschikt voor </w:t>
      </w:r>
      <w:r w:rsidR="0029209E" w:rsidRPr="006E2C93">
        <w:t>woningbouw</w:t>
      </w:r>
      <w:r w:rsidR="006E2C93" w:rsidRPr="006E2C93">
        <w:t xml:space="preserve"> omdat:</w:t>
      </w:r>
    </w:p>
    <w:p w14:paraId="677E0460" w14:textId="30C4A809" w:rsidR="00891AA4" w:rsidRDefault="00285ECF" w:rsidP="00891AA4">
      <w:pPr>
        <w:pStyle w:val="Lijstalinea"/>
        <w:numPr>
          <w:ilvl w:val="1"/>
          <w:numId w:val="13"/>
        </w:numPr>
        <w:spacing w:line="240" w:lineRule="auto"/>
      </w:pPr>
      <w:r>
        <w:t>De locatie aansl</w:t>
      </w:r>
      <w:r w:rsidR="00891AA4">
        <w:t>uit op bestaande bebouwing</w:t>
      </w:r>
      <w:r w:rsidR="00C95005">
        <w:t>.</w:t>
      </w:r>
    </w:p>
    <w:p w14:paraId="4F76B916" w14:textId="1FB65417" w:rsidR="00772FF9" w:rsidRPr="00891AA4" w:rsidRDefault="00285ECF" w:rsidP="00891AA4">
      <w:pPr>
        <w:pStyle w:val="Lijstalinea"/>
        <w:numPr>
          <w:ilvl w:val="1"/>
          <w:numId w:val="13"/>
        </w:numPr>
        <w:spacing w:line="240" w:lineRule="auto"/>
      </w:pPr>
      <w:r>
        <w:t>De locatie zich bevindt aan de r</w:t>
      </w:r>
      <w:r w:rsidR="00772FF9">
        <w:t>and van het dorp</w:t>
      </w:r>
      <w:r w:rsidR="00C95005">
        <w:t>.</w:t>
      </w:r>
    </w:p>
    <w:p w14:paraId="4D822586" w14:textId="77777777" w:rsidR="006E2C93" w:rsidRDefault="006E2C93" w:rsidP="006E2C93">
      <w:pPr>
        <w:spacing w:line="240" w:lineRule="auto"/>
        <w:rPr>
          <w:b/>
          <w:bCs/>
        </w:rPr>
      </w:pPr>
    </w:p>
    <w:p w14:paraId="222C9800" w14:textId="4D3A702B" w:rsidR="006E2C93" w:rsidRDefault="00C9657A" w:rsidP="006E2C93">
      <w:pPr>
        <w:spacing w:line="240" w:lineRule="auto"/>
        <w:rPr>
          <w:b/>
          <w:bCs/>
        </w:rPr>
      </w:pPr>
      <w:r>
        <w:rPr>
          <w:b/>
          <w:bCs/>
        </w:rPr>
        <w:t>M8 reactie gemeente</w:t>
      </w:r>
    </w:p>
    <w:p w14:paraId="1FEA4C51" w14:textId="77777777" w:rsidR="007B5768" w:rsidRDefault="007B5768" w:rsidP="006E2C93">
      <w:pPr>
        <w:spacing w:line="240" w:lineRule="auto"/>
        <w:rPr>
          <w:b/>
          <w:bCs/>
        </w:rPr>
      </w:pPr>
    </w:p>
    <w:p w14:paraId="2433E24B" w14:textId="63827E4A" w:rsidR="00C9657A" w:rsidRPr="00263E43" w:rsidRDefault="00202A8F" w:rsidP="006E2C93">
      <w:pPr>
        <w:spacing w:line="240" w:lineRule="auto"/>
      </w:pPr>
      <w:r w:rsidRPr="00E46870">
        <w:t>De locatie M</w:t>
      </w:r>
      <w:r w:rsidR="005B3216">
        <w:t>8</w:t>
      </w:r>
      <w:r w:rsidRPr="00E46870">
        <w:t xml:space="preserve"> heeft de kleur groen in het woonplan. Dit betekent dat de locatie actief verkend kan worden op de mogelijkheden voor woningbouw. </w:t>
      </w:r>
      <w:r w:rsidR="00AE20D0">
        <w:t xml:space="preserve">Wij onderschrijven </w:t>
      </w:r>
      <w:r w:rsidR="00D47A17">
        <w:t xml:space="preserve">de positieve reacties over deze locatie. </w:t>
      </w:r>
    </w:p>
    <w:p w14:paraId="17D6C080" w14:textId="77777777" w:rsidR="006E2C93" w:rsidRDefault="006E2C93" w:rsidP="006E2C93">
      <w:pPr>
        <w:spacing w:line="240" w:lineRule="auto"/>
        <w:rPr>
          <w:b/>
          <w:bCs/>
        </w:rPr>
      </w:pPr>
    </w:p>
    <w:p w14:paraId="5F0BA7CE" w14:textId="451E0BB7" w:rsidR="00121F5F" w:rsidRDefault="00801DCD" w:rsidP="006E2C93">
      <w:pPr>
        <w:spacing w:line="240" w:lineRule="auto"/>
        <w:rPr>
          <w:b/>
          <w:bCs/>
        </w:rPr>
      </w:pPr>
      <w:r>
        <w:rPr>
          <w:b/>
          <w:bCs/>
        </w:rPr>
        <w:t>C</w:t>
      </w:r>
      <w:r w:rsidR="00121F5F">
        <w:rPr>
          <w:b/>
          <w:bCs/>
        </w:rPr>
        <w:t>onclusie</w:t>
      </w:r>
      <w:r>
        <w:rPr>
          <w:b/>
          <w:bCs/>
        </w:rPr>
        <w:t xml:space="preserve"> </w:t>
      </w:r>
      <w:r w:rsidR="00437FF2">
        <w:rPr>
          <w:b/>
          <w:bCs/>
        </w:rPr>
        <w:t>g</w:t>
      </w:r>
      <w:r>
        <w:rPr>
          <w:b/>
          <w:bCs/>
        </w:rPr>
        <w:t>emeente</w:t>
      </w:r>
    </w:p>
    <w:p w14:paraId="220CDB13" w14:textId="77777777" w:rsidR="00801DCD" w:rsidRDefault="00801DCD" w:rsidP="006E2C93">
      <w:pPr>
        <w:spacing w:line="240" w:lineRule="auto"/>
        <w:rPr>
          <w:b/>
          <w:bCs/>
        </w:rPr>
      </w:pPr>
    </w:p>
    <w:p w14:paraId="365161B8" w14:textId="65A5675E" w:rsidR="003148B2" w:rsidRPr="003148B2" w:rsidRDefault="009E4644" w:rsidP="003148B2">
      <w:pPr>
        <w:spacing w:line="240" w:lineRule="auto"/>
      </w:pPr>
      <w:r w:rsidRPr="009E4644">
        <w:t>Wij waarderen de ingediende reacties en hebben deze beoordeeld. De reacties zijn voor ons geen reden om de geschiktheid van de locaties te heroverwege</w:t>
      </w:r>
      <w:r w:rsidR="00BB6E14">
        <w:t>n</w:t>
      </w:r>
      <w:r w:rsidR="00CE0AC4">
        <w:t xml:space="preserve">. Op </w:t>
      </w:r>
      <w:r w:rsidR="00F0637C">
        <w:t xml:space="preserve">basis van een advies van het waterschap en </w:t>
      </w:r>
      <w:r w:rsidR="003305BA">
        <w:t xml:space="preserve">door </w:t>
      </w:r>
      <w:r w:rsidR="00F0637C">
        <w:t xml:space="preserve">nieuwe ontwikkelingen tijdens het proces hebben </w:t>
      </w:r>
      <w:r w:rsidR="002C3EBF">
        <w:t xml:space="preserve">wij het concept van het woonplan aangepast. </w:t>
      </w:r>
      <w:r w:rsidR="00A75AE2">
        <w:t xml:space="preserve">Als eerste hebben wij </w:t>
      </w:r>
      <w:r w:rsidR="003148B2" w:rsidRPr="003148B2">
        <w:t xml:space="preserve">de </w:t>
      </w:r>
      <w:r w:rsidR="006F3858">
        <w:t>vorm</w:t>
      </w:r>
      <w:r w:rsidR="003148B2" w:rsidRPr="003148B2">
        <w:t xml:space="preserve"> van locatie M1 in het woonplan</w:t>
      </w:r>
      <w:r w:rsidR="00863ADF">
        <w:t xml:space="preserve"> gewijzigd</w:t>
      </w:r>
      <w:r w:rsidR="003148B2" w:rsidRPr="003148B2">
        <w:t>. De aangepaste M1 locatie komt volgens ons beter overeen met de woningbouwmogelijkheden op basis van de planologische analyse.</w:t>
      </w:r>
      <w:r w:rsidR="00E27FB6" w:rsidRPr="00E27FB6">
        <w:t xml:space="preserve"> </w:t>
      </w:r>
      <w:r w:rsidR="00E27FB6">
        <w:t xml:space="preserve">Daarnaast </w:t>
      </w:r>
      <w:r w:rsidR="00E27FB6" w:rsidRPr="00E27FB6">
        <w:t xml:space="preserve">hebben </w:t>
      </w:r>
      <w:r w:rsidR="00E27FB6">
        <w:t xml:space="preserve">wij de </w:t>
      </w:r>
      <w:r w:rsidR="00E27FB6" w:rsidRPr="00E27FB6">
        <w:t>kleuraanduiding van</w:t>
      </w:r>
      <w:r w:rsidR="00993D3B">
        <w:t xml:space="preserve"> </w:t>
      </w:r>
      <w:r w:rsidR="00E27FB6" w:rsidRPr="00E27FB6">
        <w:t xml:space="preserve">locatie </w:t>
      </w:r>
      <w:r w:rsidR="00E27FB6">
        <w:t xml:space="preserve">M7 gewijzigd </w:t>
      </w:r>
      <w:r w:rsidR="00E27FB6" w:rsidRPr="00E27FB6">
        <w:t>van geel (achter de hand houden) naar rood (eerst weinig kans).</w:t>
      </w:r>
      <w:r w:rsidR="00E27FB6">
        <w:t xml:space="preserve"> </w:t>
      </w:r>
      <w:r w:rsidR="005E1B84">
        <w:t xml:space="preserve">De </w:t>
      </w:r>
      <w:r w:rsidR="003C797C">
        <w:t xml:space="preserve">locatie </w:t>
      </w:r>
      <w:r w:rsidR="00BD6A19">
        <w:t xml:space="preserve">heeft eerst weinig kans op woningbouw omdat het </w:t>
      </w:r>
      <w:r w:rsidR="00054238">
        <w:t xml:space="preserve">wordt ingezet voor </w:t>
      </w:r>
      <w:r w:rsidR="002B3D63">
        <w:t xml:space="preserve">andere </w:t>
      </w:r>
      <w:r w:rsidR="00F17B83" w:rsidRPr="00E35D2E">
        <w:t>provinciale</w:t>
      </w:r>
      <w:r w:rsidR="001D1EC8">
        <w:t xml:space="preserve"> doelstellingen</w:t>
      </w:r>
      <w:r w:rsidR="00BD6A19">
        <w:t>.</w:t>
      </w:r>
    </w:p>
    <w:p w14:paraId="6AC44BD3" w14:textId="6B1EAA34" w:rsidR="00303CE8" w:rsidRDefault="00303CE8" w:rsidP="009E4644">
      <w:pPr>
        <w:spacing w:line="240" w:lineRule="auto"/>
      </w:pPr>
    </w:p>
    <w:p w14:paraId="52676973" w14:textId="03FCC627" w:rsidR="007D50F6" w:rsidRPr="006E2C93" w:rsidRDefault="009E4644" w:rsidP="006E2C93">
      <w:pPr>
        <w:spacing w:line="240" w:lineRule="auto"/>
        <w:rPr>
          <w:b/>
          <w:bCs/>
        </w:rPr>
      </w:pPr>
      <w:r w:rsidRPr="009E4644">
        <w:t xml:space="preserve">De afwegingen met betrekking tot de locaties zijn zorgvuldig gemaakt en onderbouwd met inbreng van vakspecialisten en inwoners van het dorp. Met dit proces is een goed en algemeen beeld gekregen van de potentiële ontwikkellocaties in </w:t>
      </w:r>
      <w:r w:rsidR="00DC1B29">
        <w:t xml:space="preserve">Oldekerk, Niekerk en </w:t>
      </w:r>
      <w:proofErr w:type="spellStart"/>
      <w:r w:rsidR="00DC1B29">
        <w:t>Faan</w:t>
      </w:r>
      <w:proofErr w:type="spellEnd"/>
      <w:r w:rsidRPr="009E4644">
        <w:t>.</w:t>
      </w:r>
      <w:r w:rsidR="00826666">
        <w:t xml:space="preserve"> </w:t>
      </w:r>
      <w:r w:rsidRPr="009E4644">
        <w:t>Uiteraard hebben deze locaties nu nog geen juridische status en zijn er redenen denkbaar die ontwikkeling (voorlopig) in de weg staan. D</w:t>
      </w:r>
      <w:r w:rsidR="003E3DF6">
        <w:t>a</w:t>
      </w:r>
      <w:r w:rsidRPr="009E4644">
        <w:t>t is een vraagstuk dat volgt op dit woonplan. </w:t>
      </w:r>
      <w:r w:rsidR="009A75E9">
        <w:t>In een vervolgfase</w:t>
      </w:r>
      <w:r w:rsidR="00CD659C">
        <w:t xml:space="preserve"> worden de</w:t>
      </w:r>
      <w:r w:rsidR="007774D0" w:rsidRPr="007774D0">
        <w:t xml:space="preserve"> </w:t>
      </w:r>
      <w:r w:rsidR="00CD659C">
        <w:t xml:space="preserve">locaties </w:t>
      </w:r>
      <w:r w:rsidR="007774D0" w:rsidRPr="007774D0">
        <w:t xml:space="preserve">nader verkend op meerdere aspecten zoals, bodem, waterhuishouding, milieu, archeologie, stedenbouwkundige randvoorwaarden, grondeigendom, flora &amp; fauna en verkeer en ontsluiting. Zo ontstaat een beeld of een locatie ook daadwerkelijk geschikt is om te kunnen worden ontwikkeld voor woningbouw. </w:t>
      </w:r>
      <w:r w:rsidR="00821A7E" w:rsidRPr="00821A7E">
        <w:t>Het woonplan is een eerste analyse van de mogelijkheden en de wensen van het dorp. Aan de hand van deze analyse hebben de groene locaties een streepje voor om als eerste actief te verkennen.</w:t>
      </w:r>
    </w:p>
    <w:sectPr w:rsidR="007D50F6" w:rsidRPr="006E2C93" w:rsidSect="00A114AE">
      <w:footerReference w:type="default" r:id="rId13"/>
      <w:footerReference w:type="first" r:id="rId14"/>
      <w:footnotePr>
        <w:numRestart w:val="eachPage"/>
      </w:footnotePr>
      <w:type w:val="oddPage"/>
      <w:pgSz w:w="11906" w:h="16838" w:code="9"/>
      <w:pgMar w:top="1985" w:right="1134" w:bottom="153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0FA6" w14:textId="77777777" w:rsidR="006871DC" w:rsidRDefault="006871DC">
      <w:r>
        <w:separator/>
      </w:r>
    </w:p>
  </w:endnote>
  <w:endnote w:type="continuationSeparator" w:id="0">
    <w:p w14:paraId="5765C059" w14:textId="77777777" w:rsidR="006871DC" w:rsidRDefault="006871DC">
      <w:r>
        <w:continuationSeparator/>
      </w:r>
    </w:p>
  </w:endnote>
  <w:endnote w:type="continuationNotice" w:id="1">
    <w:p w14:paraId="540FDD05" w14:textId="77777777" w:rsidR="006871DC" w:rsidRDefault="006871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567"/>
      <w:gridCol w:w="7797"/>
      <w:gridCol w:w="1275"/>
    </w:tblGrid>
    <w:tr w:rsidR="00A114AE" w:rsidRPr="00A114AE" w14:paraId="0BA83023" w14:textId="77777777" w:rsidTr="00A114AE">
      <w:trPr>
        <w:trHeight w:hRule="exact" w:val="454"/>
      </w:trPr>
      <w:tc>
        <w:tcPr>
          <w:tcW w:w="567" w:type="dxa"/>
          <w:vAlign w:val="bottom"/>
        </w:tcPr>
        <w:p w14:paraId="540B7259" w14:textId="12EAD3E8" w:rsidR="00A114AE" w:rsidRPr="00A114AE" w:rsidRDefault="00A114AE" w:rsidP="00A114AE">
          <w:pPr>
            <w:pStyle w:val="VoettekstKAW"/>
          </w:pPr>
        </w:p>
      </w:tc>
      <w:tc>
        <w:tcPr>
          <w:tcW w:w="7797" w:type="dxa"/>
          <w:vAlign w:val="bottom"/>
        </w:tcPr>
        <w:p w14:paraId="562EAA21" w14:textId="53B8BDAB" w:rsidR="00A114AE" w:rsidRPr="00A114AE" w:rsidRDefault="00C0135F" w:rsidP="00A114AE">
          <w:pPr>
            <w:pStyle w:val="VoettekstKAW"/>
          </w:pPr>
          <w:r>
            <w:t xml:space="preserve">Memo   </w:t>
          </w:r>
          <w:sdt>
            <w:sdtPr>
              <w:alias w:val="Titel"/>
              <w:tag w:val=""/>
              <w:id w:val="-22010916"/>
              <w:placeholder>
                <w:docPart w:val="3815B1837175464B963328F7935993E5"/>
              </w:placeholder>
              <w:dataBinding w:prefixMappings="xmlns:ns0='http://purl.org/dc/elements/1.1/' xmlns:ns1='http://schemas.openxmlformats.org/package/2006/metadata/core-properties' " w:xpath="/ns1:coreProperties[1]/ns0:title[1]" w:storeItemID="{6C3C8BC8-F283-45AE-878A-BAB7291924A1}"/>
              <w:text/>
            </w:sdtPr>
            <w:sdtEndPr/>
            <w:sdtContent>
              <w:r w:rsidR="00972DF6">
                <w:t xml:space="preserve">Reactienota </w:t>
              </w:r>
              <w:proofErr w:type="spellStart"/>
              <w:r w:rsidR="00972DF6">
                <w:t>Dorpswoonplan</w:t>
              </w:r>
              <w:proofErr w:type="spellEnd"/>
            </w:sdtContent>
          </w:sdt>
          <w:r>
            <w:t xml:space="preserve">   </w:t>
          </w:r>
          <w:sdt>
            <w:sdtPr>
              <w:alias w:val="Publicatiedatum"/>
              <w:tag w:val=""/>
              <w:id w:val="-172875712"/>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EndPr/>
            <w:sdtContent>
              <w:r w:rsidR="0096193A">
                <w:t>3 maart 2025</w:t>
              </w:r>
            </w:sdtContent>
          </w:sdt>
          <w:r w:rsidR="00D969A2" w:rsidRPr="00A114AE">
            <w:t xml:space="preserve"> </w:t>
          </w:r>
        </w:p>
      </w:tc>
      <w:tc>
        <w:tcPr>
          <w:tcW w:w="1275" w:type="dxa"/>
          <w:tcMar>
            <w:top w:w="28" w:type="dxa"/>
          </w:tcMar>
          <w:vAlign w:val="bottom"/>
        </w:tcPr>
        <w:p w14:paraId="5741A01C"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2</w:t>
          </w:r>
          <w:r w:rsidRPr="00A114AE">
            <w:fldChar w:fldCharType="end"/>
          </w:r>
        </w:p>
      </w:tc>
    </w:tr>
  </w:tbl>
  <w:p w14:paraId="4E4B59A6" w14:textId="77777777" w:rsidR="00DE416E" w:rsidRDefault="00DE416E">
    <w:pPr>
      <w:widowControl w:val="0"/>
      <w:jc w:val="both"/>
      <w:rPr>
        <w:noProof/>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8364"/>
      <w:gridCol w:w="1275"/>
    </w:tblGrid>
    <w:tr w:rsidR="00A114AE" w:rsidRPr="00A114AE" w14:paraId="512EDD6C" w14:textId="77777777" w:rsidTr="00D969A2">
      <w:trPr>
        <w:trHeight w:hRule="exact" w:val="454"/>
      </w:trPr>
      <w:tc>
        <w:tcPr>
          <w:tcW w:w="8364" w:type="dxa"/>
          <w:vAlign w:val="bottom"/>
        </w:tcPr>
        <w:p w14:paraId="636147A2" w14:textId="53F8A389" w:rsidR="00A114AE" w:rsidRPr="00A114AE" w:rsidRDefault="007519E9" w:rsidP="00A114AE">
          <w:pPr>
            <w:pStyle w:val="VoettekstKAW"/>
          </w:pPr>
          <w:r>
            <w:t xml:space="preserve">Memo   </w:t>
          </w:r>
          <w:sdt>
            <w:sdtPr>
              <w:alias w:val="Titel"/>
              <w:tag w:val=""/>
              <w:id w:val="-322667955"/>
              <w:placeholder>
                <w:docPart w:val="5092A5C2BDBD43D0814632B3A26B610F"/>
              </w:placeholder>
              <w:dataBinding w:prefixMappings="xmlns:ns0='http://purl.org/dc/elements/1.1/' xmlns:ns1='http://schemas.openxmlformats.org/package/2006/metadata/core-properties' " w:xpath="/ns1:coreProperties[1]/ns0:title[1]" w:storeItemID="{6C3C8BC8-F283-45AE-878A-BAB7291924A1}"/>
              <w:text/>
            </w:sdtPr>
            <w:sdtEndPr/>
            <w:sdtContent>
              <w:r w:rsidR="00972DF6">
                <w:t xml:space="preserve">Reactienota </w:t>
              </w:r>
              <w:proofErr w:type="spellStart"/>
              <w:r w:rsidR="00972DF6">
                <w:t>Dorpswoonplan</w:t>
              </w:r>
              <w:proofErr w:type="spellEnd"/>
            </w:sdtContent>
          </w:sdt>
          <w:r>
            <w:t xml:space="preserve">  </w:t>
          </w:r>
          <w:r w:rsidR="00D969A2">
            <w:t xml:space="preserve"> </w:t>
          </w:r>
          <w:sdt>
            <w:sdtPr>
              <w:alias w:val="Publicatiedatum"/>
              <w:tag w:val=""/>
              <w:id w:val="1140771685"/>
              <w:placeholder>
                <w:docPart w:val="E19EA5057DEB41F3A994D3DDC03B061B"/>
              </w:placeholder>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EndPr/>
            <w:sdtContent>
              <w:r w:rsidR="0096193A">
                <w:t>3 maart 2025</w:t>
              </w:r>
            </w:sdtContent>
          </w:sdt>
          <w:r w:rsidR="00A114AE" w:rsidRPr="00A114AE">
            <w:t xml:space="preserve"> </w:t>
          </w:r>
        </w:p>
      </w:tc>
      <w:tc>
        <w:tcPr>
          <w:tcW w:w="1275" w:type="dxa"/>
          <w:tcMar>
            <w:top w:w="28" w:type="dxa"/>
          </w:tcMar>
          <w:vAlign w:val="bottom"/>
        </w:tcPr>
        <w:p w14:paraId="26060D09"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1</w:t>
          </w:r>
          <w:r w:rsidRPr="00A114AE">
            <w:fldChar w:fldCharType="end"/>
          </w:r>
        </w:p>
      </w:tc>
    </w:tr>
  </w:tbl>
  <w:p w14:paraId="0DF15932" w14:textId="77777777" w:rsidR="00EB7098" w:rsidRPr="000A5F4D" w:rsidRDefault="00EB7098">
    <w:pPr>
      <w:widowControl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3BCC" w14:textId="77777777" w:rsidR="006871DC" w:rsidRDefault="006871DC">
      <w:r>
        <w:separator/>
      </w:r>
    </w:p>
  </w:footnote>
  <w:footnote w:type="continuationSeparator" w:id="0">
    <w:p w14:paraId="2446CC54" w14:textId="77777777" w:rsidR="006871DC" w:rsidRDefault="006871DC">
      <w:r>
        <w:continuationSeparator/>
      </w:r>
    </w:p>
  </w:footnote>
  <w:footnote w:type="continuationNotice" w:id="1">
    <w:p w14:paraId="28C0CF11" w14:textId="77777777" w:rsidR="006871DC" w:rsidRDefault="006871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358"/>
    <w:multiLevelType w:val="hybridMultilevel"/>
    <w:tmpl w:val="7C1E2C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2134B"/>
    <w:multiLevelType w:val="hybridMultilevel"/>
    <w:tmpl w:val="4C1AEE40"/>
    <w:lvl w:ilvl="0" w:tplc="32C4EBD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C12E6B"/>
    <w:multiLevelType w:val="hybridMultilevel"/>
    <w:tmpl w:val="D96CB23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C01448C"/>
    <w:multiLevelType w:val="hybridMultilevel"/>
    <w:tmpl w:val="C214265C"/>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0E946BD5"/>
    <w:multiLevelType w:val="hybridMultilevel"/>
    <w:tmpl w:val="6B089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81603"/>
    <w:multiLevelType w:val="multilevel"/>
    <w:tmpl w:val="3FC4D64C"/>
    <w:styleLink w:val="GenummerdelijstKAW1"/>
    <w:lvl w:ilvl="0">
      <w:start w:val="1"/>
      <w:numFmt w:val="bullet"/>
      <w:lvlText w:val="–"/>
      <w:lvlJc w:val="left"/>
      <w:pPr>
        <w:tabs>
          <w:tab w:val="num" w:pos="360"/>
        </w:tabs>
        <w:ind w:left="357" w:hanging="357"/>
      </w:pPr>
      <w:rPr>
        <w:rFonts w:ascii="Times New Roman" w:cs="Times New Roman" w:hint="default"/>
      </w:rPr>
    </w:lvl>
    <w:lvl w:ilvl="1">
      <w:start w:val="1"/>
      <w:numFmt w:val="bullet"/>
      <w:lvlText w:val="-"/>
      <w:lvlJc w:val="left"/>
      <w:pPr>
        <w:tabs>
          <w:tab w:val="num" w:pos="720"/>
        </w:tabs>
        <w:ind w:left="720" w:hanging="363"/>
      </w:pPr>
      <w:rPr>
        <w:rFonts w:ascii="Times New Roman"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15504424"/>
    <w:multiLevelType w:val="hybridMultilevel"/>
    <w:tmpl w:val="8858F8A6"/>
    <w:lvl w:ilvl="0" w:tplc="A2F878D0">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FC1AAE"/>
    <w:multiLevelType w:val="multilevel"/>
    <w:tmpl w:val="FD6824B0"/>
    <w:numStyleLink w:val="GenummerdekoppenKAW"/>
  </w:abstractNum>
  <w:abstractNum w:abstractNumId="8" w15:restartNumberingAfterBreak="0">
    <w:nsid w:val="23C74AA6"/>
    <w:multiLevelType w:val="hybridMultilevel"/>
    <w:tmpl w:val="1FC29D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F85926"/>
    <w:multiLevelType w:val="hybridMultilevel"/>
    <w:tmpl w:val="60EA77EE"/>
    <w:lvl w:ilvl="0" w:tplc="59348A20">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5F26A6"/>
    <w:multiLevelType w:val="hybridMultilevel"/>
    <w:tmpl w:val="D84A15C2"/>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2A176C5A"/>
    <w:multiLevelType w:val="hybridMultilevel"/>
    <w:tmpl w:val="0AFA6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CA417C"/>
    <w:multiLevelType w:val="hybridMultilevel"/>
    <w:tmpl w:val="04C41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86730E"/>
    <w:multiLevelType w:val="hybridMultilevel"/>
    <w:tmpl w:val="27765638"/>
    <w:lvl w:ilvl="0" w:tplc="C1F4276E">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025133"/>
    <w:multiLevelType w:val="hybridMultilevel"/>
    <w:tmpl w:val="9DAC469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360F2CCA"/>
    <w:multiLevelType w:val="hybridMultilevel"/>
    <w:tmpl w:val="2FCE80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67E11"/>
    <w:multiLevelType w:val="hybridMultilevel"/>
    <w:tmpl w:val="6C9AD8B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BC3608C"/>
    <w:multiLevelType w:val="hybridMultilevel"/>
    <w:tmpl w:val="C0EED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5F3938"/>
    <w:multiLevelType w:val="singleLevel"/>
    <w:tmpl w:val="0413000F"/>
    <w:lvl w:ilvl="0">
      <w:start w:val="1"/>
      <w:numFmt w:val="decimal"/>
      <w:lvlText w:val="%1."/>
      <w:lvlJc w:val="left"/>
      <w:pPr>
        <w:ind w:left="720" w:hanging="360"/>
      </w:pPr>
      <w:rPr>
        <w:rFonts w:hint="default"/>
        <w:sz w:val="18"/>
        <w:szCs w:val="18"/>
      </w:rPr>
    </w:lvl>
  </w:abstractNum>
  <w:abstractNum w:abstractNumId="19" w15:restartNumberingAfterBreak="0">
    <w:nsid w:val="3D1209A5"/>
    <w:multiLevelType w:val="hybridMultilevel"/>
    <w:tmpl w:val="7D8CFD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DE31F4"/>
    <w:multiLevelType w:val="hybridMultilevel"/>
    <w:tmpl w:val="F676C8C0"/>
    <w:styleLink w:val="LijstalineaKAW1"/>
    <w:lvl w:ilvl="0" w:tplc="52005C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725B2"/>
    <w:multiLevelType w:val="hybridMultilevel"/>
    <w:tmpl w:val="FFFFFFFF"/>
    <w:lvl w:ilvl="0" w:tplc="BD5E53AA">
      <w:start w:val="1"/>
      <w:numFmt w:val="bullet"/>
      <w:lvlText w:val=""/>
      <w:lvlJc w:val="left"/>
      <w:pPr>
        <w:ind w:left="720" w:hanging="360"/>
      </w:pPr>
      <w:rPr>
        <w:rFonts w:ascii="Symbol" w:hAnsi="Symbol" w:hint="default"/>
      </w:rPr>
    </w:lvl>
    <w:lvl w:ilvl="1" w:tplc="221E49CC">
      <w:start w:val="1"/>
      <w:numFmt w:val="bullet"/>
      <w:lvlText w:val="o"/>
      <w:lvlJc w:val="left"/>
      <w:pPr>
        <w:ind w:left="1440" w:hanging="360"/>
      </w:pPr>
      <w:rPr>
        <w:rFonts w:ascii="Courier New" w:hAnsi="Courier New" w:hint="default"/>
      </w:rPr>
    </w:lvl>
    <w:lvl w:ilvl="2" w:tplc="926CDFBA">
      <w:start w:val="1"/>
      <w:numFmt w:val="bullet"/>
      <w:lvlText w:val=""/>
      <w:lvlJc w:val="left"/>
      <w:pPr>
        <w:ind w:left="2160" w:hanging="360"/>
      </w:pPr>
      <w:rPr>
        <w:rFonts w:ascii="Wingdings" w:hAnsi="Wingdings" w:hint="default"/>
      </w:rPr>
    </w:lvl>
    <w:lvl w:ilvl="3" w:tplc="818A147C">
      <w:start w:val="1"/>
      <w:numFmt w:val="bullet"/>
      <w:lvlText w:val=""/>
      <w:lvlJc w:val="left"/>
      <w:pPr>
        <w:ind w:left="2880" w:hanging="360"/>
      </w:pPr>
      <w:rPr>
        <w:rFonts w:ascii="Symbol" w:hAnsi="Symbol" w:hint="default"/>
      </w:rPr>
    </w:lvl>
    <w:lvl w:ilvl="4" w:tplc="28825320">
      <w:start w:val="1"/>
      <w:numFmt w:val="bullet"/>
      <w:lvlText w:val="o"/>
      <w:lvlJc w:val="left"/>
      <w:pPr>
        <w:ind w:left="3600" w:hanging="360"/>
      </w:pPr>
      <w:rPr>
        <w:rFonts w:ascii="Courier New" w:hAnsi="Courier New" w:hint="default"/>
      </w:rPr>
    </w:lvl>
    <w:lvl w:ilvl="5" w:tplc="54F8149C">
      <w:start w:val="1"/>
      <w:numFmt w:val="bullet"/>
      <w:lvlText w:val=""/>
      <w:lvlJc w:val="left"/>
      <w:pPr>
        <w:ind w:left="4320" w:hanging="360"/>
      </w:pPr>
      <w:rPr>
        <w:rFonts w:ascii="Wingdings" w:hAnsi="Wingdings" w:hint="default"/>
      </w:rPr>
    </w:lvl>
    <w:lvl w:ilvl="6" w:tplc="E17612B2">
      <w:start w:val="1"/>
      <w:numFmt w:val="bullet"/>
      <w:lvlText w:val=""/>
      <w:lvlJc w:val="left"/>
      <w:pPr>
        <w:ind w:left="5040" w:hanging="360"/>
      </w:pPr>
      <w:rPr>
        <w:rFonts w:ascii="Symbol" w:hAnsi="Symbol" w:hint="default"/>
      </w:rPr>
    </w:lvl>
    <w:lvl w:ilvl="7" w:tplc="7FF2C6D6">
      <w:start w:val="1"/>
      <w:numFmt w:val="bullet"/>
      <w:lvlText w:val="o"/>
      <w:lvlJc w:val="left"/>
      <w:pPr>
        <w:ind w:left="5760" w:hanging="360"/>
      </w:pPr>
      <w:rPr>
        <w:rFonts w:ascii="Courier New" w:hAnsi="Courier New" w:hint="default"/>
      </w:rPr>
    </w:lvl>
    <w:lvl w:ilvl="8" w:tplc="B0DA41E6">
      <w:start w:val="1"/>
      <w:numFmt w:val="bullet"/>
      <w:lvlText w:val=""/>
      <w:lvlJc w:val="left"/>
      <w:pPr>
        <w:ind w:left="6480" w:hanging="360"/>
      </w:pPr>
      <w:rPr>
        <w:rFonts w:ascii="Wingdings" w:hAnsi="Wingdings" w:hint="default"/>
      </w:rPr>
    </w:lvl>
  </w:abstractNum>
  <w:abstractNum w:abstractNumId="22" w15:restartNumberingAfterBreak="0">
    <w:nsid w:val="4DEB6FFC"/>
    <w:multiLevelType w:val="hybridMultilevel"/>
    <w:tmpl w:val="B4D4A8C8"/>
    <w:lvl w:ilvl="0" w:tplc="0413000F">
      <w:start w:val="1"/>
      <w:numFmt w:val="decimal"/>
      <w:lvlText w:val="%1."/>
      <w:lvlJc w:val="left"/>
      <w:pPr>
        <w:ind w:left="947" w:hanging="360"/>
      </w:p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abstractNum w:abstractNumId="23" w15:restartNumberingAfterBreak="0">
    <w:nsid w:val="51555F16"/>
    <w:multiLevelType w:val="multilevel"/>
    <w:tmpl w:val="FD6824B0"/>
    <w:styleLink w:val="GenummerdekoppenKAW"/>
    <w:lvl w:ilvl="0">
      <w:start w:val="1"/>
      <w:numFmt w:val="decimal"/>
      <w:pStyle w:val="Kop1"/>
      <w:lvlText w:val="%1."/>
      <w:lvlJc w:val="left"/>
      <w:pPr>
        <w:ind w:left="340" w:hanging="340"/>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851" w:hanging="85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53110397"/>
    <w:multiLevelType w:val="multilevel"/>
    <w:tmpl w:val="331898E6"/>
    <w:styleLink w:val="LijstalineaKAW"/>
    <w:lvl w:ilvl="0">
      <w:start w:val="1"/>
      <w:numFmt w:val="bullet"/>
      <w:lvlText w:val="‒"/>
      <w:lvlJc w:val="left"/>
      <w:pPr>
        <w:ind w:left="227" w:hanging="227"/>
      </w:pPr>
      <w:rPr>
        <w:rFonts w:asciiTheme="minorHAnsi" w:hAnsiTheme="minorHAnsi" w:cs="Times New Roman" w:hint="default"/>
      </w:rPr>
    </w:lvl>
    <w:lvl w:ilvl="1">
      <w:start w:val="1"/>
      <w:numFmt w:val="bullet"/>
      <w:lvlText w:val="‒"/>
      <w:lvlJc w:val="left"/>
      <w:pPr>
        <w:ind w:left="454" w:hanging="227"/>
      </w:pPr>
      <w:rPr>
        <w:rFonts w:asciiTheme="minorHAnsi" w:hAnsiTheme="minorHAnsi" w:cs="Times New Roman" w:hint="default"/>
      </w:rPr>
    </w:lvl>
    <w:lvl w:ilvl="2">
      <w:start w:val="1"/>
      <w:numFmt w:val="bullet"/>
      <w:lvlText w:val="‒"/>
      <w:lvlJc w:val="left"/>
      <w:pPr>
        <w:ind w:left="681" w:hanging="227"/>
      </w:pPr>
      <w:rPr>
        <w:rFonts w:asciiTheme="minorHAnsi" w:hAnsiTheme="minorHAnsi" w:hint="default"/>
      </w:rPr>
    </w:lvl>
    <w:lvl w:ilvl="3">
      <w:start w:val="1"/>
      <w:numFmt w:val="bullet"/>
      <w:lvlText w:val="‒"/>
      <w:lvlJc w:val="left"/>
      <w:pPr>
        <w:ind w:left="908" w:hanging="227"/>
      </w:pPr>
      <w:rPr>
        <w:rFonts w:asciiTheme="minorHAnsi" w:hAnsiTheme="minorHAnsi" w:hint="default"/>
      </w:rPr>
    </w:lvl>
    <w:lvl w:ilvl="4">
      <w:start w:val="1"/>
      <w:numFmt w:val="bullet"/>
      <w:lvlText w:val="‒"/>
      <w:lvlJc w:val="left"/>
      <w:pPr>
        <w:ind w:left="1135" w:hanging="227"/>
      </w:pPr>
      <w:rPr>
        <w:rFonts w:asciiTheme="minorHAnsi" w:hAnsiTheme="minorHAnsi" w:hint="default"/>
      </w:rPr>
    </w:lvl>
    <w:lvl w:ilvl="5">
      <w:start w:val="1"/>
      <w:numFmt w:val="bullet"/>
      <w:lvlText w:val="‒"/>
      <w:lvlJc w:val="left"/>
      <w:pPr>
        <w:ind w:left="1362" w:hanging="227"/>
      </w:pPr>
      <w:rPr>
        <w:rFonts w:asciiTheme="minorHAnsi" w:hAnsiTheme="minorHAnsi" w:hint="default"/>
      </w:rPr>
    </w:lvl>
    <w:lvl w:ilvl="6">
      <w:start w:val="1"/>
      <w:numFmt w:val="bullet"/>
      <w:lvlText w:val="‒"/>
      <w:lvlJc w:val="left"/>
      <w:pPr>
        <w:ind w:left="1589" w:hanging="227"/>
      </w:pPr>
      <w:rPr>
        <w:rFonts w:asciiTheme="minorHAnsi" w:hAnsiTheme="minorHAnsi" w:hint="default"/>
      </w:rPr>
    </w:lvl>
    <w:lvl w:ilvl="7">
      <w:start w:val="1"/>
      <w:numFmt w:val="bullet"/>
      <w:lvlText w:val="‒"/>
      <w:lvlJc w:val="left"/>
      <w:pPr>
        <w:ind w:left="1816" w:hanging="227"/>
      </w:pPr>
      <w:rPr>
        <w:rFonts w:asciiTheme="minorHAnsi" w:hAnsiTheme="minorHAnsi" w:hint="default"/>
      </w:rPr>
    </w:lvl>
    <w:lvl w:ilvl="8">
      <w:start w:val="1"/>
      <w:numFmt w:val="bullet"/>
      <w:lvlText w:val="‒"/>
      <w:lvlJc w:val="left"/>
      <w:pPr>
        <w:ind w:left="2043" w:hanging="227"/>
      </w:pPr>
      <w:rPr>
        <w:rFonts w:asciiTheme="minorHAnsi" w:hAnsiTheme="minorHAnsi" w:hint="default"/>
      </w:rPr>
    </w:lvl>
  </w:abstractNum>
  <w:abstractNum w:abstractNumId="25" w15:restartNumberingAfterBreak="0">
    <w:nsid w:val="56902583"/>
    <w:multiLevelType w:val="hybridMultilevel"/>
    <w:tmpl w:val="892E3F9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99A24AF"/>
    <w:multiLevelType w:val="hybridMultilevel"/>
    <w:tmpl w:val="25A44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032485"/>
    <w:multiLevelType w:val="hybridMultilevel"/>
    <w:tmpl w:val="3E30198A"/>
    <w:lvl w:ilvl="0" w:tplc="FFFFFFFF">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8DCC0D"/>
    <w:multiLevelType w:val="hybridMultilevel"/>
    <w:tmpl w:val="FFFFFFFF"/>
    <w:lvl w:ilvl="0" w:tplc="CBC4D396">
      <w:start w:val="1"/>
      <w:numFmt w:val="bullet"/>
      <w:lvlText w:val=""/>
      <w:lvlJc w:val="left"/>
      <w:pPr>
        <w:ind w:left="720" w:hanging="360"/>
      </w:pPr>
      <w:rPr>
        <w:rFonts w:ascii="Symbol" w:hAnsi="Symbol" w:hint="default"/>
      </w:rPr>
    </w:lvl>
    <w:lvl w:ilvl="1" w:tplc="A63A7C62">
      <w:start w:val="1"/>
      <w:numFmt w:val="bullet"/>
      <w:lvlText w:val="o"/>
      <w:lvlJc w:val="left"/>
      <w:pPr>
        <w:ind w:left="1440" w:hanging="360"/>
      </w:pPr>
      <w:rPr>
        <w:rFonts w:ascii="Courier New" w:hAnsi="Courier New" w:hint="default"/>
      </w:rPr>
    </w:lvl>
    <w:lvl w:ilvl="2" w:tplc="1786F774">
      <w:start w:val="1"/>
      <w:numFmt w:val="bullet"/>
      <w:lvlText w:val=""/>
      <w:lvlJc w:val="left"/>
      <w:pPr>
        <w:ind w:left="2160" w:hanging="360"/>
      </w:pPr>
      <w:rPr>
        <w:rFonts w:ascii="Wingdings" w:hAnsi="Wingdings" w:hint="default"/>
      </w:rPr>
    </w:lvl>
    <w:lvl w:ilvl="3" w:tplc="CE88F662">
      <w:start w:val="1"/>
      <w:numFmt w:val="bullet"/>
      <w:lvlText w:val=""/>
      <w:lvlJc w:val="left"/>
      <w:pPr>
        <w:ind w:left="2880" w:hanging="360"/>
      </w:pPr>
      <w:rPr>
        <w:rFonts w:ascii="Symbol" w:hAnsi="Symbol" w:hint="default"/>
      </w:rPr>
    </w:lvl>
    <w:lvl w:ilvl="4" w:tplc="C834049C">
      <w:start w:val="1"/>
      <w:numFmt w:val="bullet"/>
      <w:lvlText w:val="o"/>
      <w:lvlJc w:val="left"/>
      <w:pPr>
        <w:ind w:left="3600" w:hanging="360"/>
      </w:pPr>
      <w:rPr>
        <w:rFonts w:ascii="Courier New" w:hAnsi="Courier New" w:hint="default"/>
      </w:rPr>
    </w:lvl>
    <w:lvl w:ilvl="5" w:tplc="218C6F6E">
      <w:start w:val="1"/>
      <w:numFmt w:val="bullet"/>
      <w:lvlText w:val=""/>
      <w:lvlJc w:val="left"/>
      <w:pPr>
        <w:ind w:left="4320" w:hanging="360"/>
      </w:pPr>
      <w:rPr>
        <w:rFonts w:ascii="Wingdings" w:hAnsi="Wingdings" w:hint="default"/>
      </w:rPr>
    </w:lvl>
    <w:lvl w:ilvl="6" w:tplc="50EA763A">
      <w:start w:val="1"/>
      <w:numFmt w:val="bullet"/>
      <w:lvlText w:val=""/>
      <w:lvlJc w:val="left"/>
      <w:pPr>
        <w:ind w:left="5040" w:hanging="360"/>
      </w:pPr>
      <w:rPr>
        <w:rFonts w:ascii="Symbol" w:hAnsi="Symbol" w:hint="default"/>
      </w:rPr>
    </w:lvl>
    <w:lvl w:ilvl="7" w:tplc="FCBA2F7E">
      <w:start w:val="1"/>
      <w:numFmt w:val="bullet"/>
      <w:lvlText w:val="o"/>
      <w:lvlJc w:val="left"/>
      <w:pPr>
        <w:ind w:left="5760" w:hanging="360"/>
      </w:pPr>
      <w:rPr>
        <w:rFonts w:ascii="Courier New" w:hAnsi="Courier New" w:hint="default"/>
      </w:rPr>
    </w:lvl>
    <w:lvl w:ilvl="8" w:tplc="80C8D9E4">
      <w:start w:val="1"/>
      <w:numFmt w:val="bullet"/>
      <w:lvlText w:val=""/>
      <w:lvlJc w:val="left"/>
      <w:pPr>
        <w:ind w:left="6480" w:hanging="360"/>
      </w:pPr>
      <w:rPr>
        <w:rFonts w:ascii="Wingdings" w:hAnsi="Wingdings" w:hint="default"/>
      </w:rPr>
    </w:lvl>
  </w:abstractNum>
  <w:abstractNum w:abstractNumId="29" w15:restartNumberingAfterBreak="0">
    <w:nsid w:val="62907B66"/>
    <w:multiLevelType w:val="multilevel"/>
    <w:tmpl w:val="D3EE02B8"/>
    <w:numStyleLink w:val="GenummerdelijstKAW"/>
  </w:abstractNum>
  <w:abstractNum w:abstractNumId="30" w15:restartNumberingAfterBreak="0">
    <w:nsid w:val="62977B9D"/>
    <w:multiLevelType w:val="multilevel"/>
    <w:tmpl w:val="D3EE02B8"/>
    <w:styleLink w:val="GenummerdelijstKAW"/>
    <w:lvl w:ilvl="0">
      <w:start w:val="1"/>
      <w:numFmt w:val="decimal"/>
      <w:pStyle w:val="Lijstnummering"/>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1" w15:restartNumberingAfterBreak="0">
    <w:nsid w:val="669F3F1B"/>
    <w:multiLevelType w:val="hybridMultilevel"/>
    <w:tmpl w:val="5E0C7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C41790"/>
    <w:multiLevelType w:val="hybridMultilevel"/>
    <w:tmpl w:val="F23EBB02"/>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937B67"/>
    <w:multiLevelType w:val="hybridMultilevel"/>
    <w:tmpl w:val="D12881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FD3319"/>
    <w:multiLevelType w:val="hybridMultilevel"/>
    <w:tmpl w:val="0CC41C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6192915">
    <w:abstractNumId w:val="20"/>
  </w:num>
  <w:num w:numId="2" w16cid:durableId="1800107851">
    <w:abstractNumId w:val="5"/>
  </w:num>
  <w:num w:numId="3" w16cid:durableId="23992608">
    <w:abstractNumId w:val="24"/>
  </w:num>
  <w:num w:numId="4" w16cid:durableId="657731861">
    <w:abstractNumId w:val="23"/>
  </w:num>
  <w:num w:numId="5" w16cid:durableId="1738476859">
    <w:abstractNumId w:val="30"/>
  </w:num>
  <w:num w:numId="6" w16cid:durableId="446388371">
    <w:abstractNumId w:val="18"/>
  </w:num>
  <w:num w:numId="7" w16cid:durableId="1212302149">
    <w:abstractNumId w:val="29"/>
  </w:num>
  <w:num w:numId="8" w16cid:durableId="1848521343">
    <w:abstractNumId w:val="7"/>
  </w:num>
  <w:num w:numId="9" w16cid:durableId="1677148885">
    <w:abstractNumId w:val="15"/>
  </w:num>
  <w:num w:numId="10" w16cid:durableId="80027402">
    <w:abstractNumId w:val="32"/>
  </w:num>
  <w:num w:numId="11" w16cid:durableId="148862118">
    <w:abstractNumId w:val="13"/>
  </w:num>
  <w:num w:numId="12" w16cid:durableId="1558322046">
    <w:abstractNumId w:val="9"/>
  </w:num>
  <w:num w:numId="13" w16cid:durableId="1168668683">
    <w:abstractNumId w:val="6"/>
  </w:num>
  <w:num w:numId="14" w16cid:durableId="1469204888">
    <w:abstractNumId w:val="12"/>
  </w:num>
  <w:num w:numId="15" w16cid:durableId="202181734">
    <w:abstractNumId w:val="17"/>
  </w:num>
  <w:num w:numId="16" w16cid:durableId="1765999636">
    <w:abstractNumId w:val="1"/>
  </w:num>
  <w:num w:numId="17" w16cid:durableId="348799926">
    <w:abstractNumId w:val="31"/>
  </w:num>
  <w:num w:numId="18" w16cid:durableId="75520378">
    <w:abstractNumId w:val="26"/>
  </w:num>
  <w:num w:numId="19" w16cid:durableId="759331582">
    <w:abstractNumId w:val="8"/>
  </w:num>
  <w:num w:numId="20" w16cid:durableId="843475668">
    <w:abstractNumId w:val="2"/>
  </w:num>
  <w:num w:numId="21" w16cid:durableId="1145703763">
    <w:abstractNumId w:val="27"/>
  </w:num>
  <w:num w:numId="22" w16cid:durableId="32001213">
    <w:abstractNumId w:val="19"/>
  </w:num>
  <w:num w:numId="23" w16cid:durableId="307444152">
    <w:abstractNumId w:val="0"/>
  </w:num>
  <w:num w:numId="24" w16cid:durableId="1971279829">
    <w:abstractNumId w:val="25"/>
  </w:num>
  <w:num w:numId="25" w16cid:durableId="960307338">
    <w:abstractNumId w:val="33"/>
  </w:num>
  <w:num w:numId="26" w16cid:durableId="1405907748">
    <w:abstractNumId w:val="3"/>
  </w:num>
  <w:num w:numId="27" w16cid:durableId="2095665407">
    <w:abstractNumId w:val="4"/>
  </w:num>
  <w:num w:numId="28" w16cid:durableId="1021709124">
    <w:abstractNumId w:val="21"/>
  </w:num>
  <w:num w:numId="29" w16cid:durableId="564335093">
    <w:abstractNumId w:val="28"/>
  </w:num>
  <w:num w:numId="30" w16cid:durableId="1702779447">
    <w:abstractNumId w:val="11"/>
  </w:num>
  <w:num w:numId="31" w16cid:durableId="461730078">
    <w:abstractNumId w:val="22"/>
  </w:num>
  <w:num w:numId="32" w16cid:durableId="1434789877">
    <w:abstractNumId w:val="10"/>
  </w:num>
  <w:num w:numId="33" w16cid:durableId="1704935495">
    <w:abstractNumId w:val="14"/>
  </w:num>
  <w:num w:numId="34" w16cid:durableId="1648239367">
    <w:abstractNumId w:val="34"/>
  </w:num>
  <w:num w:numId="35" w16cid:durableId="136532538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hdrShapeDefaults>
    <o:shapedefaults v:ext="edit" spidmax="2050" style="mso-position-vertical-relative:page">
      <v:stroke weight=".25pt"/>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6"/>
    <w:rsid w:val="00000F92"/>
    <w:rsid w:val="00001216"/>
    <w:rsid w:val="0000518D"/>
    <w:rsid w:val="00006E2A"/>
    <w:rsid w:val="00026343"/>
    <w:rsid w:val="000328C5"/>
    <w:rsid w:val="00033DD4"/>
    <w:rsid w:val="0003457A"/>
    <w:rsid w:val="00035B3B"/>
    <w:rsid w:val="00043AA8"/>
    <w:rsid w:val="00045958"/>
    <w:rsid w:val="00046151"/>
    <w:rsid w:val="0004696F"/>
    <w:rsid w:val="00046A9A"/>
    <w:rsid w:val="00046DA2"/>
    <w:rsid w:val="000514AE"/>
    <w:rsid w:val="00052924"/>
    <w:rsid w:val="00054238"/>
    <w:rsid w:val="00054492"/>
    <w:rsid w:val="000619A4"/>
    <w:rsid w:val="00062AB2"/>
    <w:rsid w:val="000730A9"/>
    <w:rsid w:val="00073661"/>
    <w:rsid w:val="00076F90"/>
    <w:rsid w:val="000810C7"/>
    <w:rsid w:val="00091A73"/>
    <w:rsid w:val="000969B1"/>
    <w:rsid w:val="000A0FD7"/>
    <w:rsid w:val="000A1767"/>
    <w:rsid w:val="000A5F4D"/>
    <w:rsid w:val="000A6CDC"/>
    <w:rsid w:val="000B0EBE"/>
    <w:rsid w:val="000B1BC7"/>
    <w:rsid w:val="000B73E2"/>
    <w:rsid w:val="000C193D"/>
    <w:rsid w:val="000C1C85"/>
    <w:rsid w:val="000C1DC1"/>
    <w:rsid w:val="000C4A69"/>
    <w:rsid w:val="000C73AC"/>
    <w:rsid w:val="000D20C5"/>
    <w:rsid w:val="000D2608"/>
    <w:rsid w:val="000D271B"/>
    <w:rsid w:val="000D3FD5"/>
    <w:rsid w:val="000D56F0"/>
    <w:rsid w:val="000E02E1"/>
    <w:rsid w:val="000E6094"/>
    <w:rsid w:val="000F24EA"/>
    <w:rsid w:val="000F2969"/>
    <w:rsid w:val="000F350B"/>
    <w:rsid w:val="000F6FDF"/>
    <w:rsid w:val="001018C2"/>
    <w:rsid w:val="00101F62"/>
    <w:rsid w:val="00103366"/>
    <w:rsid w:val="0010775B"/>
    <w:rsid w:val="00110EFE"/>
    <w:rsid w:val="00113661"/>
    <w:rsid w:val="001144BA"/>
    <w:rsid w:val="00115EE3"/>
    <w:rsid w:val="001179C4"/>
    <w:rsid w:val="00121F5F"/>
    <w:rsid w:val="00122B27"/>
    <w:rsid w:val="001231BC"/>
    <w:rsid w:val="00125AA6"/>
    <w:rsid w:val="001330A7"/>
    <w:rsid w:val="0014045A"/>
    <w:rsid w:val="00147B31"/>
    <w:rsid w:val="00150B09"/>
    <w:rsid w:val="00155063"/>
    <w:rsid w:val="00155E74"/>
    <w:rsid w:val="001638EC"/>
    <w:rsid w:val="00165168"/>
    <w:rsid w:val="00167ECA"/>
    <w:rsid w:val="0017052B"/>
    <w:rsid w:val="00170AF0"/>
    <w:rsid w:val="00171C54"/>
    <w:rsid w:val="0017416A"/>
    <w:rsid w:val="00180AE5"/>
    <w:rsid w:val="001810FF"/>
    <w:rsid w:val="00183A22"/>
    <w:rsid w:val="00184B9C"/>
    <w:rsid w:val="00184E7C"/>
    <w:rsid w:val="001900D1"/>
    <w:rsid w:val="001926B1"/>
    <w:rsid w:val="0019354B"/>
    <w:rsid w:val="0019594B"/>
    <w:rsid w:val="00195AFA"/>
    <w:rsid w:val="001971C2"/>
    <w:rsid w:val="001A159F"/>
    <w:rsid w:val="001A5D89"/>
    <w:rsid w:val="001A5DE6"/>
    <w:rsid w:val="001A7377"/>
    <w:rsid w:val="001A7C84"/>
    <w:rsid w:val="001A7CDD"/>
    <w:rsid w:val="001C0CA2"/>
    <w:rsid w:val="001C1D1E"/>
    <w:rsid w:val="001C24AB"/>
    <w:rsid w:val="001C597A"/>
    <w:rsid w:val="001C7735"/>
    <w:rsid w:val="001D0DF8"/>
    <w:rsid w:val="001D1EC8"/>
    <w:rsid w:val="001D4ACF"/>
    <w:rsid w:val="001D5076"/>
    <w:rsid w:val="001E389D"/>
    <w:rsid w:val="001E39D5"/>
    <w:rsid w:val="001E4198"/>
    <w:rsid w:val="001E50F7"/>
    <w:rsid w:val="001E5BAB"/>
    <w:rsid w:val="001E747C"/>
    <w:rsid w:val="001F0399"/>
    <w:rsid w:val="001F43B7"/>
    <w:rsid w:val="001F5AFF"/>
    <w:rsid w:val="001F7CC8"/>
    <w:rsid w:val="00201BD9"/>
    <w:rsid w:val="00202A8F"/>
    <w:rsid w:val="002044A6"/>
    <w:rsid w:val="00210076"/>
    <w:rsid w:val="00215621"/>
    <w:rsid w:val="00221FE4"/>
    <w:rsid w:val="0022299F"/>
    <w:rsid w:val="00223587"/>
    <w:rsid w:val="00223959"/>
    <w:rsid w:val="0022403C"/>
    <w:rsid w:val="0022500D"/>
    <w:rsid w:val="002272DC"/>
    <w:rsid w:val="00232F29"/>
    <w:rsid w:val="002359F0"/>
    <w:rsid w:val="0024329B"/>
    <w:rsid w:val="00243884"/>
    <w:rsid w:val="00246DC5"/>
    <w:rsid w:val="00247000"/>
    <w:rsid w:val="00255DEF"/>
    <w:rsid w:val="00257DF1"/>
    <w:rsid w:val="002635A2"/>
    <w:rsid w:val="00263E43"/>
    <w:rsid w:val="00264569"/>
    <w:rsid w:val="002671E3"/>
    <w:rsid w:val="00270A8F"/>
    <w:rsid w:val="002736EC"/>
    <w:rsid w:val="002739CB"/>
    <w:rsid w:val="00273D59"/>
    <w:rsid w:val="0027429B"/>
    <w:rsid w:val="00277F9E"/>
    <w:rsid w:val="0028078E"/>
    <w:rsid w:val="00281C54"/>
    <w:rsid w:val="00283211"/>
    <w:rsid w:val="00285C91"/>
    <w:rsid w:val="00285ECF"/>
    <w:rsid w:val="00286C14"/>
    <w:rsid w:val="00290915"/>
    <w:rsid w:val="00290E23"/>
    <w:rsid w:val="00291126"/>
    <w:rsid w:val="00291E23"/>
    <w:rsid w:val="0029209E"/>
    <w:rsid w:val="00297A27"/>
    <w:rsid w:val="002A246E"/>
    <w:rsid w:val="002A38D8"/>
    <w:rsid w:val="002A576C"/>
    <w:rsid w:val="002A67EA"/>
    <w:rsid w:val="002A6A1D"/>
    <w:rsid w:val="002A6FD7"/>
    <w:rsid w:val="002B012D"/>
    <w:rsid w:val="002B150C"/>
    <w:rsid w:val="002B3D63"/>
    <w:rsid w:val="002B41D2"/>
    <w:rsid w:val="002B62BA"/>
    <w:rsid w:val="002B6714"/>
    <w:rsid w:val="002C08E6"/>
    <w:rsid w:val="002C1DD9"/>
    <w:rsid w:val="002C3EBF"/>
    <w:rsid w:val="002C49C6"/>
    <w:rsid w:val="002C5628"/>
    <w:rsid w:val="002C5AA1"/>
    <w:rsid w:val="002D1C24"/>
    <w:rsid w:val="002D5CC4"/>
    <w:rsid w:val="002D6752"/>
    <w:rsid w:val="002E114D"/>
    <w:rsid w:val="002E60D6"/>
    <w:rsid w:val="002F06F0"/>
    <w:rsid w:val="002F07D3"/>
    <w:rsid w:val="002F0FF9"/>
    <w:rsid w:val="002F2447"/>
    <w:rsid w:val="002F66DD"/>
    <w:rsid w:val="0030014D"/>
    <w:rsid w:val="0030073A"/>
    <w:rsid w:val="0030186F"/>
    <w:rsid w:val="0030380A"/>
    <w:rsid w:val="00303CE8"/>
    <w:rsid w:val="0030514D"/>
    <w:rsid w:val="003148B2"/>
    <w:rsid w:val="003157ED"/>
    <w:rsid w:val="0031596A"/>
    <w:rsid w:val="0032110B"/>
    <w:rsid w:val="003305BA"/>
    <w:rsid w:val="003327E0"/>
    <w:rsid w:val="003329C5"/>
    <w:rsid w:val="00335382"/>
    <w:rsid w:val="00336DEC"/>
    <w:rsid w:val="003458F3"/>
    <w:rsid w:val="00345B47"/>
    <w:rsid w:val="0035667A"/>
    <w:rsid w:val="00364FB1"/>
    <w:rsid w:val="00366E5E"/>
    <w:rsid w:val="003705FD"/>
    <w:rsid w:val="003714F9"/>
    <w:rsid w:val="00371A07"/>
    <w:rsid w:val="0037333E"/>
    <w:rsid w:val="00373D0A"/>
    <w:rsid w:val="0037400C"/>
    <w:rsid w:val="003823DF"/>
    <w:rsid w:val="00383931"/>
    <w:rsid w:val="00384285"/>
    <w:rsid w:val="0038729D"/>
    <w:rsid w:val="00392562"/>
    <w:rsid w:val="00393216"/>
    <w:rsid w:val="0039426D"/>
    <w:rsid w:val="003A0852"/>
    <w:rsid w:val="003A24A9"/>
    <w:rsid w:val="003A40A2"/>
    <w:rsid w:val="003A5C6D"/>
    <w:rsid w:val="003A6BF0"/>
    <w:rsid w:val="003B041A"/>
    <w:rsid w:val="003B1DD0"/>
    <w:rsid w:val="003B3732"/>
    <w:rsid w:val="003B6BBD"/>
    <w:rsid w:val="003B6E79"/>
    <w:rsid w:val="003C0887"/>
    <w:rsid w:val="003C2F0B"/>
    <w:rsid w:val="003C4882"/>
    <w:rsid w:val="003C662D"/>
    <w:rsid w:val="003C6DF3"/>
    <w:rsid w:val="003C755A"/>
    <w:rsid w:val="003C797C"/>
    <w:rsid w:val="003D0F4D"/>
    <w:rsid w:val="003D21D2"/>
    <w:rsid w:val="003D2811"/>
    <w:rsid w:val="003E0EBA"/>
    <w:rsid w:val="003E172F"/>
    <w:rsid w:val="003E3DF6"/>
    <w:rsid w:val="003E3FD8"/>
    <w:rsid w:val="003F2A79"/>
    <w:rsid w:val="00400B39"/>
    <w:rsid w:val="00401F6D"/>
    <w:rsid w:val="00403F4F"/>
    <w:rsid w:val="00405907"/>
    <w:rsid w:val="00410262"/>
    <w:rsid w:val="00410636"/>
    <w:rsid w:val="004148DF"/>
    <w:rsid w:val="00415E11"/>
    <w:rsid w:val="00420A87"/>
    <w:rsid w:val="00422EE5"/>
    <w:rsid w:val="00423594"/>
    <w:rsid w:val="004305A2"/>
    <w:rsid w:val="00431130"/>
    <w:rsid w:val="004312A7"/>
    <w:rsid w:val="00437FF2"/>
    <w:rsid w:val="00441E4F"/>
    <w:rsid w:val="00442FFC"/>
    <w:rsid w:val="00445C3F"/>
    <w:rsid w:val="00445D38"/>
    <w:rsid w:val="00453CBA"/>
    <w:rsid w:val="00454D0B"/>
    <w:rsid w:val="00455677"/>
    <w:rsid w:val="0046039A"/>
    <w:rsid w:val="00462143"/>
    <w:rsid w:val="00462F99"/>
    <w:rsid w:val="0046384C"/>
    <w:rsid w:val="00463DFB"/>
    <w:rsid w:val="00464E66"/>
    <w:rsid w:val="0046521F"/>
    <w:rsid w:val="00466CE6"/>
    <w:rsid w:val="004724B8"/>
    <w:rsid w:val="00472AB7"/>
    <w:rsid w:val="004731CF"/>
    <w:rsid w:val="004736DE"/>
    <w:rsid w:val="004741B8"/>
    <w:rsid w:val="004756F4"/>
    <w:rsid w:val="00475A50"/>
    <w:rsid w:val="00480457"/>
    <w:rsid w:val="00484342"/>
    <w:rsid w:val="0049019F"/>
    <w:rsid w:val="004A1F67"/>
    <w:rsid w:val="004A7238"/>
    <w:rsid w:val="004B34D3"/>
    <w:rsid w:val="004B3DD3"/>
    <w:rsid w:val="004B719B"/>
    <w:rsid w:val="004C7662"/>
    <w:rsid w:val="004D2AE2"/>
    <w:rsid w:val="004D7E28"/>
    <w:rsid w:val="004E23BC"/>
    <w:rsid w:val="004E2798"/>
    <w:rsid w:val="004E4114"/>
    <w:rsid w:val="004F2D92"/>
    <w:rsid w:val="004F4656"/>
    <w:rsid w:val="004F675E"/>
    <w:rsid w:val="005009C1"/>
    <w:rsid w:val="005045E6"/>
    <w:rsid w:val="00504D80"/>
    <w:rsid w:val="00507169"/>
    <w:rsid w:val="005074D0"/>
    <w:rsid w:val="00510AF4"/>
    <w:rsid w:val="005110B8"/>
    <w:rsid w:val="005156D0"/>
    <w:rsid w:val="00515731"/>
    <w:rsid w:val="005219EC"/>
    <w:rsid w:val="005224EF"/>
    <w:rsid w:val="00523647"/>
    <w:rsid w:val="00523B4C"/>
    <w:rsid w:val="00526709"/>
    <w:rsid w:val="005304CE"/>
    <w:rsid w:val="0053184C"/>
    <w:rsid w:val="00534645"/>
    <w:rsid w:val="00536FB4"/>
    <w:rsid w:val="00537479"/>
    <w:rsid w:val="005378FB"/>
    <w:rsid w:val="00541B52"/>
    <w:rsid w:val="00545027"/>
    <w:rsid w:val="00547715"/>
    <w:rsid w:val="0055176F"/>
    <w:rsid w:val="00560C69"/>
    <w:rsid w:val="00560E31"/>
    <w:rsid w:val="00561DC3"/>
    <w:rsid w:val="00562894"/>
    <w:rsid w:val="00563B58"/>
    <w:rsid w:val="00566242"/>
    <w:rsid w:val="0056650A"/>
    <w:rsid w:val="00567BD3"/>
    <w:rsid w:val="00570AFF"/>
    <w:rsid w:val="0057212B"/>
    <w:rsid w:val="0057378C"/>
    <w:rsid w:val="00573A76"/>
    <w:rsid w:val="00580AD5"/>
    <w:rsid w:val="005844B1"/>
    <w:rsid w:val="0059174A"/>
    <w:rsid w:val="005938D4"/>
    <w:rsid w:val="00593F2C"/>
    <w:rsid w:val="00597A6A"/>
    <w:rsid w:val="005A51A4"/>
    <w:rsid w:val="005B1C66"/>
    <w:rsid w:val="005B21C8"/>
    <w:rsid w:val="005B3216"/>
    <w:rsid w:val="005C2491"/>
    <w:rsid w:val="005D2601"/>
    <w:rsid w:val="005D3A55"/>
    <w:rsid w:val="005D4A41"/>
    <w:rsid w:val="005D7349"/>
    <w:rsid w:val="005E1B84"/>
    <w:rsid w:val="005E388B"/>
    <w:rsid w:val="005E3A2E"/>
    <w:rsid w:val="005F19A4"/>
    <w:rsid w:val="005F5E0A"/>
    <w:rsid w:val="005F6E1B"/>
    <w:rsid w:val="006003C4"/>
    <w:rsid w:val="00600D5B"/>
    <w:rsid w:val="00601196"/>
    <w:rsid w:val="00601AD8"/>
    <w:rsid w:val="0060421B"/>
    <w:rsid w:val="006045EF"/>
    <w:rsid w:val="00606604"/>
    <w:rsid w:val="00620C92"/>
    <w:rsid w:val="006212FA"/>
    <w:rsid w:val="006217CA"/>
    <w:rsid w:val="0062312E"/>
    <w:rsid w:val="00625D71"/>
    <w:rsid w:val="00633B6C"/>
    <w:rsid w:val="00636700"/>
    <w:rsid w:val="00636A4A"/>
    <w:rsid w:val="00636A6F"/>
    <w:rsid w:val="00637DF0"/>
    <w:rsid w:val="006464C1"/>
    <w:rsid w:val="00646ACC"/>
    <w:rsid w:val="00650DCF"/>
    <w:rsid w:val="00651D99"/>
    <w:rsid w:val="00655C96"/>
    <w:rsid w:val="00657341"/>
    <w:rsid w:val="006640CF"/>
    <w:rsid w:val="006730F2"/>
    <w:rsid w:val="00673974"/>
    <w:rsid w:val="00676B67"/>
    <w:rsid w:val="00677478"/>
    <w:rsid w:val="00681228"/>
    <w:rsid w:val="00681412"/>
    <w:rsid w:val="006836EF"/>
    <w:rsid w:val="006871DC"/>
    <w:rsid w:val="006875C4"/>
    <w:rsid w:val="006916A2"/>
    <w:rsid w:val="00692B3C"/>
    <w:rsid w:val="006939D1"/>
    <w:rsid w:val="00696013"/>
    <w:rsid w:val="00697107"/>
    <w:rsid w:val="00697898"/>
    <w:rsid w:val="006A2651"/>
    <w:rsid w:val="006A300D"/>
    <w:rsid w:val="006A4A59"/>
    <w:rsid w:val="006A6BB1"/>
    <w:rsid w:val="006B0A77"/>
    <w:rsid w:val="006B1441"/>
    <w:rsid w:val="006B1E37"/>
    <w:rsid w:val="006B21EB"/>
    <w:rsid w:val="006B75D9"/>
    <w:rsid w:val="006B7639"/>
    <w:rsid w:val="006C1473"/>
    <w:rsid w:val="006C5888"/>
    <w:rsid w:val="006D0E19"/>
    <w:rsid w:val="006D4440"/>
    <w:rsid w:val="006D5206"/>
    <w:rsid w:val="006D528A"/>
    <w:rsid w:val="006D616F"/>
    <w:rsid w:val="006E0473"/>
    <w:rsid w:val="006E0E8D"/>
    <w:rsid w:val="006E21F0"/>
    <w:rsid w:val="006E2C93"/>
    <w:rsid w:val="006E58B8"/>
    <w:rsid w:val="006F3858"/>
    <w:rsid w:val="00702E54"/>
    <w:rsid w:val="00704196"/>
    <w:rsid w:val="007103FD"/>
    <w:rsid w:val="0071137F"/>
    <w:rsid w:val="00712DAC"/>
    <w:rsid w:val="007160C4"/>
    <w:rsid w:val="0071693C"/>
    <w:rsid w:val="00716D86"/>
    <w:rsid w:val="00717752"/>
    <w:rsid w:val="00720D97"/>
    <w:rsid w:val="0072131C"/>
    <w:rsid w:val="007216EB"/>
    <w:rsid w:val="007238BF"/>
    <w:rsid w:val="00725137"/>
    <w:rsid w:val="0072541C"/>
    <w:rsid w:val="00726608"/>
    <w:rsid w:val="00731536"/>
    <w:rsid w:val="007350EF"/>
    <w:rsid w:val="0074181C"/>
    <w:rsid w:val="00742EE3"/>
    <w:rsid w:val="00746612"/>
    <w:rsid w:val="007519E9"/>
    <w:rsid w:val="007539D2"/>
    <w:rsid w:val="00755B00"/>
    <w:rsid w:val="00760D58"/>
    <w:rsid w:val="00765E41"/>
    <w:rsid w:val="00767009"/>
    <w:rsid w:val="00767533"/>
    <w:rsid w:val="00770014"/>
    <w:rsid w:val="00770825"/>
    <w:rsid w:val="00772FF9"/>
    <w:rsid w:val="0077377B"/>
    <w:rsid w:val="00775CE7"/>
    <w:rsid w:val="007774D0"/>
    <w:rsid w:val="00780296"/>
    <w:rsid w:val="00783E5B"/>
    <w:rsid w:val="00785332"/>
    <w:rsid w:val="00787DDF"/>
    <w:rsid w:val="0079391E"/>
    <w:rsid w:val="00794C1C"/>
    <w:rsid w:val="00795EC2"/>
    <w:rsid w:val="00796E5F"/>
    <w:rsid w:val="007A1A7B"/>
    <w:rsid w:val="007A2C73"/>
    <w:rsid w:val="007A2EB2"/>
    <w:rsid w:val="007A34C9"/>
    <w:rsid w:val="007A44C0"/>
    <w:rsid w:val="007A5824"/>
    <w:rsid w:val="007A7B34"/>
    <w:rsid w:val="007B0AE6"/>
    <w:rsid w:val="007B0CFC"/>
    <w:rsid w:val="007B280C"/>
    <w:rsid w:val="007B33B2"/>
    <w:rsid w:val="007B5768"/>
    <w:rsid w:val="007B6580"/>
    <w:rsid w:val="007C2017"/>
    <w:rsid w:val="007C4C89"/>
    <w:rsid w:val="007C7D27"/>
    <w:rsid w:val="007D0CA4"/>
    <w:rsid w:val="007D1D9E"/>
    <w:rsid w:val="007D3A2D"/>
    <w:rsid w:val="007D3DE3"/>
    <w:rsid w:val="007D40CC"/>
    <w:rsid w:val="007D50F6"/>
    <w:rsid w:val="007D6197"/>
    <w:rsid w:val="007D7F9E"/>
    <w:rsid w:val="007E2524"/>
    <w:rsid w:val="007E3691"/>
    <w:rsid w:val="007E43FF"/>
    <w:rsid w:val="007E62D4"/>
    <w:rsid w:val="007E66C1"/>
    <w:rsid w:val="007E7088"/>
    <w:rsid w:val="007E731F"/>
    <w:rsid w:val="007E760C"/>
    <w:rsid w:val="007E7BA4"/>
    <w:rsid w:val="007E7BBA"/>
    <w:rsid w:val="007F0CA5"/>
    <w:rsid w:val="007F3F79"/>
    <w:rsid w:val="007F56A3"/>
    <w:rsid w:val="007F591F"/>
    <w:rsid w:val="007F668F"/>
    <w:rsid w:val="00801DCD"/>
    <w:rsid w:val="008056F2"/>
    <w:rsid w:val="0080578C"/>
    <w:rsid w:val="0080604C"/>
    <w:rsid w:val="0080696E"/>
    <w:rsid w:val="00807BEC"/>
    <w:rsid w:val="00810D69"/>
    <w:rsid w:val="0081209D"/>
    <w:rsid w:val="00814FE1"/>
    <w:rsid w:val="00815B9A"/>
    <w:rsid w:val="00816282"/>
    <w:rsid w:val="0081676F"/>
    <w:rsid w:val="00817A8B"/>
    <w:rsid w:val="00821A7E"/>
    <w:rsid w:val="0082281E"/>
    <w:rsid w:val="0082444B"/>
    <w:rsid w:val="00826666"/>
    <w:rsid w:val="0083038B"/>
    <w:rsid w:val="008314E4"/>
    <w:rsid w:val="008372BE"/>
    <w:rsid w:val="00842BC2"/>
    <w:rsid w:val="008447C2"/>
    <w:rsid w:val="00845F07"/>
    <w:rsid w:val="008467E4"/>
    <w:rsid w:val="00846CB4"/>
    <w:rsid w:val="00846E85"/>
    <w:rsid w:val="00847E1D"/>
    <w:rsid w:val="00855EEF"/>
    <w:rsid w:val="00857B81"/>
    <w:rsid w:val="00863126"/>
    <w:rsid w:val="00863ADF"/>
    <w:rsid w:val="00863B19"/>
    <w:rsid w:val="00864BC0"/>
    <w:rsid w:val="00871E35"/>
    <w:rsid w:val="00872F34"/>
    <w:rsid w:val="00873013"/>
    <w:rsid w:val="0087333C"/>
    <w:rsid w:val="008761FD"/>
    <w:rsid w:val="00884416"/>
    <w:rsid w:val="0088649D"/>
    <w:rsid w:val="00886D3C"/>
    <w:rsid w:val="00891AA4"/>
    <w:rsid w:val="008954DB"/>
    <w:rsid w:val="0089577E"/>
    <w:rsid w:val="00895F23"/>
    <w:rsid w:val="008A6E58"/>
    <w:rsid w:val="008B1684"/>
    <w:rsid w:val="008B4A7A"/>
    <w:rsid w:val="008B4BAB"/>
    <w:rsid w:val="008B527A"/>
    <w:rsid w:val="008B54CB"/>
    <w:rsid w:val="008C09CD"/>
    <w:rsid w:val="008C2D6D"/>
    <w:rsid w:val="008C59DA"/>
    <w:rsid w:val="008C66AF"/>
    <w:rsid w:val="008D1DFE"/>
    <w:rsid w:val="008D4F61"/>
    <w:rsid w:val="008D562F"/>
    <w:rsid w:val="008D5BF0"/>
    <w:rsid w:val="008D650D"/>
    <w:rsid w:val="008E0645"/>
    <w:rsid w:val="008E064A"/>
    <w:rsid w:val="008E2518"/>
    <w:rsid w:val="008E51CF"/>
    <w:rsid w:val="008E6366"/>
    <w:rsid w:val="008E7A97"/>
    <w:rsid w:val="008F4043"/>
    <w:rsid w:val="008F5D09"/>
    <w:rsid w:val="008F6EED"/>
    <w:rsid w:val="008F7EBE"/>
    <w:rsid w:val="00900D56"/>
    <w:rsid w:val="00903383"/>
    <w:rsid w:val="00905F05"/>
    <w:rsid w:val="009109E3"/>
    <w:rsid w:val="00911183"/>
    <w:rsid w:val="00912914"/>
    <w:rsid w:val="00912CE7"/>
    <w:rsid w:val="00916312"/>
    <w:rsid w:val="00916E1B"/>
    <w:rsid w:val="00917627"/>
    <w:rsid w:val="009204F7"/>
    <w:rsid w:val="00920AFD"/>
    <w:rsid w:val="00923990"/>
    <w:rsid w:val="0092435B"/>
    <w:rsid w:val="0092536F"/>
    <w:rsid w:val="009321D5"/>
    <w:rsid w:val="00932795"/>
    <w:rsid w:val="00936956"/>
    <w:rsid w:val="0094187C"/>
    <w:rsid w:val="00943C67"/>
    <w:rsid w:val="00952641"/>
    <w:rsid w:val="00952707"/>
    <w:rsid w:val="00953F3F"/>
    <w:rsid w:val="00953F8C"/>
    <w:rsid w:val="009614AA"/>
    <w:rsid w:val="0096193A"/>
    <w:rsid w:val="00963DFF"/>
    <w:rsid w:val="00966114"/>
    <w:rsid w:val="009718EE"/>
    <w:rsid w:val="00972597"/>
    <w:rsid w:val="00972DF6"/>
    <w:rsid w:val="0097752E"/>
    <w:rsid w:val="0098100B"/>
    <w:rsid w:val="009910CD"/>
    <w:rsid w:val="00991C0B"/>
    <w:rsid w:val="00993D3B"/>
    <w:rsid w:val="00993E5D"/>
    <w:rsid w:val="009A41DC"/>
    <w:rsid w:val="009A6D71"/>
    <w:rsid w:val="009A75E9"/>
    <w:rsid w:val="009B6CA4"/>
    <w:rsid w:val="009D0A09"/>
    <w:rsid w:val="009D221A"/>
    <w:rsid w:val="009E260E"/>
    <w:rsid w:val="009E4644"/>
    <w:rsid w:val="009E5F8C"/>
    <w:rsid w:val="009E6555"/>
    <w:rsid w:val="009E7426"/>
    <w:rsid w:val="009E79F6"/>
    <w:rsid w:val="009E7D13"/>
    <w:rsid w:val="009E7D46"/>
    <w:rsid w:val="009F067F"/>
    <w:rsid w:val="009F5C4E"/>
    <w:rsid w:val="009F6858"/>
    <w:rsid w:val="009F79BC"/>
    <w:rsid w:val="009F7D11"/>
    <w:rsid w:val="00A005CF"/>
    <w:rsid w:val="00A075B7"/>
    <w:rsid w:val="00A114AE"/>
    <w:rsid w:val="00A13AD9"/>
    <w:rsid w:val="00A13F59"/>
    <w:rsid w:val="00A1690D"/>
    <w:rsid w:val="00A20189"/>
    <w:rsid w:val="00A25138"/>
    <w:rsid w:val="00A2674B"/>
    <w:rsid w:val="00A314F6"/>
    <w:rsid w:val="00A322DF"/>
    <w:rsid w:val="00A323CB"/>
    <w:rsid w:val="00A37C4A"/>
    <w:rsid w:val="00A4174E"/>
    <w:rsid w:val="00A45F32"/>
    <w:rsid w:val="00A4701E"/>
    <w:rsid w:val="00A50AED"/>
    <w:rsid w:val="00A51D0D"/>
    <w:rsid w:val="00A55324"/>
    <w:rsid w:val="00A60B7A"/>
    <w:rsid w:val="00A61B0D"/>
    <w:rsid w:val="00A621E8"/>
    <w:rsid w:val="00A62E7C"/>
    <w:rsid w:val="00A6384F"/>
    <w:rsid w:val="00A64AB3"/>
    <w:rsid w:val="00A7260E"/>
    <w:rsid w:val="00A72726"/>
    <w:rsid w:val="00A74E1B"/>
    <w:rsid w:val="00A75AE2"/>
    <w:rsid w:val="00A760CA"/>
    <w:rsid w:val="00A80D4A"/>
    <w:rsid w:val="00A8336A"/>
    <w:rsid w:val="00A838EB"/>
    <w:rsid w:val="00A90677"/>
    <w:rsid w:val="00A90BEF"/>
    <w:rsid w:val="00A92A8E"/>
    <w:rsid w:val="00A93CA7"/>
    <w:rsid w:val="00A94639"/>
    <w:rsid w:val="00A9789E"/>
    <w:rsid w:val="00AA0ECA"/>
    <w:rsid w:val="00AA133A"/>
    <w:rsid w:val="00AA3204"/>
    <w:rsid w:val="00AA4557"/>
    <w:rsid w:val="00AA4A2F"/>
    <w:rsid w:val="00AA557C"/>
    <w:rsid w:val="00AA60F0"/>
    <w:rsid w:val="00AA7B4C"/>
    <w:rsid w:val="00AB7EB2"/>
    <w:rsid w:val="00AC0463"/>
    <w:rsid w:val="00AC15B3"/>
    <w:rsid w:val="00AD1EEB"/>
    <w:rsid w:val="00AD390C"/>
    <w:rsid w:val="00AD52CC"/>
    <w:rsid w:val="00AD5ECF"/>
    <w:rsid w:val="00AE1AF3"/>
    <w:rsid w:val="00AE20D0"/>
    <w:rsid w:val="00AE2134"/>
    <w:rsid w:val="00AE26B4"/>
    <w:rsid w:val="00AE5E51"/>
    <w:rsid w:val="00AF09C2"/>
    <w:rsid w:val="00AF52D1"/>
    <w:rsid w:val="00AF5A9C"/>
    <w:rsid w:val="00AF5EDE"/>
    <w:rsid w:val="00AF7B82"/>
    <w:rsid w:val="00B014B0"/>
    <w:rsid w:val="00B1019C"/>
    <w:rsid w:val="00B101AD"/>
    <w:rsid w:val="00B106D2"/>
    <w:rsid w:val="00B11584"/>
    <w:rsid w:val="00B15C2C"/>
    <w:rsid w:val="00B2342E"/>
    <w:rsid w:val="00B26091"/>
    <w:rsid w:val="00B31D13"/>
    <w:rsid w:val="00B32F0A"/>
    <w:rsid w:val="00B36C12"/>
    <w:rsid w:val="00B451C1"/>
    <w:rsid w:val="00B45AE0"/>
    <w:rsid w:val="00B54672"/>
    <w:rsid w:val="00B568A5"/>
    <w:rsid w:val="00B66194"/>
    <w:rsid w:val="00B7666E"/>
    <w:rsid w:val="00B7713E"/>
    <w:rsid w:val="00B80AE9"/>
    <w:rsid w:val="00B834BB"/>
    <w:rsid w:val="00B83995"/>
    <w:rsid w:val="00B83A5C"/>
    <w:rsid w:val="00B874B1"/>
    <w:rsid w:val="00B92923"/>
    <w:rsid w:val="00B97442"/>
    <w:rsid w:val="00BA0046"/>
    <w:rsid w:val="00BA32FA"/>
    <w:rsid w:val="00BA456A"/>
    <w:rsid w:val="00BB1ED0"/>
    <w:rsid w:val="00BB6958"/>
    <w:rsid w:val="00BB6E14"/>
    <w:rsid w:val="00BC1369"/>
    <w:rsid w:val="00BC15F0"/>
    <w:rsid w:val="00BC1E2B"/>
    <w:rsid w:val="00BC6775"/>
    <w:rsid w:val="00BC728C"/>
    <w:rsid w:val="00BD1A6A"/>
    <w:rsid w:val="00BD312F"/>
    <w:rsid w:val="00BD518D"/>
    <w:rsid w:val="00BD6A19"/>
    <w:rsid w:val="00BE0922"/>
    <w:rsid w:val="00BE1A40"/>
    <w:rsid w:val="00BE7E5F"/>
    <w:rsid w:val="00BF0292"/>
    <w:rsid w:val="00BF3952"/>
    <w:rsid w:val="00BF64AA"/>
    <w:rsid w:val="00C0135F"/>
    <w:rsid w:val="00C0243A"/>
    <w:rsid w:val="00C077C6"/>
    <w:rsid w:val="00C1129E"/>
    <w:rsid w:val="00C12D5D"/>
    <w:rsid w:val="00C16810"/>
    <w:rsid w:val="00C206D3"/>
    <w:rsid w:val="00C217DC"/>
    <w:rsid w:val="00C2193D"/>
    <w:rsid w:val="00C23A08"/>
    <w:rsid w:val="00C24BA9"/>
    <w:rsid w:val="00C25492"/>
    <w:rsid w:val="00C3159D"/>
    <w:rsid w:val="00C318F0"/>
    <w:rsid w:val="00C31FE5"/>
    <w:rsid w:val="00C332D8"/>
    <w:rsid w:val="00C37234"/>
    <w:rsid w:val="00C420E6"/>
    <w:rsid w:val="00C456F9"/>
    <w:rsid w:val="00C47577"/>
    <w:rsid w:val="00C526C2"/>
    <w:rsid w:val="00C53C29"/>
    <w:rsid w:val="00C55C00"/>
    <w:rsid w:val="00C56CB9"/>
    <w:rsid w:val="00C61C41"/>
    <w:rsid w:val="00C6246A"/>
    <w:rsid w:val="00C67F23"/>
    <w:rsid w:val="00C71259"/>
    <w:rsid w:val="00C7210D"/>
    <w:rsid w:val="00C74D4F"/>
    <w:rsid w:val="00C76F24"/>
    <w:rsid w:val="00C775BC"/>
    <w:rsid w:val="00C77C86"/>
    <w:rsid w:val="00C77DA4"/>
    <w:rsid w:val="00C82DA9"/>
    <w:rsid w:val="00C84BF7"/>
    <w:rsid w:val="00C85F5A"/>
    <w:rsid w:val="00C95005"/>
    <w:rsid w:val="00C9657A"/>
    <w:rsid w:val="00C96F7E"/>
    <w:rsid w:val="00CA53EF"/>
    <w:rsid w:val="00CA7153"/>
    <w:rsid w:val="00CA722D"/>
    <w:rsid w:val="00CB1365"/>
    <w:rsid w:val="00CB21B7"/>
    <w:rsid w:val="00CB4F1D"/>
    <w:rsid w:val="00CB5119"/>
    <w:rsid w:val="00CB61E4"/>
    <w:rsid w:val="00CB6E71"/>
    <w:rsid w:val="00CC1620"/>
    <w:rsid w:val="00CC1A77"/>
    <w:rsid w:val="00CC5518"/>
    <w:rsid w:val="00CD0015"/>
    <w:rsid w:val="00CD0721"/>
    <w:rsid w:val="00CD4A0A"/>
    <w:rsid w:val="00CD659C"/>
    <w:rsid w:val="00CE0AC4"/>
    <w:rsid w:val="00CE32E1"/>
    <w:rsid w:val="00CE7236"/>
    <w:rsid w:val="00CF28BB"/>
    <w:rsid w:val="00CF58D1"/>
    <w:rsid w:val="00CF6C70"/>
    <w:rsid w:val="00D00719"/>
    <w:rsid w:val="00D02C9D"/>
    <w:rsid w:val="00D0353A"/>
    <w:rsid w:val="00D03C31"/>
    <w:rsid w:val="00D10A60"/>
    <w:rsid w:val="00D13637"/>
    <w:rsid w:val="00D17F41"/>
    <w:rsid w:val="00D20591"/>
    <w:rsid w:val="00D21D10"/>
    <w:rsid w:val="00D228F2"/>
    <w:rsid w:val="00D30728"/>
    <w:rsid w:val="00D333C3"/>
    <w:rsid w:val="00D339F5"/>
    <w:rsid w:val="00D417BE"/>
    <w:rsid w:val="00D42A53"/>
    <w:rsid w:val="00D44897"/>
    <w:rsid w:val="00D45618"/>
    <w:rsid w:val="00D473C8"/>
    <w:rsid w:val="00D47A17"/>
    <w:rsid w:val="00D552BF"/>
    <w:rsid w:val="00D56827"/>
    <w:rsid w:val="00D608A9"/>
    <w:rsid w:val="00D6176C"/>
    <w:rsid w:val="00D63F0B"/>
    <w:rsid w:val="00D70A9A"/>
    <w:rsid w:val="00D717C8"/>
    <w:rsid w:val="00D729AE"/>
    <w:rsid w:val="00D73989"/>
    <w:rsid w:val="00D75571"/>
    <w:rsid w:val="00D81BD6"/>
    <w:rsid w:val="00D83258"/>
    <w:rsid w:val="00D84321"/>
    <w:rsid w:val="00D873F3"/>
    <w:rsid w:val="00D87456"/>
    <w:rsid w:val="00D914D5"/>
    <w:rsid w:val="00D930C8"/>
    <w:rsid w:val="00D969A2"/>
    <w:rsid w:val="00D971CD"/>
    <w:rsid w:val="00DA1F0D"/>
    <w:rsid w:val="00DA55C0"/>
    <w:rsid w:val="00DA77BC"/>
    <w:rsid w:val="00DB2DCB"/>
    <w:rsid w:val="00DB3382"/>
    <w:rsid w:val="00DB5BBB"/>
    <w:rsid w:val="00DB6150"/>
    <w:rsid w:val="00DB7656"/>
    <w:rsid w:val="00DC1B29"/>
    <w:rsid w:val="00DC458E"/>
    <w:rsid w:val="00DD1653"/>
    <w:rsid w:val="00DD180C"/>
    <w:rsid w:val="00DD4CB2"/>
    <w:rsid w:val="00DD62DC"/>
    <w:rsid w:val="00DD74B2"/>
    <w:rsid w:val="00DE416E"/>
    <w:rsid w:val="00DE6574"/>
    <w:rsid w:val="00DF44F1"/>
    <w:rsid w:val="00E056C7"/>
    <w:rsid w:val="00E07849"/>
    <w:rsid w:val="00E07DA1"/>
    <w:rsid w:val="00E07FEA"/>
    <w:rsid w:val="00E11805"/>
    <w:rsid w:val="00E204B4"/>
    <w:rsid w:val="00E235D9"/>
    <w:rsid w:val="00E24563"/>
    <w:rsid w:val="00E25B85"/>
    <w:rsid w:val="00E27FB6"/>
    <w:rsid w:val="00E3209B"/>
    <w:rsid w:val="00E3464B"/>
    <w:rsid w:val="00E35D2E"/>
    <w:rsid w:val="00E35E08"/>
    <w:rsid w:val="00E37483"/>
    <w:rsid w:val="00E42E6A"/>
    <w:rsid w:val="00E44661"/>
    <w:rsid w:val="00E44DC5"/>
    <w:rsid w:val="00E46870"/>
    <w:rsid w:val="00E47882"/>
    <w:rsid w:val="00E50013"/>
    <w:rsid w:val="00E507C1"/>
    <w:rsid w:val="00E52BF3"/>
    <w:rsid w:val="00E538C2"/>
    <w:rsid w:val="00E56726"/>
    <w:rsid w:val="00E614E3"/>
    <w:rsid w:val="00E6469D"/>
    <w:rsid w:val="00E8079B"/>
    <w:rsid w:val="00E860AB"/>
    <w:rsid w:val="00E86247"/>
    <w:rsid w:val="00E90223"/>
    <w:rsid w:val="00E90FBE"/>
    <w:rsid w:val="00E913C9"/>
    <w:rsid w:val="00E966D8"/>
    <w:rsid w:val="00EA2021"/>
    <w:rsid w:val="00EA2C82"/>
    <w:rsid w:val="00EA38D2"/>
    <w:rsid w:val="00EA4BA3"/>
    <w:rsid w:val="00EA60D8"/>
    <w:rsid w:val="00EB080E"/>
    <w:rsid w:val="00EB573C"/>
    <w:rsid w:val="00EB7098"/>
    <w:rsid w:val="00EC14AD"/>
    <w:rsid w:val="00EC1807"/>
    <w:rsid w:val="00ED0898"/>
    <w:rsid w:val="00ED4C64"/>
    <w:rsid w:val="00EE274F"/>
    <w:rsid w:val="00EE308D"/>
    <w:rsid w:val="00EE42FF"/>
    <w:rsid w:val="00EF072B"/>
    <w:rsid w:val="00EF1502"/>
    <w:rsid w:val="00EF294D"/>
    <w:rsid w:val="00EF590A"/>
    <w:rsid w:val="00F00ECF"/>
    <w:rsid w:val="00F01CEE"/>
    <w:rsid w:val="00F031E7"/>
    <w:rsid w:val="00F032C3"/>
    <w:rsid w:val="00F0487E"/>
    <w:rsid w:val="00F053CE"/>
    <w:rsid w:val="00F05EBA"/>
    <w:rsid w:val="00F0637C"/>
    <w:rsid w:val="00F0690A"/>
    <w:rsid w:val="00F06F57"/>
    <w:rsid w:val="00F111B7"/>
    <w:rsid w:val="00F12666"/>
    <w:rsid w:val="00F1328E"/>
    <w:rsid w:val="00F15DE5"/>
    <w:rsid w:val="00F162C7"/>
    <w:rsid w:val="00F17B83"/>
    <w:rsid w:val="00F21D6C"/>
    <w:rsid w:val="00F26156"/>
    <w:rsid w:val="00F26C93"/>
    <w:rsid w:val="00F27502"/>
    <w:rsid w:val="00F33F86"/>
    <w:rsid w:val="00F353BE"/>
    <w:rsid w:val="00F4145C"/>
    <w:rsid w:val="00F4421D"/>
    <w:rsid w:val="00F448B2"/>
    <w:rsid w:val="00F477CE"/>
    <w:rsid w:val="00F51474"/>
    <w:rsid w:val="00F52A2D"/>
    <w:rsid w:val="00F55278"/>
    <w:rsid w:val="00F55959"/>
    <w:rsid w:val="00F55EDD"/>
    <w:rsid w:val="00F56239"/>
    <w:rsid w:val="00F64EC1"/>
    <w:rsid w:val="00F65FD5"/>
    <w:rsid w:val="00F665D9"/>
    <w:rsid w:val="00F7082D"/>
    <w:rsid w:val="00F70B62"/>
    <w:rsid w:val="00F718C3"/>
    <w:rsid w:val="00F72AF8"/>
    <w:rsid w:val="00F73B27"/>
    <w:rsid w:val="00F746F2"/>
    <w:rsid w:val="00F763D0"/>
    <w:rsid w:val="00F82B0D"/>
    <w:rsid w:val="00F8581B"/>
    <w:rsid w:val="00F86004"/>
    <w:rsid w:val="00F87FAE"/>
    <w:rsid w:val="00F95D18"/>
    <w:rsid w:val="00FA1E94"/>
    <w:rsid w:val="00FA1F12"/>
    <w:rsid w:val="00FB34DB"/>
    <w:rsid w:val="00FB4779"/>
    <w:rsid w:val="00FB48DA"/>
    <w:rsid w:val="00FB607B"/>
    <w:rsid w:val="00FB609D"/>
    <w:rsid w:val="00FC04F5"/>
    <w:rsid w:val="00FC41F4"/>
    <w:rsid w:val="00FC5411"/>
    <w:rsid w:val="00FD22D3"/>
    <w:rsid w:val="00FD253D"/>
    <w:rsid w:val="00FD34A3"/>
    <w:rsid w:val="00FD34D3"/>
    <w:rsid w:val="00FD37A4"/>
    <w:rsid w:val="00FD707F"/>
    <w:rsid w:val="00FE3571"/>
    <w:rsid w:val="00FF1899"/>
    <w:rsid w:val="00FF40DE"/>
    <w:rsid w:val="00FF493A"/>
    <w:rsid w:val="00FF55F1"/>
    <w:rsid w:val="00FF5C22"/>
    <w:rsid w:val="00FF73D3"/>
    <w:rsid w:val="016DC972"/>
    <w:rsid w:val="0180309D"/>
    <w:rsid w:val="01F5A9EC"/>
    <w:rsid w:val="0216AE83"/>
    <w:rsid w:val="02D4131D"/>
    <w:rsid w:val="03532703"/>
    <w:rsid w:val="0463364E"/>
    <w:rsid w:val="04B70526"/>
    <w:rsid w:val="0618B09A"/>
    <w:rsid w:val="06CDEEB7"/>
    <w:rsid w:val="0741DE59"/>
    <w:rsid w:val="090F6FC5"/>
    <w:rsid w:val="09A20A15"/>
    <w:rsid w:val="0BA04434"/>
    <w:rsid w:val="0BDB8F04"/>
    <w:rsid w:val="0C202D13"/>
    <w:rsid w:val="0CB28E39"/>
    <w:rsid w:val="0E66E087"/>
    <w:rsid w:val="0EA3359C"/>
    <w:rsid w:val="0FBCC780"/>
    <w:rsid w:val="1042617D"/>
    <w:rsid w:val="1057FCA9"/>
    <w:rsid w:val="12C9D468"/>
    <w:rsid w:val="12FA5B6E"/>
    <w:rsid w:val="13215655"/>
    <w:rsid w:val="13FDE2F7"/>
    <w:rsid w:val="14B5549C"/>
    <w:rsid w:val="153FBF86"/>
    <w:rsid w:val="154E60DB"/>
    <w:rsid w:val="161A8565"/>
    <w:rsid w:val="16677E29"/>
    <w:rsid w:val="17291E4B"/>
    <w:rsid w:val="178F77FD"/>
    <w:rsid w:val="1A3CC56D"/>
    <w:rsid w:val="1A69D9D0"/>
    <w:rsid w:val="1AC1D566"/>
    <w:rsid w:val="1B8E0CDC"/>
    <w:rsid w:val="1E3578CF"/>
    <w:rsid w:val="1ED05FE4"/>
    <w:rsid w:val="1F036710"/>
    <w:rsid w:val="1F80E4A1"/>
    <w:rsid w:val="1FBBBAF5"/>
    <w:rsid w:val="209682D9"/>
    <w:rsid w:val="22494BD4"/>
    <w:rsid w:val="22EE781A"/>
    <w:rsid w:val="2352FBB0"/>
    <w:rsid w:val="2382F35F"/>
    <w:rsid w:val="24C4441E"/>
    <w:rsid w:val="27B8DCB5"/>
    <w:rsid w:val="27F4986C"/>
    <w:rsid w:val="28060E16"/>
    <w:rsid w:val="281B64CE"/>
    <w:rsid w:val="28911DB2"/>
    <w:rsid w:val="28939DA9"/>
    <w:rsid w:val="2A36F97F"/>
    <w:rsid w:val="2A9ED83F"/>
    <w:rsid w:val="2C298EAA"/>
    <w:rsid w:val="2C55A679"/>
    <w:rsid w:val="2D25FC0C"/>
    <w:rsid w:val="2D32146A"/>
    <w:rsid w:val="2DC6DB7C"/>
    <w:rsid w:val="2F2F047C"/>
    <w:rsid w:val="2F586B1C"/>
    <w:rsid w:val="2FBE9794"/>
    <w:rsid w:val="2FE03148"/>
    <w:rsid w:val="2FE8F1AF"/>
    <w:rsid w:val="3081EF5F"/>
    <w:rsid w:val="31409A32"/>
    <w:rsid w:val="31869FEC"/>
    <w:rsid w:val="32D3191C"/>
    <w:rsid w:val="3319F6D2"/>
    <w:rsid w:val="35CE62F1"/>
    <w:rsid w:val="37034319"/>
    <w:rsid w:val="37C1FB57"/>
    <w:rsid w:val="37FCC0A5"/>
    <w:rsid w:val="3895B735"/>
    <w:rsid w:val="38D19D1E"/>
    <w:rsid w:val="39047B58"/>
    <w:rsid w:val="39C1F29F"/>
    <w:rsid w:val="39DF39EA"/>
    <w:rsid w:val="3A5B7E2B"/>
    <w:rsid w:val="3C4786CD"/>
    <w:rsid w:val="3C794E87"/>
    <w:rsid w:val="3DACDE0A"/>
    <w:rsid w:val="3EB86235"/>
    <w:rsid w:val="3FF81760"/>
    <w:rsid w:val="40882B1D"/>
    <w:rsid w:val="4153E263"/>
    <w:rsid w:val="418E34C6"/>
    <w:rsid w:val="41989E5D"/>
    <w:rsid w:val="42C760B9"/>
    <w:rsid w:val="434B06F8"/>
    <w:rsid w:val="43677E82"/>
    <w:rsid w:val="44244B62"/>
    <w:rsid w:val="45A1445A"/>
    <w:rsid w:val="46191E4C"/>
    <w:rsid w:val="4736C2F0"/>
    <w:rsid w:val="473A5F36"/>
    <w:rsid w:val="4743F91E"/>
    <w:rsid w:val="476D8621"/>
    <w:rsid w:val="493D75C4"/>
    <w:rsid w:val="4958A4A4"/>
    <w:rsid w:val="4AC7A9E5"/>
    <w:rsid w:val="4B0AF880"/>
    <w:rsid w:val="4B827C15"/>
    <w:rsid w:val="4C766D31"/>
    <w:rsid w:val="4CFD71D3"/>
    <w:rsid w:val="4D1A98DD"/>
    <w:rsid w:val="4E3F62F2"/>
    <w:rsid w:val="4E6480D3"/>
    <w:rsid w:val="4F2688B5"/>
    <w:rsid w:val="5052F36D"/>
    <w:rsid w:val="516F5CB6"/>
    <w:rsid w:val="519E428E"/>
    <w:rsid w:val="5241EB37"/>
    <w:rsid w:val="54AAEC10"/>
    <w:rsid w:val="54BDF940"/>
    <w:rsid w:val="5771D9BC"/>
    <w:rsid w:val="582BC7FF"/>
    <w:rsid w:val="5948DFD0"/>
    <w:rsid w:val="59E8B7B1"/>
    <w:rsid w:val="5A013116"/>
    <w:rsid w:val="5AE1F448"/>
    <w:rsid w:val="5D2C9990"/>
    <w:rsid w:val="5D606118"/>
    <w:rsid w:val="5F36C7ED"/>
    <w:rsid w:val="5F722548"/>
    <w:rsid w:val="61462B2A"/>
    <w:rsid w:val="61D47CC0"/>
    <w:rsid w:val="61F7B217"/>
    <w:rsid w:val="629012BB"/>
    <w:rsid w:val="62B884EA"/>
    <w:rsid w:val="62DC3502"/>
    <w:rsid w:val="63640022"/>
    <w:rsid w:val="64546208"/>
    <w:rsid w:val="64F46E5B"/>
    <w:rsid w:val="6500C159"/>
    <w:rsid w:val="65107294"/>
    <w:rsid w:val="65DC49BA"/>
    <w:rsid w:val="669746D8"/>
    <w:rsid w:val="689FAD5E"/>
    <w:rsid w:val="68FB1480"/>
    <w:rsid w:val="692BCEFF"/>
    <w:rsid w:val="693B507B"/>
    <w:rsid w:val="695457B4"/>
    <w:rsid w:val="69FE2B0B"/>
    <w:rsid w:val="6A23C2F7"/>
    <w:rsid w:val="6B15109B"/>
    <w:rsid w:val="6B7BF54D"/>
    <w:rsid w:val="6D03E19B"/>
    <w:rsid w:val="6D6E4C0A"/>
    <w:rsid w:val="6FF9B736"/>
    <w:rsid w:val="70519C79"/>
    <w:rsid w:val="708A482D"/>
    <w:rsid w:val="70B99EE1"/>
    <w:rsid w:val="70D51760"/>
    <w:rsid w:val="72872CBF"/>
    <w:rsid w:val="74B140F2"/>
    <w:rsid w:val="7520E51F"/>
    <w:rsid w:val="75D7B017"/>
    <w:rsid w:val="76968172"/>
    <w:rsid w:val="77B94790"/>
    <w:rsid w:val="77D9E07F"/>
    <w:rsid w:val="781208A8"/>
    <w:rsid w:val="78FBBB86"/>
    <w:rsid w:val="79EB1980"/>
    <w:rsid w:val="7A882949"/>
    <w:rsid w:val="7AA8E4CD"/>
    <w:rsid w:val="7B79981D"/>
    <w:rsid w:val="7BA6243F"/>
    <w:rsid w:val="7BC95C60"/>
    <w:rsid w:val="7C1C283E"/>
    <w:rsid w:val="7E0DDDC8"/>
    <w:rsid w:val="7E3A2E75"/>
    <w:rsid w:val="7F9E27C2"/>
    <w:rsid w:val="7FD5A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weight=".25pt"/>
    </o:shapedefaults>
    <o:shapelayout v:ext="edit">
      <o:idmap v:ext="edit" data="2"/>
    </o:shapelayout>
  </w:shapeDefaults>
  <w:decimalSymbol w:val=","/>
  <w:listSeparator w:val=";"/>
  <w14:docId w14:val="1B001DCA"/>
  <w15:docId w15:val="{BBAC9C50-2D23-4CA6-BD02-03781BBC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0F92"/>
    <w:pPr>
      <w:spacing w:line="264" w:lineRule="auto"/>
    </w:pPr>
    <w:rPr>
      <w:rFonts w:asciiTheme="minorHAnsi" w:hAnsiTheme="minorHAnsi"/>
      <w:spacing w:val="6"/>
      <w:sz w:val="18"/>
      <w:szCs w:val="24"/>
    </w:rPr>
  </w:style>
  <w:style w:type="paragraph" w:styleId="Kop1">
    <w:name w:val="heading 1"/>
    <w:basedOn w:val="Standaard"/>
    <w:next w:val="Standaard"/>
    <w:link w:val="Kop1Char"/>
    <w:qFormat/>
    <w:rsid w:val="0038729D"/>
    <w:pPr>
      <w:numPr>
        <w:numId w:val="8"/>
      </w:numPr>
      <w:spacing w:after="120"/>
      <w:outlineLvl w:val="0"/>
    </w:pPr>
    <w:rPr>
      <w:rFonts w:ascii="Tahoma" w:eastAsia="Tahoma" w:hAnsi="Tahoma"/>
      <w:b/>
      <w:color w:val="1D1D1B"/>
      <w:spacing w:val="0"/>
      <w:szCs w:val="48"/>
      <w:lang w:eastAsia="en-US"/>
    </w:rPr>
  </w:style>
  <w:style w:type="paragraph" w:styleId="Kop2">
    <w:name w:val="heading 2"/>
    <w:basedOn w:val="Standaard"/>
    <w:next w:val="Standaard"/>
    <w:link w:val="Kop2Char"/>
    <w:qFormat/>
    <w:rsid w:val="009E79F6"/>
    <w:pPr>
      <w:numPr>
        <w:ilvl w:val="1"/>
        <w:numId w:val="8"/>
      </w:numPr>
      <w:spacing w:after="160"/>
      <w:outlineLvl w:val="1"/>
    </w:pPr>
    <w:rPr>
      <w:rFonts w:ascii="Tahoma" w:eastAsia="Tahoma" w:hAnsi="Tahoma"/>
      <w:b/>
      <w:color w:val="1D1D1B"/>
      <w:spacing w:val="0"/>
      <w:lang w:eastAsia="en-US"/>
    </w:rPr>
  </w:style>
  <w:style w:type="paragraph" w:styleId="Kop3">
    <w:name w:val="heading 3"/>
    <w:basedOn w:val="Standaard"/>
    <w:next w:val="Standaard"/>
    <w:qFormat/>
    <w:rsid w:val="0038729D"/>
    <w:pPr>
      <w:numPr>
        <w:ilvl w:val="2"/>
        <w:numId w:val="8"/>
      </w:numPr>
      <w:outlineLvl w:val="2"/>
    </w:pPr>
    <w:rPr>
      <w:rFonts w:ascii="Tahoma" w:eastAsia="Tahoma" w:hAnsi="Tahoma"/>
      <w:b/>
      <w:color w:val="1D1D1B"/>
      <w:spacing w:val="0"/>
      <w:sz w:val="17"/>
      <w:szCs w:val="22"/>
      <w:lang w:eastAsia="en-US"/>
    </w:rPr>
  </w:style>
  <w:style w:type="paragraph" w:styleId="Kop4">
    <w:name w:val="heading 4"/>
    <w:basedOn w:val="Standaard"/>
    <w:next w:val="Standaard"/>
    <w:qFormat/>
    <w:rsid w:val="0038729D"/>
    <w:pPr>
      <w:keepNext/>
      <w:numPr>
        <w:ilvl w:val="3"/>
        <w:numId w:val="8"/>
      </w:numPr>
      <w:spacing w:before="360" w:after="120"/>
      <w:outlineLvl w:val="3"/>
    </w:pPr>
    <w:rPr>
      <w:b/>
      <w:bCs/>
      <w:i/>
      <w:sz w:val="17"/>
      <w:szCs w:val="28"/>
    </w:rPr>
  </w:style>
  <w:style w:type="paragraph" w:styleId="Kop5">
    <w:name w:val="heading 5"/>
    <w:aliases w:val="niet gebruiken"/>
    <w:basedOn w:val="Standaard"/>
    <w:next w:val="Standaard"/>
    <w:semiHidden/>
    <w:pPr>
      <w:keepNext/>
      <w:widowControl w:val="0"/>
      <w:tabs>
        <w:tab w:val="left" w:pos="-851"/>
        <w:tab w:val="left" w:pos="312"/>
        <w:tab w:val="left" w:pos="624"/>
        <w:tab w:val="left" w:pos="936"/>
        <w:tab w:val="left" w:pos="1247"/>
        <w:tab w:val="left" w:pos="1559"/>
        <w:tab w:val="left" w:pos="3119"/>
        <w:tab w:val="right" w:pos="5046"/>
        <w:tab w:val="left" w:pos="5358"/>
        <w:tab w:val="right" w:pos="7059"/>
        <w:tab w:val="left" w:pos="7371"/>
        <w:tab w:val="right" w:pos="9072"/>
      </w:tabs>
      <w:spacing w:line="240" w:lineRule="auto"/>
      <w:outlineLvl w:val="4"/>
    </w:pPr>
    <w:rPr>
      <w:rFonts w:ascii="CG Times" w:hAnsi="CG Times"/>
      <w:b/>
      <w:bCs/>
      <w:sz w:val="24"/>
    </w:rPr>
  </w:style>
  <w:style w:type="paragraph" w:styleId="Kop6">
    <w:name w:val="heading 6"/>
    <w:aliases w:val="6 niet gebruiken"/>
    <w:basedOn w:val="Standaard"/>
    <w:next w:val="Standaard"/>
    <w:semiHidden/>
    <w:pPr>
      <w:keepNext/>
      <w:widowControl w:val="0"/>
      <w:autoSpaceDE w:val="0"/>
      <w:autoSpaceDN w:val="0"/>
      <w:adjustRightInd w:val="0"/>
      <w:spacing w:line="240" w:lineRule="auto"/>
      <w:outlineLvl w:val="5"/>
    </w:pPr>
    <w:rPr>
      <w:rFonts w:ascii="Times New Roman" w:hAnsi="Times New Roman"/>
      <w:b/>
      <w:iCs/>
    </w:rPr>
  </w:style>
  <w:style w:type="paragraph" w:styleId="Kop7">
    <w:name w:val="heading 7"/>
    <w:aliases w:val="7 niet gebruiken"/>
    <w:basedOn w:val="Standaard"/>
    <w:next w:val="Standaard"/>
    <w:semiHidden/>
    <w:pPr>
      <w:spacing w:before="240" w:after="60"/>
      <w:outlineLvl w:val="6"/>
    </w:pPr>
    <w:rPr>
      <w:sz w:val="24"/>
    </w:rPr>
  </w:style>
  <w:style w:type="paragraph" w:styleId="Kop8">
    <w:name w:val="heading 8"/>
    <w:aliases w:val="8 niet gebruiken"/>
    <w:basedOn w:val="Standaard"/>
    <w:next w:val="Standaard"/>
    <w:semiHidden/>
    <w:pPr>
      <w:spacing w:before="240" w:after="60"/>
      <w:outlineLvl w:val="7"/>
    </w:pPr>
    <w:rPr>
      <w:i/>
      <w:iCs/>
      <w:sz w:val="24"/>
    </w:rPr>
  </w:style>
  <w:style w:type="paragraph" w:styleId="Kop9">
    <w:name w:val="heading 9"/>
    <w:basedOn w:val="Standaard"/>
    <w:next w:val="Standaard"/>
    <w:semiHidden/>
    <w:p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360"/>
      </w:tabs>
      <w:ind w:left="360" w:hanging="360"/>
    </w:pPr>
    <w:rPr>
      <w:lang w:val="fr-FR"/>
    </w:rPr>
  </w:style>
  <w:style w:type="paragraph" w:styleId="Voetnoottekst">
    <w:name w:val="footnote text"/>
    <w:basedOn w:val="Standaard"/>
    <w:autoRedefine/>
    <w:semiHidden/>
    <w:pPr>
      <w:spacing w:line="240" w:lineRule="exact"/>
    </w:pPr>
    <w:rPr>
      <w:rFonts w:ascii="GillSans" w:hAnsi="GillSans"/>
      <w:szCs w:val="20"/>
    </w:rPr>
  </w:style>
  <w:style w:type="paragraph" w:styleId="Voettekst">
    <w:name w:val="footer"/>
    <w:basedOn w:val="Standaard"/>
    <w:link w:val="VoettekstChar"/>
    <w:uiPriority w:val="99"/>
    <w:unhideWhenUsed/>
    <w:rsid w:val="0080578C"/>
    <w:pPr>
      <w:tabs>
        <w:tab w:val="center" w:pos="4536"/>
        <w:tab w:val="right" w:pos="9072"/>
      </w:tabs>
      <w:spacing w:line="240" w:lineRule="auto"/>
    </w:pPr>
  </w:style>
  <w:style w:type="character" w:styleId="Paginanummer">
    <w:name w:val="page number"/>
    <w:basedOn w:val="Standaardalinea-lettertype"/>
    <w:semiHidden/>
    <w:rPr>
      <w:rFonts w:ascii="GillSans" w:hAnsi="GillSans"/>
      <w:color w:val="auto"/>
      <w:sz w:val="22"/>
    </w:rPr>
  </w:style>
  <w:style w:type="character" w:customStyle="1" w:styleId="VoettekstChar">
    <w:name w:val="Voettekst Char"/>
    <w:basedOn w:val="Standaardalinea-lettertype"/>
    <w:link w:val="Voettekst"/>
    <w:uiPriority w:val="99"/>
    <w:rsid w:val="0080578C"/>
    <w:rPr>
      <w:rFonts w:ascii="Calibri" w:hAnsi="Calibri"/>
      <w:spacing w:val="6"/>
      <w:sz w:val="18"/>
      <w:szCs w:val="24"/>
    </w:rPr>
  </w:style>
  <w:style w:type="character" w:styleId="Voetnootmarkering">
    <w:name w:val="footnote reference"/>
    <w:basedOn w:val="Standaardalinea-lettertype"/>
    <w:semiHidden/>
    <w:rPr>
      <w:vertAlign w:val="superscript"/>
    </w:rPr>
  </w:style>
  <w:style w:type="numbering" w:customStyle="1" w:styleId="GenummerdekoppenKAW">
    <w:name w:val="Genummerde koppen KAW"/>
    <w:uiPriority w:val="99"/>
    <w:rsid w:val="0038729D"/>
    <w:pPr>
      <w:numPr>
        <w:numId w:val="4"/>
      </w:numPr>
    </w:pPr>
  </w:style>
  <w:style w:type="paragraph" w:styleId="Bijschrift">
    <w:name w:val="caption"/>
    <w:basedOn w:val="Standaard"/>
    <w:next w:val="Standaard"/>
    <w:rsid w:val="00A621E8"/>
    <w:pPr>
      <w:spacing w:after="120"/>
    </w:pPr>
    <w:rPr>
      <w:i/>
      <w:sz w:val="15"/>
      <w:szCs w:val="20"/>
      <w:lang w:val="en-US"/>
    </w:rPr>
  </w:style>
  <w:style w:type="numbering" w:customStyle="1" w:styleId="GenummerdelijstKAW">
    <w:name w:val="Genummerde lijst KAW"/>
    <w:uiPriority w:val="99"/>
    <w:rsid w:val="00A621E8"/>
    <w:pPr>
      <w:numPr>
        <w:numId w:val="5"/>
      </w:numPr>
    </w:pPr>
  </w:style>
  <w:style w:type="character" w:styleId="Hyperlink">
    <w:name w:val="Hyperlink"/>
    <w:basedOn w:val="Standaardalinea-lettertype"/>
    <w:semiHidden/>
    <w:rPr>
      <w:color w:val="0000FF"/>
      <w:u w:val="single"/>
    </w:rPr>
  </w:style>
  <w:style w:type="paragraph" w:styleId="Inhopg1">
    <w:name w:val="toc 1"/>
    <w:basedOn w:val="Kop2"/>
    <w:next w:val="Standaard"/>
    <w:semiHidden/>
    <w:pPr>
      <w:spacing w:after="0"/>
    </w:pPr>
  </w:style>
  <w:style w:type="paragraph" w:styleId="Inhopg2">
    <w:name w:val="toc 2"/>
    <w:basedOn w:val="Kop3"/>
    <w:next w:val="Standaard"/>
    <w:semiHidden/>
    <w:pPr>
      <w:spacing w:before="120"/>
    </w:pPr>
    <w:rPr>
      <w:b w:val="0"/>
    </w:rPr>
  </w:style>
  <w:style w:type="paragraph" w:styleId="Index1">
    <w:name w:val="index 1"/>
    <w:basedOn w:val="Standaard"/>
    <w:next w:val="Standaard"/>
    <w:autoRedefine/>
    <w:semiHidden/>
    <w:pPr>
      <w:ind w:left="220" w:hanging="220"/>
    </w:pPr>
  </w:style>
  <w:style w:type="paragraph" w:styleId="Datum">
    <w:name w:val="Date"/>
    <w:basedOn w:val="Standaard"/>
    <w:next w:val="Standaard"/>
    <w:semiHidden/>
  </w:style>
  <w:style w:type="paragraph" w:styleId="Lijst">
    <w:name w:val="List"/>
    <w:basedOn w:val="Standaard"/>
    <w:semiHidden/>
    <w:pPr>
      <w:ind w:left="283" w:hanging="283"/>
    </w:pPr>
    <w:rPr>
      <w:rFonts w:ascii="Times New Roman" w:hAnsi="Times New Roman"/>
      <w:position w:val="2"/>
    </w:rPr>
  </w:style>
  <w:style w:type="paragraph" w:styleId="Lijstmetafbeeldingen">
    <w:name w:val="table of figures"/>
    <w:basedOn w:val="Standaard"/>
    <w:next w:val="Standaard"/>
    <w:semiHidden/>
    <w:pPr>
      <w:ind w:left="440" w:hanging="440"/>
    </w:pPr>
    <w:rPr>
      <w:rFonts w:ascii="Times New Roman" w:hAnsi="Times New Roman"/>
    </w:rPr>
  </w:style>
  <w:style w:type="character" w:customStyle="1" w:styleId="Kop1Char">
    <w:name w:val="Kop 1 Char"/>
    <w:basedOn w:val="Standaardalinea-lettertype"/>
    <w:link w:val="Kop1"/>
    <w:rsid w:val="0038729D"/>
    <w:rPr>
      <w:rFonts w:ascii="Tahoma" w:eastAsia="Tahoma" w:hAnsi="Tahoma"/>
      <w:b/>
      <w:color w:val="1D1D1B"/>
      <w:sz w:val="18"/>
      <w:szCs w:val="48"/>
      <w:lang w:eastAsia="en-US"/>
    </w:rPr>
  </w:style>
  <w:style w:type="paragraph" w:styleId="Lijstalinea">
    <w:name w:val="List Paragraph"/>
    <w:basedOn w:val="Standaard"/>
    <w:uiPriority w:val="34"/>
    <w:qFormat/>
    <w:pPr>
      <w:contextualSpacing/>
    </w:pPr>
  </w:style>
  <w:style w:type="paragraph" w:styleId="Ballontekst">
    <w:name w:val="Balloon Text"/>
    <w:basedOn w:val="Standaard"/>
    <w:link w:val="BallontekstChar"/>
    <w:uiPriority w:val="99"/>
    <w:semiHidden/>
    <w:unhideWhenUsed/>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Pr>
      <w:rFonts w:ascii="Lucida Grande" w:hAnsi="Lucida Grande" w:cs="Lucida Grande"/>
      <w:spacing w:val="6"/>
      <w:sz w:val="18"/>
      <w:szCs w:val="18"/>
    </w:rPr>
  </w:style>
  <w:style w:type="table" w:styleId="Tabelraster">
    <w:name w:val="Table Grid"/>
    <w:basedOn w:val="Standaardtabel"/>
    <w:uiPriority w:val="59"/>
    <w:tblPr/>
  </w:style>
  <w:style w:type="character" w:styleId="Tekstvantijdelijkeaanduiding">
    <w:name w:val="Placeholder Text"/>
    <w:basedOn w:val="Standaardalinea-lettertype"/>
    <w:uiPriority w:val="99"/>
    <w:semiHidden/>
    <w:rPr>
      <w:color w:val="808080"/>
    </w:rPr>
  </w:style>
  <w:style w:type="character" w:customStyle="1" w:styleId="Kop2Char">
    <w:name w:val="Kop 2 Char"/>
    <w:basedOn w:val="Standaardalinea-lettertype"/>
    <w:link w:val="Kop2"/>
    <w:rsid w:val="009E79F6"/>
    <w:rPr>
      <w:rFonts w:ascii="Tahoma" w:eastAsia="Tahoma" w:hAnsi="Tahoma"/>
      <w:b/>
      <w:color w:val="1D1D1B"/>
      <w:sz w:val="18"/>
      <w:szCs w:val="24"/>
      <w:lang w:eastAsia="en-US"/>
    </w:rPr>
  </w:style>
  <w:style w:type="paragraph" w:customStyle="1" w:styleId="VoettekstKAW">
    <w:name w:val="Voettekst KAW"/>
    <w:link w:val="VoettekstKAWChar"/>
    <w:rsid w:val="00A114AE"/>
    <w:pPr>
      <w:widowControl w:val="0"/>
      <w:suppressAutoHyphens/>
      <w:autoSpaceDN w:val="0"/>
      <w:textAlignment w:val="baseline"/>
    </w:pPr>
    <w:rPr>
      <w:rFonts w:asciiTheme="minorHAnsi" w:eastAsia="DejaVu Sans" w:hAnsiTheme="minorHAnsi" w:cs="Lohit Hindi"/>
      <w:spacing w:val="4"/>
      <w:kern w:val="3"/>
      <w:sz w:val="18"/>
      <w:szCs w:val="13"/>
      <w:lang w:eastAsia="zh-CN" w:bidi="hi-IN"/>
    </w:rPr>
  </w:style>
  <w:style w:type="character" w:customStyle="1" w:styleId="VoettekstKAWChar">
    <w:name w:val="Voettekst KAW Char"/>
    <w:basedOn w:val="Standaardalinea-lettertype"/>
    <w:link w:val="VoettekstKAW"/>
    <w:rsid w:val="00A114AE"/>
    <w:rPr>
      <w:rFonts w:asciiTheme="minorHAnsi" w:eastAsia="DejaVu Sans" w:hAnsiTheme="minorHAnsi" w:cs="Lohit Hindi"/>
      <w:spacing w:val="4"/>
      <w:kern w:val="3"/>
      <w:sz w:val="18"/>
      <w:szCs w:val="13"/>
      <w:lang w:eastAsia="zh-CN" w:bidi="hi-IN"/>
    </w:rPr>
  </w:style>
  <w:style w:type="paragraph" w:styleId="Lijstnummering">
    <w:name w:val="List Number"/>
    <w:basedOn w:val="Standaard"/>
    <w:uiPriority w:val="99"/>
    <w:unhideWhenUsed/>
    <w:qFormat/>
    <w:rsid w:val="00760D58"/>
    <w:pPr>
      <w:numPr>
        <w:numId w:val="7"/>
      </w:numPr>
      <w:contextualSpacing/>
    </w:pPr>
  </w:style>
  <w:style w:type="numbering" w:customStyle="1" w:styleId="LijstalineaKAW">
    <w:name w:val="Lijstalinea KAW"/>
    <w:uiPriority w:val="99"/>
    <w:rsid w:val="00760D58"/>
    <w:pPr>
      <w:numPr>
        <w:numId w:val="3"/>
      </w:numPr>
    </w:pPr>
  </w:style>
  <w:style w:type="numbering" w:customStyle="1" w:styleId="LijstalineaKAW1">
    <w:name w:val="Lijstalinea KAW1"/>
    <w:uiPriority w:val="99"/>
    <w:rsid w:val="00F053CE"/>
    <w:pPr>
      <w:numPr>
        <w:numId w:val="1"/>
      </w:numPr>
    </w:pPr>
  </w:style>
  <w:style w:type="numbering" w:customStyle="1" w:styleId="GenummerdelijstKAW1">
    <w:name w:val="Genummerde lijst KAW1"/>
    <w:uiPriority w:val="99"/>
    <w:rsid w:val="00F053CE"/>
    <w:pPr>
      <w:numPr>
        <w:numId w:val="2"/>
      </w:numPr>
    </w:pPr>
  </w:style>
  <w:style w:type="paragraph" w:styleId="Titel">
    <w:name w:val="Title"/>
    <w:basedOn w:val="Standaard"/>
    <w:next w:val="Standaard"/>
    <w:link w:val="TitelChar"/>
    <w:uiPriority w:val="10"/>
    <w:rsid w:val="00D969A2"/>
    <w:pPr>
      <w:spacing w:line="240" w:lineRule="auto"/>
      <w:contextualSpacing/>
    </w:pPr>
    <w:rPr>
      <w:rFonts w:asciiTheme="majorHAnsi" w:eastAsiaTheme="majorEastAsia" w:hAnsiTheme="majorHAnsi" w:cstheme="majorBidi"/>
      <w:b/>
      <w:spacing w:val="-10"/>
      <w:kern w:val="28"/>
      <w:sz w:val="60"/>
      <w:szCs w:val="56"/>
    </w:rPr>
  </w:style>
  <w:style w:type="character" w:customStyle="1" w:styleId="TitelChar">
    <w:name w:val="Titel Char"/>
    <w:basedOn w:val="Standaardalinea-lettertype"/>
    <w:link w:val="Titel"/>
    <w:uiPriority w:val="10"/>
    <w:rsid w:val="00D969A2"/>
    <w:rPr>
      <w:rFonts w:asciiTheme="majorHAnsi" w:eastAsiaTheme="majorEastAsia" w:hAnsiTheme="majorHAnsi" w:cstheme="majorBidi"/>
      <w:b/>
      <w:spacing w:val="-10"/>
      <w:kern w:val="28"/>
      <w:sz w:val="60"/>
      <w:szCs w:val="56"/>
    </w:rPr>
  </w:style>
  <w:style w:type="paragraph" w:styleId="Ondertitel">
    <w:name w:val="Subtitle"/>
    <w:basedOn w:val="Standaard"/>
    <w:next w:val="Standaard"/>
    <w:link w:val="OndertitelChar"/>
    <w:uiPriority w:val="11"/>
    <w:rsid w:val="00D969A2"/>
    <w:pPr>
      <w:numPr>
        <w:ilvl w:val="1"/>
      </w:numPr>
    </w:pPr>
    <w:rPr>
      <w:rFonts w:eastAsiaTheme="minorEastAsia" w:cstheme="minorBidi"/>
      <w:caps/>
      <w:spacing w:val="15"/>
      <w:sz w:val="32"/>
      <w:szCs w:val="22"/>
    </w:rPr>
  </w:style>
  <w:style w:type="character" w:customStyle="1" w:styleId="OndertitelChar">
    <w:name w:val="Ondertitel Char"/>
    <w:basedOn w:val="Standaardalinea-lettertype"/>
    <w:link w:val="Ondertitel"/>
    <w:uiPriority w:val="11"/>
    <w:rsid w:val="00D969A2"/>
    <w:rPr>
      <w:rFonts w:asciiTheme="minorHAnsi" w:eastAsiaTheme="minorEastAsia" w:hAnsiTheme="minorHAnsi" w:cstheme="minorBidi"/>
      <w:caps/>
      <w:spacing w:val="15"/>
      <w:sz w:val="32"/>
      <w:szCs w:val="22"/>
    </w:rPr>
  </w:style>
  <w:style w:type="paragraph" w:styleId="Koptekst">
    <w:name w:val="header"/>
    <w:basedOn w:val="Standaard"/>
    <w:link w:val="KoptekstChar"/>
    <w:unhideWhenUsed/>
    <w:rsid w:val="00765E41"/>
    <w:pPr>
      <w:tabs>
        <w:tab w:val="center" w:pos="4536"/>
        <w:tab w:val="right" w:pos="9072"/>
      </w:tabs>
      <w:spacing w:line="240" w:lineRule="auto"/>
    </w:pPr>
  </w:style>
  <w:style w:type="character" w:customStyle="1" w:styleId="KoptekstChar">
    <w:name w:val="Koptekst Char"/>
    <w:basedOn w:val="Standaardalinea-lettertype"/>
    <w:link w:val="Koptekst"/>
    <w:rsid w:val="00765E41"/>
    <w:rPr>
      <w:rFonts w:asciiTheme="minorHAnsi" w:hAnsiTheme="minorHAnsi"/>
      <w:spacing w:val="6"/>
      <w:sz w:val="18"/>
      <w:szCs w:val="24"/>
    </w:rPr>
  </w:style>
  <w:style w:type="paragraph" w:styleId="Revisie">
    <w:name w:val="Revision"/>
    <w:hidden/>
    <w:uiPriority w:val="99"/>
    <w:semiHidden/>
    <w:rsid w:val="00046151"/>
    <w:rPr>
      <w:rFonts w:asciiTheme="minorHAnsi" w:hAnsiTheme="minorHAnsi"/>
      <w:spacing w:val="6"/>
      <w:sz w:val="18"/>
      <w:szCs w:val="24"/>
    </w:rPr>
  </w:style>
  <w:style w:type="character" w:styleId="Verwijzingopmerking">
    <w:name w:val="annotation reference"/>
    <w:basedOn w:val="Standaardalinea-lettertype"/>
    <w:uiPriority w:val="99"/>
    <w:semiHidden/>
    <w:unhideWhenUsed/>
    <w:rsid w:val="00F15DE5"/>
    <w:rPr>
      <w:sz w:val="16"/>
      <w:szCs w:val="16"/>
    </w:rPr>
  </w:style>
  <w:style w:type="paragraph" w:styleId="Tekstopmerking">
    <w:name w:val="annotation text"/>
    <w:basedOn w:val="Standaard"/>
    <w:link w:val="TekstopmerkingChar"/>
    <w:uiPriority w:val="99"/>
    <w:unhideWhenUsed/>
    <w:rsid w:val="00F15DE5"/>
    <w:pPr>
      <w:spacing w:line="240" w:lineRule="auto"/>
    </w:pPr>
    <w:rPr>
      <w:sz w:val="20"/>
      <w:szCs w:val="20"/>
    </w:rPr>
  </w:style>
  <w:style w:type="character" w:customStyle="1" w:styleId="TekstopmerkingChar">
    <w:name w:val="Tekst opmerking Char"/>
    <w:basedOn w:val="Standaardalinea-lettertype"/>
    <w:link w:val="Tekstopmerking"/>
    <w:uiPriority w:val="99"/>
    <w:rsid w:val="00F15DE5"/>
    <w:rPr>
      <w:rFonts w:asciiTheme="minorHAnsi" w:hAnsiTheme="minorHAnsi"/>
      <w:spacing w:val="6"/>
    </w:rPr>
  </w:style>
  <w:style w:type="paragraph" w:styleId="Onderwerpvanopmerking">
    <w:name w:val="annotation subject"/>
    <w:basedOn w:val="Tekstopmerking"/>
    <w:next w:val="Tekstopmerking"/>
    <w:link w:val="OnderwerpvanopmerkingChar"/>
    <w:uiPriority w:val="99"/>
    <w:semiHidden/>
    <w:unhideWhenUsed/>
    <w:rsid w:val="00F15DE5"/>
    <w:rPr>
      <w:b/>
      <w:bCs/>
    </w:rPr>
  </w:style>
  <w:style w:type="character" w:customStyle="1" w:styleId="OnderwerpvanopmerkingChar">
    <w:name w:val="Onderwerp van opmerking Char"/>
    <w:basedOn w:val="TekstopmerkingChar"/>
    <w:link w:val="Onderwerpvanopmerking"/>
    <w:uiPriority w:val="99"/>
    <w:semiHidden/>
    <w:rsid w:val="00F15DE5"/>
    <w:rPr>
      <w:rFonts w:asciiTheme="minorHAnsi" w:hAnsiTheme="minorHAnsi"/>
      <w:b/>
      <w:bCs/>
      <w:spacing w:val="6"/>
    </w:rPr>
  </w:style>
  <w:style w:type="character" w:styleId="Onopgelostemelding">
    <w:name w:val="Unresolved Mention"/>
    <w:basedOn w:val="Standaardalinea-lettertype"/>
    <w:uiPriority w:val="99"/>
    <w:semiHidden/>
    <w:unhideWhenUsed/>
    <w:rsid w:val="007E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90831">
      <w:bodyDiv w:val="1"/>
      <w:marLeft w:val="0"/>
      <w:marRight w:val="0"/>
      <w:marTop w:val="0"/>
      <w:marBottom w:val="0"/>
      <w:divBdr>
        <w:top w:val="none" w:sz="0" w:space="0" w:color="auto"/>
        <w:left w:val="none" w:sz="0" w:space="0" w:color="auto"/>
        <w:bottom w:val="none" w:sz="0" w:space="0" w:color="auto"/>
        <w:right w:val="none" w:sz="0" w:space="0" w:color="auto"/>
      </w:divBdr>
    </w:div>
    <w:div w:id="1634410112">
      <w:bodyDiv w:val="1"/>
      <w:marLeft w:val="0"/>
      <w:marRight w:val="0"/>
      <w:marTop w:val="0"/>
      <w:marBottom w:val="0"/>
      <w:divBdr>
        <w:top w:val="none" w:sz="0" w:space="0" w:color="auto"/>
        <w:left w:val="none" w:sz="0" w:space="0" w:color="auto"/>
        <w:bottom w:val="none" w:sz="0" w:space="0" w:color="auto"/>
        <w:right w:val="none" w:sz="0" w:space="0" w:color="auto"/>
      </w:divBdr>
      <w:divsChild>
        <w:div w:id="1029572070">
          <w:marLeft w:val="0"/>
          <w:marRight w:val="0"/>
          <w:marTop w:val="0"/>
          <w:marBottom w:val="0"/>
          <w:divBdr>
            <w:top w:val="none" w:sz="0" w:space="0" w:color="auto"/>
            <w:left w:val="none" w:sz="0" w:space="0" w:color="auto"/>
            <w:bottom w:val="none" w:sz="0" w:space="0" w:color="auto"/>
            <w:right w:val="none" w:sz="0" w:space="0" w:color="auto"/>
          </w:divBdr>
        </w:div>
        <w:div w:id="1277636400">
          <w:marLeft w:val="0"/>
          <w:marRight w:val="0"/>
          <w:marTop w:val="0"/>
          <w:marBottom w:val="0"/>
          <w:divBdr>
            <w:top w:val="none" w:sz="0" w:space="0" w:color="auto"/>
            <w:left w:val="none" w:sz="0" w:space="0" w:color="auto"/>
            <w:bottom w:val="none" w:sz="0" w:space="0" w:color="auto"/>
            <w:right w:val="none" w:sz="0" w:space="0" w:color="auto"/>
          </w:divBdr>
        </w:div>
      </w:divsChild>
    </w:div>
    <w:div w:id="2127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terkwartier.nl/woningsplitsingen-transformatie-gebouwen-naar-wonen-en-andere-wooninitiatiev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20Onedrive\KAW%20architecten%20en%20adviseurs\Marketing%20&amp;%20Communicatie%20-%20KAW%20Sjablonen\KAW_MEMO_sjabloo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5D02E2BDC49CEAE837D3E57B6F5D3"/>
        <w:category>
          <w:name w:val="Algemeen"/>
          <w:gallery w:val="placeholder"/>
        </w:category>
        <w:types>
          <w:type w:val="bbPlcHdr"/>
        </w:types>
        <w:behaviors>
          <w:behavior w:val="content"/>
        </w:behaviors>
        <w:guid w:val="{BC7C5DF6-ADED-4F8E-B6B6-28246EAC1CCD}"/>
      </w:docPartPr>
      <w:docPartBody>
        <w:p w:rsidR="007E3691" w:rsidRDefault="007E3691">
          <w:pPr>
            <w:pStyle w:val="6AD5D02E2BDC49CEAE837D3E57B6F5D3"/>
          </w:pPr>
          <w:r w:rsidRPr="00CD6F18">
            <w:rPr>
              <w:rStyle w:val="Tekstvantijdelijkeaanduiding"/>
            </w:rPr>
            <w:t>[</w:t>
          </w:r>
          <w:r>
            <w:rPr>
              <w:rStyle w:val="Tekstvantijdelijkeaanduiding"/>
            </w:rPr>
            <w:t>Kies d</w:t>
          </w:r>
          <w:r w:rsidRPr="00CD6F18">
            <w:rPr>
              <w:rStyle w:val="Tekstvantijdelijkeaanduiding"/>
            </w:rPr>
            <w:t>atum]</w:t>
          </w:r>
        </w:p>
      </w:docPartBody>
    </w:docPart>
    <w:docPart>
      <w:docPartPr>
        <w:name w:val="3036FB5B276743A38077E64DD63DDE4E"/>
        <w:category>
          <w:name w:val="Algemeen"/>
          <w:gallery w:val="placeholder"/>
        </w:category>
        <w:types>
          <w:type w:val="bbPlcHdr"/>
        </w:types>
        <w:behaviors>
          <w:behavior w:val="content"/>
        </w:behaviors>
        <w:guid w:val="{94EACAA3-87A4-4AC5-8BC7-D4D2A0B1BC2A}"/>
      </w:docPartPr>
      <w:docPartBody>
        <w:p w:rsidR="007E3691" w:rsidRDefault="007E3691">
          <w:pPr>
            <w:pStyle w:val="3036FB5B276743A38077E64DD63DDE4E"/>
          </w:pPr>
          <w:r>
            <w:rPr>
              <w:rStyle w:val="Tekstvantijdelijkeaanduiding"/>
            </w:rPr>
            <w:t>[Projectnummer en Projectnaam]</w:t>
          </w:r>
        </w:p>
      </w:docPartBody>
    </w:docPart>
    <w:docPart>
      <w:docPartPr>
        <w:name w:val="DFABB755BF2640F49E7ADCF305959042"/>
        <w:category>
          <w:name w:val="Algemeen"/>
          <w:gallery w:val="placeholder"/>
        </w:category>
        <w:types>
          <w:type w:val="bbPlcHdr"/>
        </w:types>
        <w:behaviors>
          <w:behavior w:val="content"/>
        </w:behaviors>
        <w:guid w:val="{D77CF51E-7848-49E8-9DD2-2352D27FBA4B}"/>
      </w:docPartPr>
      <w:docPartBody>
        <w:p w:rsidR="007E3691" w:rsidRDefault="007E3691">
          <w:pPr>
            <w:pStyle w:val="DFABB755BF2640F49E7ADCF305959042"/>
          </w:pPr>
          <w:r>
            <w:rPr>
              <w:rStyle w:val="Tekstvantijdelijkeaanduiding"/>
            </w:rPr>
            <w:t>[Onderwerp]</w:t>
          </w:r>
        </w:p>
      </w:docPartBody>
    </w:docPart>
    <w:docPart>
      <w:docPartPr>
        <w:name w:val="E19EA5057DEB41F3A994D3DDC03B061B"/>
        <w:category>
          <w:name w:val="Algemeen"/>
          <w:gallery w:val="placeholder"/>
        </w:category>
        <w:types>
          <w:type w:val="bbPlcHdr"/>
        </w:types>
        <w:behaviors>
          <w:behavior w:val="content"/>
        </w:behaviors>
        <w:guid w:val="{80D9BEE2-9B66-447B-B70B-6197022534AE}"/>
      </w:docPartPr>
      <w:docPartBody>
        <w:p w:rsidR="007E3691" w:rsidRDefault="007E3691">
          <w:pPr>
            <w:pStyle w:val="E19EA5057DEB41F3A994D3DDC03B061B"/>
          </w:pPr>
          <w:r w:rsidRPr="00CD6F18">
            <w:rPr>
              <w:rStyle w:val="Tekstvantijdelijkeaanduiding"/>
            </w:rPr>
            <w:t>[Titel]</w:t>
          </w:r>
        </w:p>
      </w:docPartBody>
    </w:docPart>
    <w:docPart>
      <w:docPartPr>
        <w:name w:val="5092A5C2BDBD43D0814632B3A26B610F"/>
        <w:category>
          <w:name w:val="Algemeen"/>
          <w:gallery w:val="placeholder"/>
        </w:category>
        <w:types>
          <w:type w:val="bbPlcHdr"/>
        </w:types>
        <w:behaviors>
          <w:behavior w:val="content"/>
        </w:behaviors>
        <w:guid w:val="{1E22F07E-F15A-441D-BCF2-11468C76129D}"/>
      </w:docPartPr>
      <w:docPartBody>
        <w:p w:rsidR="007E3691" w:rsidRDefault="007E3691">
          <w:pPr>
            <w:pStyle w:val="5092A5C2BDBD43D0814632B3A26B610F"/>
          </w:pPr>
          <w:r>
            <w:rPr>
              <w:rStyle w:val="Tekstvantijdelijkeaanduiding"/>
            </w:rPr>
            <w:t>[</w:t>
          </w:r>
          <w:r w:rsidRPr="00D969A2">
            <w:rPr>
              <w:rStyle w:val="Tekstvantijdelijkeaanduiding"/>
              <w:sz w:val="34"/>
            </w:rPr>
            <w:t>subtitel</w:t>
          </w:r>
          <w:r>
            <w:rPr>
              <w:rStyle w:val="Tekstvantijdelijkeaanduiding"/>
              <w:sz w:val="34"/>
            </w:rPr>
            <w:t>]</w:t>
          </w:r>
        </w:p>
      </w:docPartBody>
    </w:docPart>
    <w:docPart>
      <w:docPartPr>
        <w:name w:val="3815B1837175464B963328F7935993E5"/>
        <w:category>
          <w:name w:val="Algemeen"/>
          <w:gallery w:val="placeholder"/>
        </w:category>
        <w:types>
          <w:type w:val="bbPlcHdr"/>
        </w:types>
        <w:behaviors>
          <w:behavior w:val="content"/>
        </w:behaviors>
        <w:guid w:val="{A6C0E7D6-CF84-4080-97E9-B4BA66B7A7A4}"/>
      </w:docPartPr>
      <w:docPartBody>
        <w:p w:rsidR="007E3691" w:rsidRDefault="007E3691">
          <w:pPr>
            <w:pStyle w:val="3815B1837175464B963328F7935993E5"/>
          </w:pPr>
          <w:r>
            <w:rPr>
              <w:rStyle w:val="Tekstvantijdelijkeaanduiding"/>
              <w:lang w:val="en-US"/>
            </w:rPr>
            <w:t>[Tekst]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91"/>
    <w:rsid w:val="001231BC"/>
    <w:rsid w:val="00165168"/>
    <w:rsid w:val="00223959"/>
    <w:rsid w:val="00232F29"/>
    <w:rsid w:val="00287B73"/>
    <w:rsid w:val="002A246E"/>
    <w:rsid w:val="003327E0"/>
    <w:rsid w:val="00384285"/>
    <w:rsid w:val="003C755A"/>
    <w:rsid w:val="003F4DC7"/>
    <w:rsid w:val="004F675E"/>
    <w:rsid w:val="005013CC"/>
    <w:rsid w:val="0053184C"/>
    <w:rsid w:val="005C03C0"/>
    <w:rsid w:val="005C488A"/>
    <w:rsid w:val="00620C92"/>
    <w:rsid w:val="00746612"/>
    <w:rsid w:val="007748A2"/>
    <w:rsid w:val="00780296"/>
    <w:rsid w:val="007E3691"/>
    <w:rsid w:val="009A41DC"/>
    <w:rsid w:val="009F79BC"/>
    <w:rsid w:val="00B106D2"/>
    <w:rsid w:val="00B21582"/>
    <w:rsid w:val="00B26091"/>
    <w:rsid w:val="00B66516"/>
    <w:rsid w:val="00B7666E"/>
    <w:rsid w:val="00C47577"/>
    <w:rsid w:val="00C77DA4"/>
    <w:rsid w:val="00CD0015"/>
    <w:rsid w:val="00CE03B2"/>
    <w:rsid w:val="00E55861"/>
    <w:rsid w:val="00F00AF3"/>
    <w:rsid w:val="00F0487E"/>
    <w:rsid w:val="00F72643"/>
    <w:rsid w:val="00F87FAE"/>
    <w:rsid w:val="00FA01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D5D02E2BDC49CEAE837D3E57B6F5D3">
    <w:name w:val="6AD5D02E2BDC49CEAE837D3E57B6F5D3"/>
  </w:style>
  <w:style w:type="paragraph" w:customStyle="1" w:styleId="3036FB5B276743A38077E64DD63DDE4E">
    <w:name w:val="3036FB5B276743A38077E64DD63DDE4E"/>
  </w:style>
  <w:style w:type="paragraph" w:customStyle="1" w:styleId="DFABB755BF2640F49E7ADCF305959042">
    <w:name w:val="DFABB755BF2640F49E7ADCF305959042"/>
  </w:style>
  <w:style w:type="paragraph" w:customStyle="1" w:styleId="E19EA5057DEB41F3A994D3DDC03B061B">
    <w:name w:val="E19EA5057DEB41F3A994D3DDC03B061B"/>
  </w:style>
  <w:style w:type="paragraph" w:customStyle="1" w:styleId="5092A5C2BDBD43D0814632B3A26B610F">
    <w:name w:val="5092A5C2BDBD43D0814632B3A26B610F"/>
  </w:style>
  <w:style w:type="paragraph" w:customStyle="1" w:styleId="3815B1837175464B963328F7935993E5">
    <w:name w:val="3815B1837175464B963328F793599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W">
  <a:themeElements>
    <a:clrScheme name="KAW">
      <a:dk1>
        <a:sysClr val="windowText" lastClr="000000"/>
      </a:dk1>
      <a:lt1>
        <a:sysClr val="window" lastClr="FFFFFF"/>
      </a:lt1>
      <a:dk2>
        <a:srgbClr val="1D1D1B"/>
      </a:dk2>
      <a:lt2>
        <a:srgbClr val="FFFFFF"/>
      </a:lt2>
      <a:accent1>
        <a:srgbClr val="E66552"/>
      </a:accent1>
      <a:accent2>
        <a:srgbClr val="68C9D0"/>
      </a:accent2>
      <a:accent3>
        <a:srgbClr val="36BBA5"/>
      </a:accent3>
      <a:accent4>
        <a:srgbClr val="FFCC40"/>
      </a:accent4>
      <a:accent5>
        <a:srgbClr val="F6A188"/>
      </a:accent5>
      <a:accent6>
        <a:srgbClr val="3C424D"/>
      </a:accent6>
      <a:hlink>
        <a:srgbClr val="000000"/>
      </a:hlink>
      <a:folHlink>
        <a:srgbClr val="000000"/>
      </a:folHlink>
    </a:clrScheme>
    <a:fontScheme name="KAW">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C2AAF-4F39-4ED6-B611-C4A0C66AA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6474-1B4F-4FFD-AE01-5F1109D5D294}">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customXml/itemProps4.xml><?xml version="1.0" encoding="utf-8"?>
<ds:datastoreItem xmlns:ds="http://schemas.openxmlformats.org/officeDocument/2006/customXml" ds:itemID="{1D57C0E3-3ED6-419F-B9CA-90B5E029E92B}">
  <ds:schemaRefs>
    <ds:schemaRef ds:uri="http://schemas.openxmlformats.org/officeDocument/2006/bibliography"/>
  </ds:schemaRefs>
</ds:datastoreItem>
</file>

<file path=customXml/itemProps5.xml><?xml version="1.0" encoding="utf-8"?>
<ds:datastoreItem xmlns:ds="http://schemas.openxmlformats.org/officeDocument/2006/customXml" ds:itemID="{A4364CCA-FC37-4F5C-B068-2B84090E7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KAW_MEMO_sjabloon_2018</Template>
  <TotalTime>72</TotalTime>
  <Pages>5</Pages>
  <Words>2633</Words>
  <Characters>14816</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Reactienota Dorpswoonplan</vt:lpstr>
      <vt:lpstr/>
    </vt:vector>
  </TitlesOfParts>
  <Company>KAW</Company>
  <LinksUpToDate>false</LinksUpToDate>
  <CharactersWithSpaces>17415</CharactersWithSpaces>
  <SharedDoc>false</SharedDoc>
  <HLinks>
    <vt:vector size="12" baseType="variant">
      <vt:variant>
        <vt:i4>6094862</vt:i4>
      </vt:variant>
      <vt:variant>
        <vt:i4>3</vt:i4>
      </vt:variant>
      <vt:variant>
        <vt:i4>0</vt:i4>
      </vt:variant>
      <vt:variant>
        <vt:i4>5</vt:i4>
      </vt:variant>
      <vt:variant>
        <vt:lpwstr>https://www.westerkwartier.nl/woningsplitsingen-transformatie-gebouwen-naar-wonen-en-andere-wooninitiatieven</vt:lpwstr>
      </vt:variant>
      <vt:variant>
        <vt:lpwstr/>
      </vt:variant>
      <vt:variant>
        <vt:i4>6094862</vt:i4>
      </vt:variant>
      <vt:variant>
        <vt:i4>0</vt:i4>
      </vt:variant>
      <vt:variant>
        <vt:i4>0</vt:i4>
      </vt:variant>
      <vt:variant>
        <vt:i4>5</vt:i4>
      </vt:variant>
      <vt:variant>
        <vt:lpwstr>https://www.westerkwartier.nl/woningsplitsingen-transformatie-gebouwen-naar-wonen-en-andere-wooninitiatieven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Reactienota Dorpswoonplan</dc:title>
  <dc:subject/>
  <dc:creator>Ronald Pas</dc:creator>
  <cp:keywords/>
  <cp:lastModifiedBy>Miranda van der Zee</cp:lastModifiedBy>
  <cp:revision>59</cp:revision>
  <cp:lastPrinted>2017-11-07T23:21:00Z</cp:lastPrinted>
  <dcterms:created xsi:type="dcterms:W3CDTF">2025-02-24T13:38:00Z</dcterms:created>
  <dcterms:modified xsi:type="dcterms:W3CDTF">2025-03-03T15:07:00Z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Opties">
    <vt:bool>true</vt:bool>
  </property>
  <property fmtid="{D5CDD505-2E9C-101B-9397-08002B2CF9AE}" pid="3" name="ContentTypeId">
    <vt:lpwstr>0x0101001AE8FE9F9BE0514D8C8BDAAB92A6617F</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