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B3" w:rsidRDefault="00DD76B3" w:rsidP="00DD76B3">
      <w:pPr>
        <w:rPr>
          <w:rFonts w:ascii="Times New Roman" w:hAnsi="Times New Roman" w:cs="Times New Roman"/>
          <w:b/>
          <w:sz w:val="28"/>
          <w:szCs w:val="28"/>
        </w:rPr>
      </w:pPr>
      <w:r>
        <w:rPr>
          <w:rFonts w:ascii="Times New Roman" w:hAnsi="Times New Roman" w:cs="Times New Roman"/>
          <w:b/>
          <w:sz w:val="28"/>
          <w:szCs w:val="28"/>
        </w:rPr>
        <w:t>Inhoudsopgave participatieplan</w:t>
      </w:r>
    </w:p>
    <w:tbl>
      <w:tblPr>
        <w:tblStyle w:val="Tabelraster1"/>
        <w:tblW w:w="9890" w:type="dxa"/>
        <w:tblInd w:w="-114" w:type="dxa"/>
        <w:tblLayout w:type="fixed"/>
        <w:tblLook w:val="01E0" w:firstRow="1" w:lastRow="1" w:firstColumn="1" w:lastColumn="1" w:noHBand="0" w:noVBand="0"/>
      </w:tblPr>
      <w:tblGrid>
        <w:gridCol w:w="9890"/>
      </w:tblGrid>
      <w:tr w:rsidR="00DD76B3" w:rsidRPr="002D0D4F" w:rsidTr="00116EFA">
        <w:trPr>
          <w:trHeight w:val="595"/>
        </w:trPr>
        <w:tc>
          <w:tcPr>
            <w:tcW w:w="9890" w:type="dxa"/>
            <w:tcBorders>
              <w:bottom w:val="single" w:sz="2" w:space="0" w:color="auto"/>
            </w:tcBorders>
            <w:shd w:val="clear" w:color="auto" w:fill="DBE5F1" w:themeFill="accent1" w:themeFillTint="33"/>
            <w:tcMar>
              <w:top w:w="113" w:type="dxa"/>
              <w:left w:w="28" w:type="dxa"/>
              <w:bottom w:w="28" w:type="dxa"/>
              <w:right w:w="28" w:type="dxa"/>
            </w:tcMar>
            <w:vAlign w:val="center"/>
          </w:tcPr>
          <w:p w:rsidR="00DD76B3" w:rsidRPr="00310F3C" w:rsidRDefault="00DD76B3" w:rsidP="00116EFA">
            <w:pPr>
              <w:keepNext/>
              <w:keepLines/>
              <w:spacing w:after="0"/>
              <w:ind w:left="113"/>
              <w:outlineLvl w:val="0"/>
              <w:rPr>
                <w:rFonts w:ascii="Calibri Light" w:hAnsi="Calibri Light"/>
                <w:sz w:val="32"/>
                <w:szCs w:val="32"/>
              </w:rPr>
            </w:pPr>
            <w:bookmarkStart w:id="0" w:name="_Toc143874650"/>
            <w:r>
              <w:rPr>
                <w:rFonts w:ascii="Calibri Light" w:hAnsi="Calibri Light"/>
                <w:sz w:val="32"/>
                <w:szCs w:val="32"/>
              </w:rPr>
              <w:t>Inhoudsopgave p</w:t>
            </w:r>
            <w:r w:rsidRPr="00A501E8">
              <w:rPr>
                <w:rFonts w:ascii="Calibri Light" w:hAnsi="Calibri Light"/>
                <w:sz w:val="32"/>
                <w:szCs w:val="32"/>
              </w:rPr>
              <w:t>articipatie</w:t>
            </w:r>
            <w:bookmarkEnd w:id="0"/>
            <w:r>
              <w:rPr>
                <w:rFonts w:ascii="Calibri Light" w:hAnsi="Calibri Light"/>
                <w:sz w:val="32"/>
                <w:szCs w:val="32"/>
              </w:rPr>
              <w:t>plan</w:t>
            </w:r>
          </w:p>
          <w:p w:rsidR="00DD76B3" w:rsidRPr="00772E44" w:rsidRDefault="00DD76B3" w:rsidP="00116EFA">
            <w:pPr>
              <w:tabs>
                <w:tab w:val="left" w:pos="975"/>
              </w:tabs>
              <w:spacing w:after="0"/>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Pr="00D84D07" w:rsidRDefault="00DD76B3" w:rsidP="00DD76B3">
            <w:pPr>
              <w:numPr>
                <w:ilvl w:val="0"/>
                <w:numId w:val="2"/>
              </w:numPr>
              <w:spacing w:after="0"/>
              <w:ind w:left="470" w:hanging="357"/>
              <w:contextualSpacing/>
              <w:rPr>
                <w:b/>
                <w:sz w:val="16"/>
                <w:szCs w:val="16"/>
              </w:rPr>
            </w:pPr>
            <w:r w:rsidRPr="00D84D07">
              <w:rPr>
                <w:b/>
                <w:sz w:val="16"/>
                <w:szCs w:val="16"/>
              </w:rPr>
              <w:t>Wat houdt het initiatief in?</w:t>
            </w:r>
          </w:p>
          <w:p w:rsidR="00DD76B3" w:rsidRDefault="00DD76B3" w:rsidP="00116EFA">
            <w:pPr>
              <w:spacing w:after="0"/>
              <w:rPr>
                <w:sz w:val="16"/>
                <w:szCs w:val="16"/>
              </w:rPr>
            </w:pPr>
            <w:r w:rsidRPr="001A555B">
              <w:rPr>
                <w:sz w:val="16"/>
                <w:szCs w:val="16"/>
              </w:rPr>
              <w:t xml:space="preserve"> </w:t>
            </w:r>
          </w:p>
          <w:p w:rsidR="00DD76B3" w:rsidRDefault="00DD76B3" w:rsidP="00116EFA">
            <w:pPr>
              <w:spacing w:after="0"/>
              <w:ind w:left="470"/>
              <w:rPr>
                <w:sz w:val="16"/>
                <w:szCs w:val="16"/>
              </w:rPr>
            </w:pPr>
            <w:r>
              <w:rPr>
                <w:sz w:val="16"/>
                <w:szCs w:val="16"/>
              </w:rPr>
              <w:t>Beschrijf kort het initiatief.</w:t>
            </w:r>
          </w:p>
          <w:p w:rsidR="00DD76B3" w:rsidRDefault="00DD76B3" w:rsidP="00116EFA">
            <w:pPr>
              <w:spacing w:after="0"/>
              <w:ind w:left="470"/>
              <w:rPr>
                <w:sz w:val="16"/>
                <w:szCs w:val="16"/>
              </w:rPr>
            </w:pPr>
          </w:p>
          <w:p w:rsidR="00DD76B3" w:rsidRDefault="00DD76B3" w:rsidP="00116EFA">
            <w:pPr>
              <w:spacing w:after="0"/>
              <w:ind w:left="470"/>
              <w:rPr>
                <w:sz w:val="16"/>
                <w:szCs w:val="16"/>
              </w:rPr>
            </w:pPr>
            <w:r>
              <w:rPr>
                <w:sz w:val="16"/>
                <w:szCs w:val="16"/>
              </w:rPr>
              <w:t>…………</w:t>
            </w:r>
          </w:p>
          <w:p w:rsidR="00DD76B3" w:rsidRPr="001A555B" w:rsidRDefault="00DD76B3" w:rsidP="00116EFA">
            <w:pPr>
              <w:spacing w:after="0"/>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Default="00DD76B3" w:rsidP="00DD76B3">
            <w:pPr>
              <w:numPr>
                <w:ilvl w:val="0"/>
                <w:numId w:val="2"/>
              </w:numPr>
              <w:spacing w:after="0"/>
              <w:ind w:left="470" w:hanging="357"/>
              <w:contextualSpacing/>
              <w:rPr>
                <w:b/>
                <w:sz w:val="16"/>
                <w:szCs w:val="16"/>
              </w:rPr>
            </w:pPr>
            <w:r w:rsidRPr="00D84D07">
              <w:rPr>
                <w:b/>
                <w:sz w:val="16"/>
                <w:szCs w:val="16"/>
              </w:rPr>
              <w:t>Wie is of zijn de initiatiefnemer(s)?</w:t>
            </w:r>
          </w:p>
          <w:p w:rsidR="00DD76B3" w:rsidRDefault="00DD76B3" w:rsidP="00116EFA">
            <w:pPr>
              <w:spacing w:after="0"/>
              <w:contextualSpacing/>
              <w:rPr>
                <w:b/>
                <w:sz w:val="16"/>
                <w:szCs w:val="16"/>
              </w:rPr>
            </w:pPr>
          </w:p>
          <w:p w:rsidR="00DD76B3" w:rsidRDefault="00DD76B3" w:rsidP="00116EFA">
            <w:pPr>
              <w:spacing w:after="0"/>
              <w:ind w:left="470"/>
              <w:contextualSpacing/>
              <w:rPr>
                <w:sz w:val="16"/>
                <w:szCs w:val="16"/>
              </w:rPr>
            </w:pPr>
            <w:r>
              <w:rPr>
                <w:sz w:val="16"/>
                <w:szCs w:val="16"/>
              </w:rPr>
              <w:t>Benoem kort de initiatiefnemers.</w:t>
            </w:r>
          </w:p>
          <w:p w:rsidR="00DD76B3" w:rsidRDefault="00DD76B3" w:rsidP="00116EFA">
            <w:pPr>
              <w:spacing w:after="0"/>
              <w:ind w:left="470"/>
              <w:contextualSpacing/>
              <w:rPr>
                <w:sz w:val="16"/>
                <w:szCs w:val="16"/>
              </w:rPr>
            </w:pPr>
          </w:p>
          <w:p w:rsidR="00DD76B3" w:rsidRDefault="00DD76B3" w:rsidP="00116EFA">
            <w:pPr>
              <w:spacing w:after="0"/>
              <w:ind w:left="470"/>
              <w:contextualSpacing/>
              <w:rPr>
                <w:sz w:val="16"/>
                <w:szCs w:val="16"/>
              </w:rPr>
            </w:pPr>
            <w:r>
              <w:rPr>
                <w:sz w:val="16"/>
                <w:szCs w:val="16"/>
              </w:rPr>
              <w:t>…………..</w:t>
            </w:r>
          </w:p>
          <w:p w:rsidR="00DD76B3" w:rsidRPr="001A555B" w:rsidRDefault="00DD76B3" w:rsidP="00116EFA">
            <w:pPr>
              <w:spacing w:after="0"/>
              <w:ind w:left="470"/>
              <w:contextualSpacing/>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Default="00DD76B3" w:rsidP="00DD76B3">
            <w:pPr>
              <w:numPr>
                <w:ilvl w:val="0"/>
                <w:numId w:val="2"/>
              </w:numPr>
              <w:spacing w:after="0"/>
              <w:ind w:left="470" w:hanging="357"/>
              <w:contextualSpacing/>
              <w:rPr>
                <w:b/>
                <w:sz w:val="16"/>
                <w:szCs w:val="16"/>
              </w:rPr>
            </w:pPr>
            <w:r w:rsidRPr="00D84D07">
              <w:rPr>
                <w:b/>
                <w:sz w:val="16"/>
                <w:szCs w:val="16"/>
              </w:rPr>
              <w:t>Wat is het doel van de participatie?</w:t>
            </w:r>
          </w:p>
          <w:p w:rsidR="00DD76B3" w:rsidRDefault="00DD76B3" w:rsidP="00116EFA">
            <w:pPr>
              <w:spacing w:after="0"/>
              <w:ind w:left="470"/>
              <w:contextualSpacing/>
              <w:rPr>
                <w:b/>
                <w:sz w:val="16"/>
                <w:szCs w:val="16"/>
              </w:rPr>
            </w:pPr>
          </w:p>
          <w:p w:rsidR="00DD76B3" w:rsidRPr="00FC412B" w:rsidRDefault="00DD76B3" w:rsidP="00116EFA">
            <w:pPr>
              <w:spacing w:after="0"/>
              <w:ind w:left="470"/>
              <w:contextualSpacing/>
              <w:rPr>
                <w:b/>
                <w:sz w:val="16"/>
                <w:szCs w:val="16"/>
              </w:rPr>
            </w:pPr>
            <w:r w:rsidRPr="00FC412B">
              <w:rPr>
                <w:sz w:val="16"/>
                <w:szCs w:val="16"/>
              </w:rPr>
              <w:t>Bedenk wat u met participatie wilt bereiken.</w:t>
            </w:r>
          </w:p>
          <w:p w:rsidR="00DD76B3" w:rsidRDefault="00DD76B3" w:rsidP="00116EFA">
            <w:pPr>
              <w:spacing w:after="0"/>
              <w:rPr>
                <w:sz w:val="16"/>
                <w:szCs w:val="16"/>
              </w:rPr>
            </w:pPr>
          </w:p>
          <w:p w:rsidR="00DD76B3" w:rsidRPr="00FC412B" w:rsidRDefault="00DD76B3" w:rsidP="00116EFA">
            <w:pPr>
              <w:spacing w:after="0" w:line="276" w:lineRule="auto"/>
              <w:ind w:left="510"/>
              <w:contextualSpacing/>
              <w:rPr>
                <w:rFonts w:eastAsiaTheme="minorHAnsi"/>
                <w:sz w:val="16"/>
                <w:szCs w:val="16"/>
                <w:lang w:eastAsia="en-US"/>
              </w:rPr>
            </w:pPr>
            <w:r w:rsidRPr="00FC412B">
              <w:rPr>
                <w:rFonts w:eastAsiaTheme="minorHAnsi"/>
                <w:sz w:val="16"/>
                <w:szCs w:val="16"/>
                <w:lang w:eastAsia="en-US"/>
              </w:rPr>
              <w:t>Aandachtspunten:</w:t>
            </w:r>
          </w:p>
          <w:p w:rsidR="00DD76B3" w:rsidRPr="00FC412B" w:rsidRDefault="00DD76B3" w:rsidP="00DD76B3">
            <w:pPr>
              <w:numPr>
                <w:ilvl w:val="0"/>
                <w:numId w:val="1"/>
              </w:numPr>
              <w:spacing w:after="0" w:line="276" w:lineRule="auto"/>
              <w:ind w:left="867" w:hanging="357"/>
              <w:contextualSpacing/>
              <w:rPr>
                <w:rFonts w:eastAsiaTheme="minorHAnsi"/>
                <w:sz w:val="16"/>
                <w:szCs w:val="16"/>
                <w:lang w:eastAsia="en-US"/>
              </w:rPr>
            </w:pPr>
            <w:r w:rsidRPr="00FC412B">
              <w:rPr>
                <w:rFonts w:eastAsiaTheme="minorHAnsi"/>
                <w:sz w:val="16"/>
                <w:szCs w:val="16"/>
                <w:lang w:eastAsia="en-US"/>
              </w:rPr>
              <w:t>Maatschappelijk draagvlak voor het plan:</w:t>
            </w:r>
          </w:p>
          <w:p w:rsidR="00DD76B3" w:rsidRPr="00FC412B" w:rsidRDefault="00DD76B3" w:rsidP="00116EFA">
            <w:pPr>
              <w:spacing w:after="0" w:line="276" w:lineRule="auto"/>
              <w:ind w:left="867"/>
              <w:contextualSpacing/>
              <w:rPr>
                <w:rFonts w:eastAsiaTheme="minorHAnsi"/>
                <w:sz w:val="16"/>
                <w:szCs w:val="16"/>
                <w:lang w:eastAsia="en-US"/>
              </w:rPr>
            </w:pPr>
            <w:r w:rsidRPr="00FC412B">
              <w:rPr>
                <w:rFonts w:eastAsiaTheme="minorHAnsi"/>
                <w:sz w:val="16"/>
                <w:szCs w:val="16"/>
                <w:lang w:eastAsia="en-US"/>
              </w:rPr>
              <w:t>Zo veel mogelijk maatschappelijk draagvlak. Intentie is waar mogelijk zorgen en bezwaren weg te nemen en tegemoet te komen aan ideeën en wensen van betrokkenen;</w:t>
            </w:r>
          </w:p>
          <w:p w:rsidR="00DD76B3" w:rsidRPr="00FC412B" w:rsidRDefault="00DD76B3" w:rsidP="00DD76B3">
            <w:pPr>
              <w:numPr>
                <w:ilvl w:val="0"/>
                <w:numId w:val="1"/>
              </w:numPr>
              <w:spacing w:after="0" w:line="276" w:lineRule="auto"/>
              <w:ind w:left="867" w:hanging="357"/>
              <w:contextualSpacing/>
              <w:rPr>
                <w:rFonts w:eastAsiaTheme="minorHAnsi"/>
                <w:sz w:val="16"/>
                <w:szCs w:val="16"/>
                <w:lang w:eastAsia="en-US"/>
              </w:rPr>
            </w:pPr>
            <w:r w:rsidRPr="00FC412B">
              <w:rPr>
                <w:rFonts w:eastAsiaTheme="minorHAnsi"/>
                <w:sz w:val="16"/>
                <w:szCs w:val="16"/>
                <w:lang w:eastAsia="en-US"/>
              </w:rPr>
              <w:t>Maatschappelijk draagvlak voor het proces:</w:t>
            </w:r>
          </w:p>
          <w:p w:rsidR="00DD76B3" w:rsidRPr="00FC412B" w:rsidRDefault="00DD76B3" w:rsidP="00116EFA">
            <w:pPr>
              <w:spacing w:after="0" w:line="276" w:lineRule="auto"/>
              <w:ind w:left="867"/>
              <w:contextualSpacing/>
              <w:rPr>
                <w:rFonts w:eastAsiaTheme="minorHAnsi"/>
                <w:sz w:val="16"/>
                <w:szCs w:val="16"/>
                <w:lang w:eastAsia="en-US"/>
              </w:rPr>
            </w:pPr>
            <w:r w:rsidRPr="00FC412B">
              <w:rPr>
                <w:rFonts w:eastAsiaTheme="minorHAnsi"/>
                <w:sz w:val="16"/>
                <w:szCs w:val="16"/>
                <w:lang w:eastAsia="en-US"/>
              </w:rPr>
              <w:t>Voldoende draagvlak voor het participatieproces. Iedereen moet de gelegenheid hebben gehad om zijn of haar zorgen, bezwaren, wensen en ideeën naar voren te hebben gebracht en ook terug horen wat er mee gedaan is;</w:t>
            </w:r>
          </w:p>
          <w:p w:rsidR="00DD76B3" w:rsidRPr="00FC412B" w:rsidRDefault="00DD76B3" w:rsidP="00DD76B3">
            <w:pPr>
              <w:numPr>
                <w:ilvl w:val="0"/>
                <w:numId w:val="1"/>
              </w:numPr>
              <w:spacing w:after="0" w:line="276" w:lineRule="auto"/>
              <w:ind w:left="867" w:hanging="357"/>
              <w:contextualSpacing/>
              <w:rPr>
                <w:rFonts w:eastAsiaTheme="minorHAnsi"/>
                <w:sz w:val="16"/>
                <w:szCs w:val="16"/>
                <w:lang w:eastAsia="en-US"/>
              </w:rPr>
            </w:pPr>
            <w:r w:rsidRPr="00FC412B">
              <w:rPr>
                <w:rFonts w:eastAsiaTheme="minorHAnsi"/>
                <w:sz w:val="16"/>
                <w:szCs w:val="16"/>
                <w:lang w:eastAsia="en-US"/>
              </w:rPr>
              <w:t xml:space="preserve">Verbeteren kwaliteit en gebruik maken van deskundigheid in de samenleving: </w:t>
            </w:r>
          </w:p>
          <w:p w:rsidR="00DD76B3" w:rsidRPr="00FC412B" w:rsidRDefault="00DD76B3" w:rsidP="00116EFA">
            <w:pPr>
              <w:spacing w:after="0" w:line="276" w:lineRule="auto"/>
              <w:ind w:left="867"/>
              <w:contextualSpacing/>
              <w:rPr>
                <w:rFonts w:eastAsiaTheme="minorHAnsi"/>
                <w:sz w:val="16"/>
                <w:szCs w:val="16"/>
                <w:lang w:eastAsia="en-US"/>
              </w:rPr>
            </w:pPr>
            <w:r w:rsidRPr="00FC412B">
              <w:rPr>
                <w:rFonts w:eastAsiaTheme="minorHAnsi"/>
                <w:sz w:val="16"/>
                <w:szCs w:val="16"/>
                <w:lang w:eastAsia="en-US"/>
              </w:rPr>
              <w:t>Verbeteren van de kwaliteit van het plan door gebruik te maken van de deskundigheid van alle partijen, ook van bewoners;</w:t>
            </w:r>
          </w:p>
          <w:p w:rsidR="00DD76B3" w:rsidRDefault="00DD76B3" w:rsidP="00116EFA">
            <w:pPr>
              <w:spacing w:after="0"/>
              <w:rPr>
                <w:rFonts w:eastAsiaTheme="minorHAnsi"/>
                <w:sz w:val="16"/>
                <w:szCs w:val="16"/>
                <w:lang w:eastAsia="en-US"/>
              </w:rPr>
            </w:pPr>
          </w:p>
          <w:p w:rsidR="00DD76B3" w:rsidRDefault="00DD76B3" w:rsidP="00116EFA">
            <w:pPr>
              <w:spacing w:after="0"/>
              <w:ind w:left="471"/>
              <w:rPr>
                <w:sz w:val="16"/>
                <w:szCs w:val="16"/>
              </w:rPr>
            </w:pPr>
            <w:r>
              <w:rPr>
                <w:sz w:val="16"/>
                <w:szCs w:val="16"/>
              </w:rPr>
              <w:t>…………….</w:t>
            </w:r>
          </w:p>
          <w:p w:rsidR="00DD76B3" w:rsidRPr="00310F3C" w:rsidRDefault="00DD76B3" w:rsidP="00116EFA">
            <w:pPr>
              <w:spacing w:after="0"/>
              <w:ind w:left="471"/>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Pr="00D84D07" w:rsidRDefault="00DD76B3" w:rsidP="00DD76B3">
            <w:pPr>
              <w:numPr>
                <w:ilvl w:val="0"/>
                <w:numId w:val="2"/>
              </w:numPr>
              <w:spacing w:after="0"/>
              <w:ind w:left="470" w:hanging="357"/>
              <w:contextualSpacing/>
              <w:rPr>
                <w:b/>
                <w:sz w:val="16"/>
                <w:szCs w:val="16"/>
              </w:rPr>
            </w:pPr>
            <w:r w:rsidRPr="00D84D07">
              <w:rPr>
                <w:b/>
                <w:sz w:val="16"/>
                <w:szCs w:val="16"/>
              </w:rPr>
              <w:t>Wie zijn de (mogelijke) participanten ?</w:t>
            </w:r>
          </w:p>
          <w:p w:rsidR="00DD76B3" w:rsidRDefault="00DD76B3" w:rsidP="00116EFA">
            <w:pPr>
              <w:spacing w:after="0"/>
              <w:ind w:left="470"/>
              <w:contextualSpacing/>
              <w:rPr>
                <w:sz w:val="16"/>
                <w:szCs w:val="16"/>
              </w:rPr>
            </w:pPr>
          </w:p>
          <w:p w:rsidR="00DD76B3" w:rsidRDefault="00DD76B3" w:rsidP="00116EFA">
            <w:pPr>
              <w:spacing w:after="0"/>
              <w:ind w:left="470"/>
              <w:contextualSpacing/>
              <w:rPr>
                <w:sz w:val="16"/>
                <w:szCs w:val="16"/>
              </w:rPr>
            </w:pPr>
            <w:r>
              <w:rPr>
                <w:sz w:val="16"/>
                <w:szCs w:val="16"/>
              </w:rPr>
              <w:t>Aandachtspunten:</w:t>
            </w:r>
          </w:p>
          <w:p w:rsidR="00DD76B3" w:rsidRDefault="00DD76B3" w:rsidP="00DD76B3">
            <w:pPr>
              <w:pStyle w:val="Lijstalinea"/>
              <w:numPr>
                <w:ilvl w:val="0"/>
                <w:numId w:val="4"/>
              </w:numPr>
              <w:spacing w:after="0"/>
              <w:ind w:left="828" w:hanging="357"/>
              <w:rPr>
                <w:sz w:val="16"/>
                <w:szCs w:val="16"/>
              </w:rPr>
            </w:pPr>
            <w:r w:rsidRPr="008103D3">
              <w:rPr>
                <w:sz w:val="16"/>
                <w:szCs w:val="16"/>
              </w:rPr>
              <w:t>Breng betrokken personen en organisaties in beeld: voor wie gaat uw initiatief iets veranderen of betekenen?</w:t>
            </w:r>
          </w:p>
          <w:p w:rsidR="00DD76B3" w:rsidRDefault="00DD76B3" w:rsidP="00DD76B3">
            <w:pPr>
              <w:pStyle w:val="Lijstalinea"/>
              <w:numPr>
                <w:ilvl w:val="0"/>
                <w:numId w:val="4"/>
              </w:numPr>
              <w:spacing w:after="0"/>
              <w:ind w:left="828" w:hanging="357"/>
              <w:rPr>
                <w:sz w:val="16"/>
                <w:szCs w:val="16"/>
              </w:rPr>
            </w:pPr>
            <w:r w:rsidRPr="008103D3">
              <w:rPr>
                <w:sz w:val="16"/>
                <w:szCs w:val="16"/>
              </w:rPr>
              <w:t>Neem voldoende tijd, capaciteit en geld om participatie te organiseren.</w:t>
            </w:r>
          </w:p>
          <w:p w:rsidR="00DD76B3" w:rsidRPr="008103D3" w:rsidRDefault="00DD76B3" w:rsidP="00DD76B3">
            <w:pPr>
              <w:pStyle w:val="Lijstalinea"/>
              <w:numPr>
                <w:ilvl w:val="0"/>
                <w:numId w:val="4"/>
              </w:numPr>
              <w:spacing w:after="0"/>
              <w:ind w:left="828" w:hanging="357"/>
              <w:rPr>
                <w:sz w:val="16"/>
                <w:szCs w:val="16"/>
              </w:rPr>
            </w:pPr>
            <w:r w:rsidRPr="008103D3">
              <w:rPr>
                <w:sz w:val="16"/>
                <w:szCs w:val="16"/>
              </w:rPr>
              <w:t>Zorg dat u uw plan al vroeg in het proces presenteert aan betrokkenen. Dan is er nog voldoende ruimte om het plan te verbeteren.</w:t>
            </w:r>
          </w:p>
          <w:p w:rsidR="00DD76B3" w:rsidRPr="009F3E02" w:rsidRDefault="00DD76B3" w:rsidP="00116EFA">
            <w:pPr>
              <w:spacing w:after="0"/>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Default="00DD76B3" w:rsidP="00DD76B3">
            <w:pPr>
              <w:numPr>
                <w:ilvl w:val="0"/>
                <w:numId w:val="2"/>
              </w:numPr>
              <w:spacing w:after="0"/>
              <w:ind w:left="470" w:hanging="357"/>
              <w:contextualSpacing/>
              <w:rPr>
                <w:b/>
                <w:sz w:val="16"/>
                <w:szCs w:val="16"/>
              </w:rPr>
            </w:pPr>
            <w:r w:rsidRPr="00D84D07">
              <w:rPr>
                <w:b/>
                <w:sz w:val="16"/>
                <w:szCs w:val="16"/>
              </w:rPr>
              <w:t>Welke invloed hebben ze?</w:t>
            </w:r>
          </w:p>
          <w:p w:rsidR="00DD76B3" w:rsidRDefault="00DD76B3" w:rsidP="00116EFA">
            <w:pPr>
              <w:spacing w:after="0"/>
              <w:contextualSpacing/>
              <w:rPr>
                <w:b/>
                <w:sz w:val="16"/>
                <w:szCs w:val="16"/>
              </w:rPr>
            </w:pPr>
          </w:p>
          <w:p w:rsidR="00DD76B3" w:rsidRPr="00E908C6" w:rsidRDefault="00DD76B3" w:rsidP="00116EFA">
            <w:pPr>
              <w:spacing w:after="0"/>
              <w:ind w:left="471"/>
              <w:contextualSpacing/>
              <w:rPr>
                <w:sz w:val="16"/>
                <w:szCs w:val="16"/>
              </w:rPr>
            </w:pPr>
            <w:r w:rsidRPr="00E908C6">
              <w:rPr>
                <w:sz w:val="16"/>
                <w:szCs w:val="16"/>
              </w:rPr>
              <w:t>Aandachtspunten:</w:t>
            </w:r>
          </w:p>
          <w:p w:rsidR="00DD76B3" w:rsidRDefault="00DD76B3" w:rsidP="00DD76B3">
            <w:pPr>
              <w:pStyle w:val="Lijstalinea"/>
              <w:numPr>
                <w:ilvl w:val="0"/>
                <w:numId w:val="4"/>
              </w:numPr>
              <w:spacing w:after="0"/>
              <w:ind w:left="828" w:hanging="357"/>
              <w:rPr>
                <w:sz w:val="16"/>
                <w:szCs w:val="16"/>
              </w:rPr>
            </w:pPr>
            <w:r w:rsidRPr="008103D3">
              <w:rPr>
                <w:sz w:val="16"/>
                <w:szCs w:val="16"/>
              </w:rPr>
              <w:t>Bepaal welke ruimte er in uw initiatief of plan is voor betrokkenen om invloed uit te oefenen. Vaak ligt bijvoorbeeld het budget al vast, zijn er al eerder besluiten genomen, of is er simpelweg regelgeving waar u rekening mee moet houden.</w:t>
            </w:r>
          </w:p>
          <w:p w:rsidR="00DD76B3" w:rsidRDefault="00DD76B3" w:rsidP="00DD76B3">
            <w:pPr>
              <w:pStyle w:val="Lijstalinea"/>
              <w:numPr>
                <w:ilvl w:val="0"/>
                <w:numId w:val="4"/>
              </w:numPr>
              <w:spacing w:after="0"/>
              <w:ind w:left="828" w:hanging="357"/>
              <w:rPr>
                <w:sz w:val="16"/>
                <w:szCs w:val="16"/>
              </w:rPr>
            </w:pPr>
            <w:r w:rsidRPr="008103D3">
              <w:rPr>
                <w:sz w:val="16"/>
                <w:szCs w:val="16"/>
              </w:rPr>
              <w:t>Wat kunnen de gevolgen van uw initiatief zijn voor uw omgeving?</w:t>
            </w:r>
            <w:r>
              <w:rPr>
                <w:sz w:val="16"/>
                <w:szCs w:val="16"/>
              </w:rPr>
              <w:t xml:space="preserve"> </w:t>
            </w:r>
            <w:r w:rsidRPr="008103D3">
              <w:rPr>
                <w:sz w:val="16"/>
                <w:szCs w:val="16"/>
              </w:rPr>
              <w:t>Waarover kunnen betrokkenen meedenken?</w:t>
            </w:r>
          </w:p>
          <w:p w:rsidR="00DD76B3" w:rsidRPr="008103D3" w:rsidRDefault="00DD76B3" w:rsidP="00DD76B3">
            <w:pPr>
              <w:pStyle w:val="Lijstalinea"/>
              <w:numPr>
                <w:ilvl w:val="0"/>
                <w:numId w:val="4"/>
              </w:numPr>
              <w:spacing w:after="0"/>
              <w:ind w:left="828" w:hanging="357"/>
              <w:rPr>
                <w:sz w:val="16"/>
                <w:szCs w:val="16"/>
              </w:rPr>
            </w:pPr>
            <w:r w:rsidRPr="008103D3">
              <w:rPr>
                <w:sz w:val="16"/>
                <w:szCs w:val="16"/>
              </w:rPr>
              <w:t>Hoe ver gaat die inbreng? Informeren, raadplegen, adviseren, meebeslissen of samenwerken?</w:t>
            </w:r>
          </w:p>
          <w:p w:rsidR="00DD76B3" w:rsidRDefault="00DD76B3" w:rsidP="00116EFA">
            <w:pPr>
              <w:spacing w:after="0"/>
              <w:contextualSpacing/>
              <w:rPr>
                <w:sz w:val="16"/>
                <w:szCs w:val="16"/>
              </w:rPr>
            </w:pPr>
          </w:p>
          <w:p w:rsidR="00DD76B3" w:rsidRDefault="00DD76B3" w:rsidP="00116EFA">
            <w:pPr>
              <w:spacing w:after="0"/>
              <w:contextualSpacing/>
              <w:rPr>
                <w:sz w:val="16"/>
                <w:szCs w:val="16"/>
              </w:rPr>
            </w:pPr>
          </w:p>
          <w:p w:rsidR="00DD76B3" w:rsidRDefault="00DD76B3" w:rsidP="00116EFA">
            <w:pPr>
              <w:spacing w:after="0"/>
              <w:ind w:left="471"/>
              <w:contextualSpacing/>
              <w:rPr>
                <w:sz w:val="16"/>
                <w:szCs w:val="16"/>
              </w:rPr>
            </w:pPr>
            <w:r>
              <w:rPr>
                <w:sz w:val="16"/>
                <w:szCs w:val="16"/>
              </w:rPr>
              <w:t>Participatieladder:</w:t>
            </w:r>
          </w:p>
          <w:p w:rsidR="00DD76B3" w:rsidRDefault="00DD76B3" w:rsidP="00116EFA">
            <w:pPr>
              <w:spacing w:after="0"/>
              <w:ind w:left="471"/>
              <w:contextualSpacing/>
              <w:rPr>
                <w:sz w:val="16"/>
                <w:szCs w:val="16"/>
              </w:rPr>
            </w:pPr>
          </w:p>
          <w:p w:rsidR="00DD76B3" w:rsidRPr="008103D3" w:rsidRDefault="00DD76B3" w:rsidP="00116EFA">
            <w:pPr>
              <w:spacing w:after="0"/>
              <w:ind w:left="471"/>
              <w:contextualSpacing/>
              <w:rPr>
                <w:sz w:val="16"/>
                <w:szCs w:val="16"/>
              </w:rPr>
            </w:pPr>
            <w:r w:rsidRPr="008103D3">
              <w:rPr>
                <w:sz w:val="16"/>
                <w:szCs w:val="16"/>
              </w:rPr>
              <w:t>Informeren</w:t>
            </w:r>
          </w:p>
          <w:p w:rsidR="00DD76B3" w:rsidRDefault="00DD76B3" w:rsidP="00116EFA">
            <w:pPr>
              <w:spacing w:after="0"/>
              <w:ind w:left="471"/>
              <w:contextualSpacing/>
              <w:rPr>
                <w:sz w:val="16"/>
                <w:szCs w:val="16"/>
              </w:rPr>
            </w:pPr>
            <w:r w:rsidRPr="008103D3">
              <w:rPr>
                <w:sz w:val="16"/>
                <w:szCs w:val="16"/>
              </w:rPr>
              <w:t>Ook als betrokkenen weinig inbreng kunnen hebben, is tijdige, transparante en relevante informatie van groot belang. Breng betrokkenen op de hoogte van uw initiatief en geef ze de mogelijkheid vragen te stellen.</w:t>
            </w:r>
          </w:p>
          <w:p w:rsidR="00DD76B3" w:rsidRPr="008103D3" w:rsidRDefault="00DD76B3" w:rsidP="00116EFA">
            <w:pPr>
              <w:spacing w:after="0"/>
              <w:ind w:left="471"/>
              <w:contextualSpacing/>
              <w:rPr>
                <w:sz w:val="16"/>
                <w:szCs w:val="16"/>
              </w:rPr>
            </w:pPr>
          </w:p>
          <w:p w:rsidR="00DD76B3" w:rsidRPr="008103D3" w:rsidRDefault="00DD76B3" w:rsidP="00116EFA">
            <w:pPr>
              <w:spacing w:after="0"/>
              <w:ind w:left="471"/>
              <w:contextualSpacing/>
              <w:rPr>
                <w:sz w:val="16"/>
                <w:szCs w:val="16"/>
              </w:rPr>
            </w:pPr>
            <w:r w:rsidRPr="008103D3">
              <w:rPr>
                <w:sz w:val="16"/>
                <w:szCs w:val="16"/>
              </w:rPr>
              <w:t>Raadplegen</w:t>
            </w:r>
          </w:p>
          <w:p w:rsidR="00DD76B3" w:rsidRPr="008103D3" w:rsidRDefault="00DD76B3" w:rsidP="00116EFA">
            <w:pPr>
              <w:spacing w:after="0"/>
              <w:ind w:left="471"/>
              <w:contextualSpacing/>
              <w:rPr>
                <w:sz w:val="16"/>
                <w:szCs w:val="16"/>
              </w:rPr>
            </w:pPr>
            <w:r w:rsidRPr="008103D3">
              <w:rPr>
                <w:sz w:val="16"/>
                <w:szCs w:val="16"/>
              </w:rPr>
              <w:t>Bij raadplegen gaat het om het verzamelen van ideeën, wensen, meningen en voorkeuren van betrokkenen bij een initiatief. Op basis hiervan besluit u hoe u het traject verder insteekt. Het kan dus zijn dat u anders besluit dan de voorkeur van de betrokkenen die geraadpleegd zijn.</w:t>
            </w:r>
          </w:p>
          <w:p w:rsidR="00DD76B3" w:rsidRDefault="00DD76B3" w:rsidP="00116EFA">
            <w:pPr>
              <w:spacing w:after="0"/>
              <w:ind w:left="471"/>
              <w:contextualSpacing/>
              <w:rPr>
                <w:sz w:val="16"/>
                <w:szCs w:val="16"/>
              </w:rPr>
            </w:pPr>
          </w:p>
          <w:p w:rsidR="00DD76B3" w:rsidRPr="008103D3" w:rsidRDefault="00DD76B3" w:rsidP="00116EFA">
            <w:pPr>
              <w:spacing w:after="0"/>
              <w:ind w:left="471"/>
              <w:contextualSpacing/>
              <w:rPr>
                <w:sz w:val="16"/>
                <w:szCs w:val="16"/>
              </w:rPr>
            </w:pPr>
            <w:r w:rsidRPr="008103D3">
              <w:rPr>
                <w:sz w:val="16"/>
                <w:szCs w:val="16"/>
              </w:rPr>
              <w:t>Adviseren</w:t>
            </w:r>
          </w:p>
          <w:p w:rsidR="00DD76B3" w:rsidRPr="008103D3" w:rsidRDefault="00DD76B3" w:rsidP="00116EFA">
            <w:pPr>
              <w:spacing w:after="0"/>
              <w:ind w:left="471"/>
              <w:contextualSpacing/>
              <w:rPr>
                <w:sz w:val="16"/>
                <w:szCs w:val="16"/>
              </w:rPr>
            </w:pPr>
            <w:r w:rsidRPr="008103D3">
              <w:rPr>
                <w:sz w:val="16"/>
                <w:szCs w:val="16"/>
              </w:rPr>
              <w:t>Wanneer betrokkenen om een gezamenlijk antwoord gevraagd wordt op een vraag, dan gaat het om adviseren. U als initiatiefnemer geeft hierbij de kaders aan. Als u van het advies afwijkt, moet u dit goed onderbouwen.</w:t>
            </w:r>
          </w:p>
          <w:p w:rsidR="00DD76B3" w:rsidRDefault="00DD76B3" w:rsidP="00116EFA">
            <w:pPr>
              <w:spacing w:after="0"/>
              <w:ind w:left="471"/>
              <w:contextualSpacing/>
              <w:rPr>
                <w:sz w:val="16"/>
                <w:szCs w:val="16"/>
              </w:rPr>
            </w:pPr>
          </w:p>
          <w:p w:rsidR="00DD76B3" w:rsidRPr="008103D3" w:rsidRDefault="00DD76B3" w:rsidP="00116EFA">
            <w:pPr>
              <w:spacing w:after="0"/>
              <w:ind w:left="471"/>
              <w:contextualSpacing/>
              <w:rPr>
                <w:sz w:val="16"/>
                <w:szCs w:val="16"/>
              </w:rPr>
            </w:pPr>
            <w:r w:rsidRPr="008103D3">
              <w:rPr>
                <w:sz w:val="16"/>
                <w:szCs w:val="16"/>
              </w:rPr>
              <w:t>Meebeslissen</w:t>
            </w:r>
          </w:p>
          <w:p w:rsidR="00DD76B3" w:rsidRPr="008103D3" w:rsidRDefault="00DD76B3" w:rsidP="00116EFA">
            <w:pPr>
              <w:spacing w:after="0"/>
              <w:ind w:left="471"/>
              <w:contextualSpacing/>
              <w:rPr>
                <w:sz w:val="16"/>
                <w:szCs w:val="16"/>
              </w:rPr>
            </w:pPr>
            <w:r w:rsidRPr="008103D3">
              <w:rPr>
                <w:sz w:val="16"/>
                <w:szCs w:val="16"/>
              </w:rPr>
              <w:t>U kunt ook besluiten de keuze van een oplossing over te laten aan de betrokkenen. Er moeten dan minstens twee alternatieven worden aangeboden. In dit geval gaat het om meebeslissen. Ook hier kunnen kaders vastgesteld zijn waarbinnen de beslissing genomen moet worden. De keuze wordt altijd gevolgd.</w:t>
            </w:r>
          </w:p>
          <w:p w:rsidR="00DD76B3" w:rsidRDefault="00DD76B3" w:rsidP="00116EFA">
            <w:pPr>
              <w:spacing w:after="0"/>
              <w:ind w:left="471"/>
              <w:contextualSpacing/>
              <w:rPr>
                <w:sz w:val="16"/>
                <w:szCs w:val="16"/>
              </w:rPr>
            </w:pPr>
          </w:p>
          <w:p w:rsidR="00DD76B3" w:rsidRPr="008103D3" w:rsidRDefault="00DD76B3" w:rsidP="00116EFA">
            <w:pPr>
              <w:spacing w:after="0"/>
              <w:ind w:left="471"/>
              <w:contextualSpacing/>
              <w:rPr>
                <w:sz w:val="16"/>
                <w:szCs w:val="16"/>
              </w:rPr>
            </w:pPr>
            <w:r w:rsidRPr="008103D3">
              <w:rPr>
                <w:sz w:val="16"/>
                <w:szCs w:val="16"/>
              </w:rPr>
              <w:t>Samenwerken</w:t>
            </w:r>
          </w:p>
          <w:p w:rsidR="00DD76B3" w:rsidRDefault="00DD76B3" w:rsidP="00116EFA">
            <w:pPr>
              <w:spacing w:after="0"/>
              <w:ind w:left="471"/>
              <w:contextualSpacing/>
              <w:rPr>
                <w:sz w:val="16"/>
                <w:szCs w:val="16"/>
              </w:rPr>
            </w:pPr>
            <w:r w:rsidRPr="008103D3">
              <w:rPr>
                <w:sz w:val="16"/>
                <w:szCs w:val="16"/>
              </w:rPr>
              <w:t>Een samenwerking ontstaat wanneer u samen met de betrokkenen een plan ontwikkelt. Het kan zijn dat dit binnen vooraf vastgestelde kaders gebeurt. U gaat mee met de keuze van de partijen die het plan ontwikkeld hebben.</w:t>
            </w:r>
          </w:p>
          <w:p w:rsidR="00DD76B3" w:rsidRDefault="00DD76B3" w:rsidP="00116EFA">
            <w:pPr>
              <w:spacing w:after="0"/>
              <w:ind w:left="471"/>
              <w:contextualSpacing/>
              <w:rPr>
                <w:sz w:val="16"/>
                <w:szCs w:val="16"/>
              </w:rPr>
            </w:pPr>
          </w:p>
          <w:p w:rsidR="00DD76B3" w:rsidRDefault="00DD76B3" w:rsidP="00116EFA">
            <w:pPr>
              <w:spacing w:after="0"/>
              <w:ind w:left="471"/>
              <w:contextualSpacing/>
              <w:rPr>
                <w:sz w:val="16"/>
                <w:szCs w:val="16"/>
              </w:rPr>
            </w:pPr>
            <w:r>
              <w:rPr>
                <w:sz w:val="16"/>
                <w:szCs w:val="16"/>
              </w:rPr>
              <w:t>………………….</w:t>
            </w:r>
          </w:p>
          <w:p w:rsidR="00DD76B3" w:rsidRPr="008103D3" w:rsidRDefault="00DD76B3" w:rsidP="00116EFA">
            <w:pPr>
              <w:spacing w:after="0"/>
              <w:contextualSpacing/>
              <w:rPr>
                <w:b/>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Default="00DD76B3" w:rsidP="00DD76B3">
            <w:pPr>
              <w:numPr>
                <w:ilvl w:val="0"/>
                <w:numId w:val="2"/>
              </w:numPr>
              <w:spacing w:after="0"/>
              <w:ind w:left="470" w:hanging="357"/>
              <w:contextualSpacing/>
              <w:rPr>
                <w:b/>
                <w:sz w:val="16"/>
                <w:szCs w:val="16"/>
              </w:rPr>
            </w:pPr>
            <w:r w:rsidRPr="00D84D07">
              <w:rPr>
                <w:b/>
                <w:sz w:val="16"/>
                <w:szCs w:val="16"/>
              </w:rPr>
              <w:lastRenderedPageBreak/>
              <w:t>Hoe ga je de participanten betrekken?</w:t>
            </w:r>
          </w:p>
          <w:p w:rsidR="00DD76B3" w:rsidRDefault="00DD76B3" w:rsidP="00116EFA">
            <w:pPr>
              <w:spacing w:after="0"/>
              <w:contextualSpacing/>
              <w:rPr>
                <w:sz w:val="16"/>
                <w:szCs w:val="16"/>
              </w:rPr>
            </w:pPr>
          </w:p>
          <w:p w:rsidR="00DD76B3" w:rsidRDefault="00DD76B3" w:rsidP="00116EFA">
            <w:pPr>
              <w:spacing w:after="0"/>
              <w:ind w:left="113"/>
              <w:rPr>
                <w:sz w:val="16"/>
                <w:szCs w:val="16"/>
              </w:rPr>
            </w:pPr>
          </w:p>
          <w:p w:rsidR="00DD76B3" w:rsidRDefault="00DD76B3" w:rsidP="00116EFA">
            <w:pPr>
              <w:spacing w:after="0"/>
              <w:ind w:left="113"/>
              <w:rPr>
                <w:sz w:val="16"/>
                <w:szCs w:val="16"/>
              </w:rPr>
            </w:pPr>
          </w:p>
          <w:p w:rsidR="00DD76B3" w:rsidRDefault="00DD76B3" w:rsidP="00116EFA">
            <w:pPr>
              <w:spacing w:after="0"/>
              <w:ind w:left="471"/>
              <w:rPr>
                <w:sz w:val="16"/>
                <w:szCs w:val="16"/>
              </w:rPr>
            </w:pPr>
            <w:r>
              <w:rPr>
                <w:sz w:val="16"/>
                <w:szCs w:val="16"/>
              </w:rPr>
              <w:t>Aandachtspunten:</w:t>
            </w:r>
          </w:p>
          <w:p w:rsidR="00DD76B3" w:rsidRPr="001E364A" w:rsidRDefault="00DD76B3" w:rsidP="00116EFA">
            <w:pPr>
              <w:spacing w:after="0"/>
              <w:ind w:left="471"/>
              <w:rPr>
                <w:sz w:val="16"/>
                <w:szCs w:val="16"/>
              </w:rPr>
            </w:pPr>
            <w:r w:rsidRPr="001E364A">
              <w:rPr>
                <w:sz w:val="16"/>
                <w:szCs w:val="16"/>
              </w:rPr>
              <w:t>Welke personen en/of organisaties moeten word</w:t>
            </w:r>
            <w:r>
              <w:rPr>
                <w:sz w:val="16"/>
                <w:szCs w:val="16"/>
              </w:rPr>
              <w:t>en betrokken op basis van punt 4</w:t>
            </w:r>
            <w:r w:rsidRPr="001E364A">
              <w:rPr>
                <w:sz w:val="16"/>
                <w:szCs w:val="16"/>
              </w:rPr>
              <w:t>?</w:t>
            </w:r>
          </w:p>
          <w:p w:rsidR="00DD76B3" w:rsidRDefault="00DD76B3" w:rsidP="00DD76B3">
            <w:pPr>
              <w:pStyle w:val="Lijstalinea"/>
              <w:numPr>
                <w:ilvl w:val="0"/>
                <w:numId w:val="4"/>
              </w:numPr>
              <w:spacing w:after="0"/>
              <w:ind w:left="828" w:hanging="357"/>
              <w:rPr>
                <w:sz w:val="16"/>
                <w:szCs w:val="16"/>
              </w:rPr>
            </w:pPr>
            <w:r w:rsidRPr="001E364A">
              <w:rPr>
                <w:sz w:val="16"/>
                <w:szCs w:val="16"/>
              </w:rPr>
              <w:t>Hoe gaat u ze benaderen? Tip: gebruik begrijpelijke taal en werk met beelden: het is makkelijker meedenken als mensen weten hoe uw plan er uitziet. Houd bij het uitnodigen van mensen rekening met (school)vakanties.</w:t>
            </w:r>
          </w:p>
          <w:p w:rsidR="00DD76B3" w:rsidRDefault="00DD76B3" w:rsidP="00DD76B3">
            <w:pPr>
              <w:pStyle w:val="Lijstalinea"/>
              <w:numPr>
                <w:ilvl w:val="0"/>
                <w:numId w:val="4"/>
              </w:numPr>
              <w:spacing w:after="0"/>
              <w:ind w:left="828" w:hanging="357"/>
              <w:rPr>
                <w:sz w:val="16"/>
                <w:szCs w:val="16"/>
              </w:rPr>
            </w:pPr>
            <w:r w:rsidRPr="001E364A">
              <w:rPr>
                <w:sz w:val="16"/>
                <w:szCs w:val="16"/>
              </w:rPr>
              <w:t>Op welke manier verwerkt u de inbreng van de betrokkenen?</w:t>
            </w:r>
          </w:p>
          <w:p w:rsidR="00DD76B3" w:rsidRDefault="00DD76B3" w:rsidP="00DD76B3">
            <w:pPr>
              <w:pStyle w:val="Lijstalinea"/>
              <w:numPr>
                <w:ilvl w:val="0"/>
                <w:numId w:val="4"/>
              </w:numPr>
              <w:spacing w:after="0"/>
              <w:ind w:left="828" w:hanging="357"/>
              <w:rPr>
                <w:sz w:val="16"/>
                <w:szCs w:val="16"/>
              </w:rPr>
            </w:pPr>
            <w:r w:rsidRPr="001E364A">
              <w:rPr>
                <w:sz w:val="16"/>
                <w:szCs w:val="16"/>
              </w:rPr>
              <w:t>Hoe informeert u betrokkenen over het resultaat van de participatie?</w:t>
            </w:r>
          </w:p>
          <w:p w:rsidR="00DD76B3" w:rsidRDefault="00DD76B3" w:rsidP="00DD76B3">
            <w:pPr>
              <w:pStyle w:val="Lijstalinea"/>
              <w:numPr>
                <w:ilvl w:val="0"/>
                <w:numId w:val="4"/>
              </w:numPr>
              <w:spacing w:after="0"/>
              <w:ind w:left="828" w:hanging="357"/>
              <w:rPr>
                <w:sz w:val="16"/>
                <w:szCs w:val="16"/>
              </w:rPr>
            </w:pPr>
            <w:r w:rsidRPr="001E364A">
              <w:rPr>
                <w:sz w:val="16"/>
                <w:szCs w:val="16"/>
              </w:rPr>
              <w:t>Bespreek het participatieplan vooraf met de mensen en organisaties voor wie uw initiatief iets gaat betekenen.</w:t>
            </w:r>
          </w:p>
          <w:p w:rsidR="00DD76B3" w:rsidRDefault="00DD76B3" w:rsidP="00116EFA">
            <w:pPr>
              <w:spacing w:after="0"/>
              <w:rPr>
                <w:sz w:val="16"/>
                <w:szCs w:val="16"/>
              </w:rPr>
            </w:pPr>
          </w:p>
          <w:p w:rsidR="00DD76B3" w:rsidRPr="001E364A" w:rsidRDefault="00DD76B3" w:rsidP="00116EFA">
            <w:pPr>
              <w:spacing w:after="0"/>
              <w:ind w:left="471"/>
              <w:rPr>
                <w:sz w:val="16"/>
                <w:szCs w:val="16"/>
              </w:rPr>
            </w:pPr>
            <w:r>
              <w:rPr>
                <w:sz w:val="16"/>
                <w:szCs w:val="16"/>
              </w:rPr>
              <w:t>……………..</w:t>
            </w:r>
          </w:p>
          <w:p w:rsidR="00DD76B3" w:rsidRPr="00CA32BD" w:rsidRDefault="00DD76B3" w:rsidP="00116EFA">
            <w:pPr>
              <w:spacing w:after="0"/>
              <w:ind w:left="471"/>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Default="00DD76B3" w:rsidP="00DD76B3">
            <w:pPr>
              <w:pStyle w:val="Lijstalinea"/>
              <w:numPr>
                <w:ilvl w:val="0"/>
                <w:numId w:val="2"/>
              </w:numPr>
              <w:ind w:left="470" w:hanging="357"/>
              <w:rPr>
                <w:b/>
                <w:sz w:val="16"/>
                <w:szCs w:val="16"/>
              </w:rPr>
            </w:pPr>
            <w:r w:rsidRPr="006D4172">
              <w:rPr>
                <w:b/>
                <w:sz w:val="16"/>
                <w:szCs w:val="16"/>
              </w:rPr>
              <w:t>Hoe ziet het participatieproces er uit?</w:t>
            </w:r>
          </w:p>
          <w:p w:rsidR="00DD76B3" w:rsidRDefault="00DD76B3" w:rsidP="00116EFA">
            <w:pPr>
              <w:rPr>
                <w:b/>
                <w:sz w:val="16"/>
                <w:szCs w:val="16"/>
              </w:rPr>
            </w:pPr>
          </w:p>
          <w:p w:rsidR="00DD76B3" w:rsidRDefault="00DD76B3" w:rsidP="00116EFA">
            <w:pPr>
              <w:ind w:left="471"/>
              <w:rPr>
                <w:b/>
                <w:sz w:val="16"/>
                <w:szCs w:val="16"/>
              </w:rPr>
            </w:pPr>
            <w:r>
              <w:rPr>
                <w:b/>
                <w:sz w:val="16"/>
                <w:szCs w:val="16"/>
              </w:rPr>
              <w:t>Aandachtspunten:</w:t>
            </w:r>
          </w:p>
          <w:p w:rsidR="00DD76B3" w:rsidRDefault="00DD76B3" w:rsidP="00DD76B3">
            <w:pPr>
              <w:pStyle w:val="Lijstalinea"/>
              <w:numPr>
                <w:ilvl w:val="0"/>
                <w:numId w:val="4"/>
              </w:numPr>
              <w:ind w:left="828" w:hanging="357"/>
              <w:rPr>
                <w:b/>
                <w:sz w:val="16"/>
                <w:szCs w:val="16"/>
              </w:rPr>
            </w:pPr>
            <w:r>
              <w:rPr>
                <w:b/>
                <w:sz w:val="16"/>
                <w:szCs w:val="16"/>
              </w:rPr>
              <w:t>Beschrijf de stappen die u wilt gaan zetten, ook in de tijd, zodat iedereen weet wat ze wanneer mogen verwachten.</w:t>
            </w:r>
          </w:p>
          <w:p w:rsidR="00DD76B3" w:rsidRDefault="00DD76B3" w:rsidP="00116EFA">
            <w:pPr>
              <w:rPr>
                <w:b/>
                <w:sz w:val="16"/>
                <w:szCs w:val="16"/>
              </w:rPr>
            </w:pPr>
          </w:p>
          <w:p w:rsidR="00DD76B3" w:rsidRDefault="00DD76B3" w:rsidP="00116EFA">
            <w:pPr>
              <w:ind w:left="471"/>
              <w:rPr>
                <w:b/>
                <w:sz w:val="16"/>
                <w:szCs w:val="16"/>
              </w:rPr>
            </w:pPr>
            <w:r>
              <w:rPr>
                <w:b/>
                <w:sz w:val="16"/>
                <w:szCs w:val="16"/>
              </w:rPr>
              <w:t>………………</w:t>
            </w:r>
          </w:p>
          <w:p w:rsidR="00DD76B3" w:rsidRPr="001E364A" w:rsidRDefault="00DD76B3" w:rsidP="00116EFA">
            <w:pPr>
              <w:ind w:left="471"/>
              <w:rPr>
                <w:b/>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Default="00DD76B3" w:rsidP="00116EFA">
            <w:pPr>
              <w:spacing w:after="0"/>
              <w:contextualSpacing/>
              <w:rPr>
                <w:b/>
                <w:sz w:val="16"/>
                <w:szCs w:val="16"/>
              </w:rPr>
            </w:pPr>
          </w:p>
          <w:p w:rsidR="00DD76B3" w:rsidRPr="006D0CB1" w:rsidRDefault="00DD76B3" w:rsidP="00DD76B3">
            <w:pPr>
              <w:pStyle w:val="Lijstalinea"/>
              <w:numPr>
                <w:ilvl w:val="0"/>
                <w:numId w:val="2"/>
              </w:numPr>
              <w:spacing w:after="0"/>
              <w:ind w:left="470" w:hanging="357"/>
              <w:rPr>
                <w:b/>
                <w:sz w:val="16"/>
                <w:szCs w:val="16"/>
              </w:rPr>
            </w:pPr>
            <w:r w:rsidRPr="00993DA7">
              <w:rPr>
                <w:b/>
                <w:sz w:val="16"/>
                <w:szCs w:val="16"/>
              </w:rPr>
              <w:t>Hoe maak je belangrijke informatie voor iedereen toegankelijk?</w:t>
            </w:r>
          </w:p>
          <w:p w:rsidR="00DD76B3" w:rsidRPr="008F2775" w:rsidRDefault="00DD76B3" w:rsidP="00116EFA">
            <w:pPr>
              <w:spacing w:after="0"/>
              <w:rPr>
                <w:sz w:val="16"/>
                <w:szCs w:val="16"/>
              </w:rPr>
            </w:pPr>
          </w:p>
          <w:p w:rsidR="00DD76B3" w:rsidRDefault="00DD76B3" w:rsidP="00116EFA">
            <w:pPr>
              <w:pStyle w:val="Lijstalinea"/>
              <w:spacing w:after="0"/>
              <w:ind w:left="470"/>
              <w:rPr>
                <w:sz w:val="16"/>
                <w:szCs w:val="16"/>
              </w:rPr>
            </w:pPr>
            <w:r>
              <w:rPr>
                <w:sz w:val="16"/>
                <w:szCs w:val="16"/>
              </w:rPr>
              <w:t>Aandachtpunten:</w:t>
            </w:r>
          </w:p>
          <w:p w:rsidR="00DD76B3" w:rsidRDefault="00DD76B3" w:rsidP="00DD76B3">
            <w:pPr>
              <w:pStyle w:val="Lijstalinea"/>
              <w:numPr>
                <w:ilvl w:val="0"/>
                <w:numId w:val="3"/>
              </w:numPr>
              <w:spacing w:after="0"/>
              <w:ind w:left="828" w:hanging="357"/>
              <w:rPr>
                <w:sz w:val="16"/>
                <w:szCs w:val="16"/>
              </w:rPr>
            </w:pPr>
            <w:r>
              <w:rPr>
                <w:sz w:val="16"/>
                <w:szCs w:val="16"/>
              </w:rPr>
              <w:t>Zorg dat de informatie over uw initiatief voor direct betrokkenen transparant en goed toegankelijk is;</w:t>
            </w:r>
          </w:p>
          <w:p w:rsidR="00DD76B3" w:rsidRDefault="00DD76B3" w:rsidP="00DD76B3">
            <w:pPr>
              <w:pStyle w:val="Lijstalinea"/>
              <w:numPr>
                <w:ilvl w:val="0"/>
                <w:numId w:val="3"/>
              </w:numPr>
              <w:spacing w:after="0"/>
              <w:ind w:left="828" w:hanging="357"/>
              <w:rPr>
                <w:sz w:val="16"/>
                <w:szCs w:val="16"/>
              </w:rPr>
            </w:pPr>
            <w:r w:rsidRPr="00F82736">
              <w:rPr>
                <w:sz w:val="16"/>
                <w:szCs w:val="16"/>
              </w:rPr>
              <w:t>Informeer direct betrokkenen over wat u met de hun reacties doet, voordat het breder bekend wordt (via de media of anderszins).</w:t>
            </w:r>
          </w:p>
          <w:p w:rsidR="00DD76B3" w:rsidRDefault="00DD76B3" w:rsidP="00116EFA">
            <w:pPr>
              <w:spacing w:after="0"/>
              <w:ind w:left="471"/>
              <w:rPr>
                <w:sz w:val="16"/>
                <w:szCs w:val="16"/>
              </w:rPr>
            </w:pPr>
          </w:p>
          <w:p w:rsidR="00DD76B3" w:rsidRPr="00F82736" w:rsidRDefault="00DD76B3" w:rsidP="00116EFA">
            <w:pPr>
              <w:spacing w:after="0"/>
              <w:ind w:left="471"/>
              <w:rPr>
                <w:sz w:val="16"/>
                <w:szCs w:val="16"/>
              </w:rPr>
            </w:pPr>
            <w:r>
              <w:rPr>
                <w:sz w:val="16"/>
                <w:szCs w:val="16"/>
              </w:rPr>
              <w:t>……………..</w:t>
            </w:r>
          </w:p>
          <w:p w:rsidR="00DD76B3" w:rsidRPr="00AA0B56" w:rsidRDefault="00DD76B3" w:rsidP="00116EFA">
            <w:pPr>
              <w:spacing w:after="0"/>
              <w:rPr>
                <w:sz w:val="16"/>
                <w:szCs w:val="16"/>
              </w:rPr>
            </w:pPr>
          </w:p>
        </w:tc>
      </w:tr>
      <w:tr w:rsidR="00DD76B3" w:rsidRPr="002D0D4F" w:rsidTr="00116EFA">
        <w:trPr>
          <w:trHeight w:val="284"/>
        </w:trPr>
        <w:tc>
          <w:tcPr>
            <w:tcW w:w="9890" w:type="dxa"/>
            <w:tcBorders>
              <w:top w:val="single" w:sz="4" w:space="0" w:color="auto"/>
              <w:bottom w:val="nil"/>
            </w:tcBorders>
            <w:shd w:val="clear" w:color="auto" w:fill="auto"/>
            <w:tcMar>
              <w:top w:w="57" w:type="dxa"/>
              <w:left w:w="28" w:type="dxa"/>
              <w:bottom w:w="57" w:type="dxa"/>
              <w:right w:w="28" w:type="dxa"/>
            </w:tcMar>
            <w:vAlign w:val="center"/>
          </w:tcPr>
          <w:p w:rsidR="00DD76B3" w:rsidRPr="00DF09A6" w:rsidRDefault="00DD76B3" w:rsidP="00DD76B3">
            <w:pPr>
              <w:numPr>
                <w:ilvl w:val="0"/>
                <w:numId w:val="2"/>
              </w:numPr>
              <w:spacing w:after="0"/>
              <w:ind w:left="470" w:hanging="357"/>
              <w:contextualSpacing/>
              <w:rPr>
                <w:b/>
                <w:sz w:val="16"/>
                <w:szCs w:val="16"/>
              </w:rPr>
            </w:pPr>
            <w:r w:rsidRPr="00DF09A6">
              <w:rPr>
                <w:b/>
                <w:sz w:val="16"/>
                <w:szCs w:val="16"/>
              </w:rPr>
              <w:t>Hoe rond je het participatieproces goed af?</w:t>
            </w:r>
          </w:p>
          <w:p w:rsidR="00DD76B3" w:rsidRDefault="00DD76B3" w:rsidP="00116EFA">
            <w:pPr>
              <w:spacing w:after="0"/>
              <w:ind w:left="470"/>
              <w:contextualSpacing/>
              <w:rPr>
                <w:sz w:val="16"/>
                <w:szCs w:val="16"/>
              </w:rPr>
            </w:pPr>
          </w:p>
          <w:p w:rsidR="00DD76B3" w:rsidRDefault="00DD76B3" w:rsidP="00116EFA">
            <w:pPr>
              <w:spacing w:after="0"/>
              <w:ind w:left="470"/>
              <w:contextualSpacing/>
              <w:rPr>
                <w:sz w:val="16"/>
                <w:szCs w:val="16"/>
              </w:rPr>
            </w:pPr>
            <w:r>
              <w:rPr>
                <w:sz w:val="16"/>
                <w:szCs w:val="16"/>
              </w:rPr>
              <w:t>Aandachtspunten:</w:t>
            </w:r>
          </w:p>
          <w:p w:rsidR="00DD76B3" w:rsidRDefault="00DD76B3" w:rsidP="00DD76B3">
            <w:pPr>
              <w:pStyle w:val="Lijstalinea"/>
              <w:numPr>
                <w:ilvl w:val="0"/>
                <w:numId w:val="1"/>
              </w:numPr>
              <w:spacing w:after="0"/>
              <w:ind w:left="828" w:hanging="357"/>
              <w:rPr>
                <w:sz w:val="16"/>
                <w:szCs w:val="16"/>
              </w:rPr>
            </w:pPr>
            <w:r>
              <w:rPr>
                <w:sz w:val="16"/>
                <w:szCs w:val="16"/>
              </w:rPr>
              <w:t>Tussentijds alle betrokkenen informeren via communicatiemiddelen (zie vraag 8)</w:t>
            </w:r>
          </w:p>
          <w:p w:rsidR="00DD76B3" w:rsidRDefault="00DD76B3" w:rsidP="00DD76B3">
            <w:pPr>
              <w:pStyle w:val="Lijstalinea"/>
              <w:numPr>
                <w:ilvl w:val="0"/>
                <w:numId w:val="1"/>
              </w:numPr>
              <w:spacing w:after="0"/>
              <w:ind w:left="828" w:hanging="357"/>
              <w:rPr>
                <w:sz w:val="16"/>
                <w:szCs w:val="16"/>
              </w:rPr>
            </w:pPr>
            <w:r w:rsidRPr="00FA466D">
              <w:rPr>
                <w:sz w:val="16"/>
                <w:szCs w:val="16"/>
              </w:rPr>
              <w:t>Goed terugkoppelen wat er met de reacties/adviezen is gedaan en waarom keuzes zijn gemaakt</w:t>
            </w:r>
          </w:p>
          <w:p w:rsidR="00DD76B3" w:rsidRPr="00FA466D" w:rsidRDefault="00DD76B3" w:rsidP="00DD76B3">
            <w:pPr>
              <w:pStyle w:val="Lijstalinea"/>
              <w:numPr>
                <w:ilvl w:val="0"/>
                <w:numId w:val="1"/>
              </w:numPr>
              <w:spacing w:after="0"/>
              <w:ind w:left="828" w:hanging="357"/>
              <w:rPr>
                <w:sz w:val="16"/>
                <w:szCs w:val="16"/>
              </w:rPr>
            </w:pPr>
            <w:r w:rsidRPr="00FA466D">
              <w:rPr>
                <w:sz w:val="16"/>
                <w:szCs w:val="16"/>
              </w:rPr>
              <w:t>Minimaal iedere drie maanden een beric</w:t>
            </w:r>
            <w:r>
              <w:rPr>
                <w:sz w:val="16"/>
                <w:szCs w:val="16"/>
              </w:rPr>
              <w:t>ht. Ook als er weinig te melden is.</w:t>
            </w:r>
          </w:p>
          <w:p w:rsidR="00DD76B3" w:rsidRPr="00AA0B56" w:rsidRDefault="00DD76B3" w:rsidP="00116EFA">
            <w:pPr>
              <w:spacing w:after="0"/>
              <w:rPr>
                <w:sz w:val="16"/>
                <w:szCs w:val="16"/>
              </w:rPr>
            </w:pPr>
          </w:p>
        </w:tc>
      </w:tr>
    </w:tbl>
    <w:p w:rsidR="00DD76B3" w:rsidRDefault="00DD76B3" w:rsidP="00DD76B3">
      <w:pPr>
        <w:rPr>
          <w:rFonts w:ascii="Times New Roman" w:hAnsi="Times New Roman" w:cs="Times New Roman"/>
          <w:b/>
          <w:szCs w:val="20"/>
        </w:rPr>
      </w:pPr>
    </w:p>
    <w:p w:rsidR="004164C4" w:rsidRDefault="004164C4">
      <w:bookmarkStart w:id="1" w:name="_GoBack"/>
      <w:bookmarkEnd w:id="1"/>
    </w:p>
    <w:sectPr w:rsidR="004164C4" w:rsidSect="001B4946">
      <w:headerReference w:type="default" r:id="rId8"/>
      <w:footerReference w:type="default" r:id="rId9"/>
      <w:footerReference w:type="first" r:id="rId10"/>
      <w:pgSz w:w="11906" w:h="16838"/>
      <w:pgMar w:top="887" w:right="1417" w:bottom="993" w:left="1417" w:header="510" w:footer="1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B3" w:rsidRDefault="00DD76B3" w:rsidP="00DD76B3">
      <w:pPr>
        <w:spacing w:after="0" w:line="240" w:lineRule="auto"/>
      </w:pPr>
      <w:r>
        <w:separator/>
      </w:r>
    </w:p>
  </w:endnote>
  <w:endnote w:type="continuationSeparator" w:id="0">
    <w:p w:rsidR="00DD76B3" w:rsidRDefault="00DD76B3" w:rsidP="00DD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6A" w:rsidRDefault="00DD76B3" w:rsidP="00A85811">
    <w:pPr>
      <w:pStyle w:val="Voettekst"/>
    </w:pPr>
    <w:sdt>
      <w:sdtPr>
        <w:id w:val="-1790424141"/>
        <w:docPartObj>
          <w:docPartGallery w:val="Page Numbers (Bottom of Page)"/>
          <w:docPartUnique/>
        </w:docPartObj>
      </w:sdtPr>
      <w:sdtEndPr/>
      <w:sdtContent>
        <w:r>
          <w:t xml:space="preserve">12 mei 2024 </w:t>
        </w:r>
      </w:sdtContent>
    </w:sdt>
  </w:p>
  <w:p w:rsidR="008F2775" w:rsidRDefault="00DD76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AD" w:rsidRDefault="00DD76B3">
    <w:pPr>
      <w:pStyle w:val="Voettekst"/>
    </w:pPr>
    <w:r>
      <w:t xml:space="preserve">12 mei </w:t>
    </w:r>
    <w: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B3" w:rsidRDefault="00DD76B3" w:rsidP="00DD76B3">
      <w:pPr>
        <w:spacing w:after="0" w:line="240" w:lineRule="auto"/>
      </w:pPr>
      <w:r>
        <w:separator/>
      </w:r>
    </w:p>
  </w:footnote>
  <w:footnote w:type="continuationSeparator" w:id="0">
    <w:p w:rsidR="00DD76B3" w:rsidRDefault="00DD76B3" w:rsidP="00DD7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59" w:rsidRDefault="00DD76B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E6223"/>
    <w:multiLevelType w:val="hybridMultilevel"/>
    <w:tmpl w:val="68283D74"/>
    <w:lvl w:ilvl="0" w:tplc="0096E930">
      <w:start w:val="1"/>
      <w:numFmt w:val="bullet"/>
      <w:lvlText w:val="-"/>
      <w:lvlJc w:val="left"/>
      <w:pPr>
        <w:ind w:left="1190" w:hanging="360"/>
      </w:pPr>
      <w:rPr>
        <w:rFonts w:ascii="Arial" w:eastAsia="Times New Roman" w:hAnsi="Arial" w:cs="Arial" w:hint="default"/>
      </w:rPr>
    </w:lvl>
    <w:lvl w:ilvl="1" w:tplc="04130003" w:tentative="1">
      <w:start w:val="1"/>
      <w:numFmt w:val="bullet"/>
      <w:lvlText w:val="o"/>
      <w:lvlJc w:val="left"/>
      <w:pPr>
        <w:ind w:left="1910" w:hanging="360"/>
      </w:pPr>
      <w:rPr>
        <w:rFonts w:ascii="Courier New" w:hAnsi="Courier New" w:cs="Courier New" w:hint="default"/>
      </w:rPr>
    </w:lvl>
    <w:lvl w:ilvl="2" w:tplc="04130005" w:tentative="1">
      <w:start w:val="1"/>
      <w:numFmt w:val="bullet"/>
      <w:lvlText w:val=""/>
      <w:lvlJc w:val="left"/>
      <w:pPr>
        <w:ind w:left="2630" w:hanging="360"/>
      </w:pPr>
      <w:rPr>
        <w:rFonts w:ascii="Wingdings" w:hAnsi="Wingdings" w:hint="default"/>
      </w:rPr>
    </w:lvl>
    <w:lvl w:ilvl="3" w:tplc="04130001" w:tentative="1">
      <w:start w:val="1"/>
      <w:numFmt w:val="bullet"/>
      <w:lvlText w:val=""/>
      <w:lvlJc w:val="left"/>
      <w:pPr>
        <w:ind w:left="3350" w:hanging="360"/>
      </w:pPr>
      <w:rPr>
        <w:rFonts w:ascii="Symbol" w:hAnsi="Symbol" w:hint="default"/>
      </w:rPr>
    </w:lvl>
    <w:lvl w:ilvl="4" w:tplc="04130003" w:tentative="1">
      <w:start w:val="1"/>
      <w:numFmt w:val="bullet"/>
      <w:lvlText w:val="o"/>
      <w:lvlJc w:val="left"/>
      <w:pPr>
        <w:ind w:left="4070" w:hanging="360"/>
      </w:pPr>
      <w:rPr>
        <w:rFonts w:ascii="Courier New" w:hAnsi="Courier New" w:cs="Courier New" w:hint="default"/>
      </w:rPr>
    </w:lvl>
    <w:lvl w:ilvl="5" w:tplc="04130005" w:tentative="1">
      <w:start w:val="1"/>
      <w:numFmt w:val="bullet"/>
      <w:lvlText w:val=""/>
      <w:lvlJc w:val="left"/>
      <w:pPr>
        <w:ind w:left="4790" w:hanging="360"/>
      </w:pPr>
      <w:rPr>
        <w:rFonts w:ascii="Wingdings" w:hAnsi="Wingdings" w:hint="default"/>
      </w:rPr>
    </w:lvl>
    <w:lvl w:ilvl="6" w:tplc="04130001" w:tentative="1">
      <w:start w:val="1"/>
      <w:numFmt w:val="bullet"/>
      <w:lvlText w:val=""/>
      <w:lvlJc w:val="left"/>
      <w:pPr>
        <w:ind w:left="5510" w:hanging="360"/>
      </w:pPr>
      <w:rPr>
        <w:rFonts w:ascii="Symbol" w:hAnsi="Symbol" w:hint="default"/>
      </w:rPr>
    </w:lvl>
    <w:lvl w:ilvl="7" w:tplc="04130003" w:tentative="1">
      <w:start w:val="1"/>
      <w:numFmt w:val="bullet"/>
      <w:lvlText w:val="o"/>
      <w:lvlJc w:val="left"/>
      <w:pPr>
        <w:ind w:left="6230" w:hanging="360"/>
      </w:pPr>
      <w:rPr>
        <w:rFonts w:ascii="Courier New" w:hAnsi="Courier New" w:cs="Courier New" w:hint="default"/>
      </w:rPr>
    </w:lvl>
    <w:lvl w:ilvl="8" w:tplc="04130005" w:tentative="1">
      <w:start w:val="1"/>
      <w:numFmt w:val="bullet"/>
      <w:lvlText w:val=""/>
      <w:lvlJc w:val="left"/>
      <w:pPr>
        <w:ind w:left="6950" w:hanging="360"/>
      </w:pPr>
      <w:rPr>
        <w:rFonts w:ascii="Wingdings" w:hAnsi="Wingdings" w:hint="default"/>
      </w:rPr>
    </w:lvl>
  </w:abstractNum>
  <w:abstractNum w:abstractNumId="1">
    <w:nsid w:val="42CF5422"/>
    <w:multiLevelType w:val="hybridMultilevel"/>
    <w:tmpl w:val="FA203104"/>
    <w:lvl w:ilvl="0" w:tplc="7FE0520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8C426C5"/>
    <w:multiLevelType w:val="hybridMultilevel"/>
    <w:tmpl w:val="E37CB34A"/>
    <w:lvl w:ilvl="0" w:tplc="0096E930">
      <w:start w:val="1"/>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CFD2DFC"/>
    <w:multiLevelType w:val="hybridMultilevel"/>
    <w:tmpl w:val="C618F94A"/>
    <w:lvl w:ilvl="0" w:tplc="D3DACE8E">
      <w:start w:val="4"/>
      <w:numFmt w:val="bullet"/>
      <w:lvlText w:val="-"/>
      <w:lvlJc w:val="left"/>
      <w:pPr>
        <w:ind w:left="964" w:hanging="360"/>
      </w:pPr>
      <w:rPr>
        <w:rFonts w:ascii="Times New Roman" w:eastAsia="Times New Roman" w:hAnsi="Times New Roman" w:cs="Times New Roman"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B3"/>
    <w:rsid w:val="004164C4"/>
    <w:rsid w:val="00DD7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6B3"/>
    <w:pPr>
      <w:spacing w:after="60"/>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76B3"/>
    <w:pPr>
      <w:ind w:left="720"/>
      <w:contextualSpacing/>
    </w:pPr>
  </w:style>
  <w:style w:type="paragraph" w:styleId="Koptekst">
    <w:name w:val="header"/>
    <w:basedOn w:val="Standaard"/>
    <w:link w:val="KoptekstChar"/>
    <w:unhideWhenUsed/>
    <w:rsid w:val="00DD76B3"/>
    <w:pPr>
      <w:tabs>
        <w:tab w:val="center" w:pos="4536"/>
        <w:tab w:val="right" w:pos="9072"/>
      </w:tabs>
      <w:spacing w:after="0" w:line="240" w:lineRule="auto"/>
    </w:pPr>
  </w:style>
  <w:style w:type="character" w:customStyle="1" w:styleId="KoptekstChar">
    <w:name w:val="Koptekst Char"/>
    <w:basedOn w:val="Standaardalinea-lettertype"/>
    <w:link w:val="Koptekst"/>
    <w:rsid w:val="00DD76B3"/>
    <w:rPr>
      <w:rFonts w:ascii="Arial" w:hAnsi="Arial" w:cs="Arial"/>
      <w:sz w:val="20"/>
    </w:rPr>
  </w:style>
  <w:style w:type="paragraph" w:styleId="Voettekst">
    <w:name w:val="footer"/>
    <w:basedOn w:val="Standaard"/>
    <w:link w:val="VoettekstChar"/>
    <w:uiPriority w:val="99"/>
    <w:unhideWhenUsed/>
    <w:rsid w:val="00DD76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76B3"/>
    <w:rPr>
      <w:rFonts w:ascii="Arial" w:hAnsi="Arial" w:cs="Arial"/>
      <w:sz w:val="20"/>
    </w:rPr>
  </w:style>
  <w:style w:type="table" w:customStyle="1" w:styleId="Tabelraster1">
    <w:name w:val="Tabelraster1"/>
    <w:basedOn w:val="Standaardtabel"/>
    <w:next w:val="Tabelraster"/>
    <w:uiPriority w:val="59"/>
    <w:rsid w:val="00DD76B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D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6B3"/>
    <w:pPr>
      <w:spacing w:after="60"/>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76B3"/>
    <w:pPr>
      <w:ind w:left="720"/>
      <w:contextualSpacing/>
    </w:pPr>
  </w:style>
  <w:style w:type="paragraph" w:styleId="Koptekst">
    <w:name w:val="header"/>
    <w:basedOn w:val="Standaard"/>
    <w:link w:val="KoptekstChar"/>
    <w:unhideWhenUsed/>
    <w:rsid w:val="00DD76B3"/>
    <w:pPr>
      <w:tabs>
        <w:tab w:val="center" w:pos="4536"/>
        <w:tab w:val="right" w:pos="9072"/>
      </w:tabs>
      <w:spacing w:after="0" w:line="240" w:lineRule="auto"/>
    </w:pPr>
  </w:style>
  <w:style w:type="character" w:customStyle="1" w:styleId="KoptekstChar">
    <w:name w:val="Koptekst Char"/>
    <w:basedOn w:val="Standaardalinea-lettertype"/>
    <w:link w:val="Koptekst"/>
    <w:rsid w:val="00DD76B3"/>
    <w:rPr>
      <w:rFonts w:ascii="Arial" w:hAnsi="Arial" w:cs="Arial"/>
      <w:sz w:val="20"/>
    </w:rPr>
  </w:style>
  <w:style w:type="paragraph" w:styleId="Voettekst">
    <w:name w:val="footer"/>
    <w:basedOn w:val="Standaard"/>
    <w:link w:val="VoettekstChar"/>
    <w:uiPriority w:val="99"/>
    <w:unhideWhenUsed/>
    <w:rsid w:val="00DD76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76B3"/>
    <w:rPr>
      <w:rFonts w:ascii="Arial" w:hAnsi="Arial" w:cs="Arial"/>
      <w:sz w:val="20"/>
    </w:rPr>
  </w:style>
  <w:style w:type="table" w:customStyle="1" w:styleId="Tabelraster1">
    <w:name w:val="Tabelraster1"/>
    <w:basedOn w:val="Standaardtabel"/>
    <w:next w:val="Tabelraster"/>
    <w:uiPriority w:val="59"/>
    <w:rsid w:val="00DD76B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D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3860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Gemeente Wierden</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w00297</dc:creator>
  <cp:lastModifiedBy>w00297</cp:lastModifiedBy>
  <cp:revision>1</cp:revision>
  <dcterms:created xsi:type="dcterms:W3CDTF">2024-06-14T10:19:00Z</dcterms:created>
  <dcterms:modified xsi:type="dcterms:W3CDTF">2024-06-14T10:22:00Z</dcterms:modified>
</cp:coreProperties>
</file>